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EFBA" w14:textId="1FCB5EAE" w:rsidR="00DE6346" w:rsidRPr="00E23978" w:rsidRDefault="00DE6346" w:rsidP="00A2555A">
      <w:pPr>
        <w:spacing w:line="240" w:lineRule="atLeast"/>
        <w:rPr>
          <w:rFonts w:ascii="Univers Next Pro Condensed" w:hAnsi="Univers Next Pro Condensed"/>
          <w:snapToGrid w:val="0"/>
        </w:rPr>
      </w:pPr>
      <w:r w:rsidRPr="00E23978">
        <w:rPr>
          <w:rFonts w:ascii="Univers Next Pro Condensed" w:hAnsi="Univers Next Pro Condensed"/>
        </w:rPr>
        <w:t xml:space="preserve"> </w:t>
      </w:r>
    </w:p>
    <w:p w14:paraId="48387721" w14:textId="7AE213AC" w:rsidR="00DE6346" w:rsidRDefault="00DE6346" w:rsidP="00B56094">
      <w:pPr>
        <w:rPr>
          <w:rFonts w:ascii="Univers Next Pro Condensed" w:hAnsi="Univers Next Pro Condensed"/>
          <w:sz w:val="22"/>
          <w:szCs w:val="22"/>
        </w:rPr>
      </w:pPr>
    </w:p>
    <w:p w14:paraId="4E19B2A2" w14:textId="4AE6C226" w:rsidR="00627D56" w:rsidRDefault="00627D56" w:rsidP="00B56094">
      <w:pPr>
        <w:rPr>
          <w:rFonts w:ascii="Univers Next Pro Condensed" w:hAnsi="Univers Next Pro Condensed"/>
          <w:sz w:val="22"/>
          <w:szCs w:val="22"/>
        </w:rPr>
      </w:pPr>
    </w:p>
    <w:p w14:paraId="11B308B8" w14:textId="1C623750" w:rsidR="00627D56" w:rsidRDefault="00627D56" w:rsidP="00B56094">
      <w:pPr>
        <w:rPr>
          <w:rFonts w:ascii="Univers Next Pro Condensed" w:hAnsi="Univers Next Pro Condensed"/>
          <w:sz w:val="22"/>
          <w:szCs w:val="22"/>
        </w:rPr>
      </w:pPr>
    </w:p>
    <w:p w14:paraId="7EF0C1F0" w14:textId="754D1822" w:rsidR="00627D56" w:rsidRDefault="00627D56" w:rsidP="00B56094">
      <w:pPr>
        <w:rPr>
          <w:rFonts w:ascii="Univers Next Pro Condensed" w:hAnsi="Univers Next Pro Condensed"/>
          <w:sz w:val="22"/>
          <w:szCs w:val="22"/>
        </w:rPr>
      </w:pPr>
    </w:p>
    <w:p w14:paraId="29A3CB9C" w14:textId="77777777" w:rsidR="00627D56" w:rsidRPr="00E23978" w:rsidRDefault="00627D56" w:rsidP="00B56094">
      <w:pPr>
        <w:rPr>
          <w:rFonts w:ascii="Univers Next Pro Condensed" w:hAnsi="Univers Next Pro Condensed"/>
          <w:sz w:val="22"/>
          <w:szCs w:val="22"/>
        </w:rPr>
      </w:pPr>
    </w:p>
    <w:p w14:paraId="7DEF1E2A" w14:textId="77777777" w:rsidR="00E23978" w:rsidRPr="00E23978" w:rsidRDefault="00E23978" w:rsidP="00E23978">
      <w:pPr>
        <w:jc w:val="both"/>
        <w:rPr>
          <w:rFonts w:ascii="Univers Next Pro Condensed" w:hAnsi="Univers Next Pro Condensed"/>
          <w:b/>
          <w:sz w:val="28"/>
          <w:szCs w:val="28"/>
        </w:rPr>
      </w:pPr>
    </w:p>
    <w:p w14:paraId="73E45BED" w14:textId="77777777" w:rsidR="00987A9F" w:rsidRPr="00857AFA" w:rsidRDefault="00987A9F" w:rsidP="00987A9F">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sz w:val="32"/>
          <w:szCs w:val="40"/>
        </w:rPr>
      </w:pPr>
      <w:bookmarkStart w:id="0" w:name="_Hlk191918948"/>
    </w:p>
    <w:p w14:paraId="67F6B088" w14:textId="77777777" w:rsidR="0022338E" w:rsidRPr="0022338E" w:rsidRDefault="0022338E" w:rsidP="0022338E">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b/>
          <w:bCs/>
          <w:color w:val="000000" w:themeColor="text1"/>
          <w:sz w:val="28"/>
          <w:szCs w:val="40"/>
        </w:rPr>
      </w:pPr>
      <w:r w:rsidRPr="0022338E">
        <w:rPr>
          <w:rFonts w:ascii="Univers Next Pro Condensed" w:hAnsi="Univers Next Pro Condensed"/>
          <w:b/>
          <w:bCs/>
          <w:color w:val="000000" w:themeColor="text1"/>
          <w:sz w:val="28"/>
          <w:szCs w:val="40"/>
        </w:rPr>
        <w:t>ASSISTANCE A MAITRISE D’OUVRAGE POUR LA PASSATION ET LE SUIVI DU MARCHE RELATIF AUX PRESTATIONS DE NETTOYAGE DES LOCAUX ET ESPACES DU CENTRE POMPIDOU</w:t>
      </w:r>
    </w:p>
    <w:p w14:paraId="25EDEF36" w14:textId="77777777" w:rsidR="00987A9F" w:rsidRPr="00FD44C1" w:rsidRDefault="00987A9F" w:rsidP="00987A9F">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color w:val="000000" w:themeColor="text1"/>
          <w:sz w:val="32"/>
          <w:szCs w:val="40"/>
        </w:rPr>
      </w:pPr>
    </w:p>
    <w:p w14:paraId="33FEA2D1" w14:textId="380254A0" w:rsidR="00987A9F" w:rsidRDefault="00E43FDC" w:rsidP="00987A9F">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b/>
          <w:color w:val="000000" w:themeColor="text1"/>
          <w:sz w:val="32"/>
          <w:szCs w:val="40"/>
        </w:rPr>
      </w:pPr>
      <w:r>
        <w:rPr>
          <w:rFonts w:ascii="Univers Next Pro Condensed" w:hAnsi="Univers Next Pro Condensed"/>
          <w:b/>
          <w:color w:val="000000" w:themeColor="text1"/>
          <w:sz w:val="32"/>
          <w:szCs w:val="40"/>
        </w:rPr>
        <w:t>MARCHÉ</w:t>
      </w:r>
      <w:r w:rsidR="00987A9F">
        <w:rPr>
          <w:rFonts w:ascii="Univers Next Pro Condensed" w:hAnsi="Univers Next Pro Condensed"/>
          <w:b/>
          <w:color w:val="000000" w:themeColor="text1"/>
          <w:sz w:val="32"/>
          <w:szCs w:val="40"/>
        </w:rPr>
        <w:t xml:space="preserve"> </w:t>
      </w:r>
      <w:r w:rsidR="00987A9F" w:rsidRPr="00FD44C1">
        <w:rPr>
          <w:rFonts w:ascii="Univers Next Pro Condensed" w:hAnsi="Univers Next Pro Condensed"/>
          <w:b/>
          <w:color w:val="000000" w:themeColor="text1"/>
          <w:sz w:val="32"/>
          <w:szCs w:val="40"/>
        </w:rPr>
        <w:t>N° 2</w:t>
      </w:r>
      <w:r w:rsidR="006860BB">
        <w:rPr>
          <w:rFonts w:ascii="Univers Next Pro Condensed" w:hAnsi="Univers Next Pro Condensed"/>
          <w:b/>
          <w:color w:val="000000" w:themeColor="text1"/>
          <w:sz w:val="32"/>
          <w:szCs w:val="40"/>
        </w:rPr>
        <w:t>5</w:t>
      </w:r>
      <w:r w:rsidR="00987A9F" w:rsidRPr="00FD44C1">
        <w:rPr>
          <w:rFonts w:ascii="Univers Next Pro Condensed" w:hAnsi="Univers Next Pro Condensed"/>
          <w:b/>
          <w:color w:val="000000" w:themeColor="text1"/>
          <w:sz w:val="32"/>
          <w:szCs w:val="40"/>
        </w:rPr>
        <w:t>-CP0</w:t>
      </w:r>
      <w:r w:rsidR="0022338E">
        <w:rPr>
          <w:rFonts w:ascii="Univers Next Pro Condensed" w:hAnsi="Univers Next Pro Condensed"/>
          <w:b/>
          <w:color w:val="000000" w:themeColor="text1"/>
          <w:sz w:val="32"/>
          <w:szCs w:val="40"/>
        </w:rPr>
        <w:t>4</w:t>
      </w:r>
      <w:r w:rsidR="00987A9F" w:rsidRPr="00FD44C1">
        <w:rPr>
          <w:rFonts w:ascii="Univers Next Pro Condensed" w:hAnsi="Univers Next Pro Condensed"/>
          <w:b/>
          <w:color w:val="000000" w:themeColor="text1"/>
          <w:sz w:val="32"/>
          <w:szCs w:val="40"/>
        </w:rPr>
        <w:t>-0</w:t>
      </w:r>
      <w:r w:rsidR="0022338E">
        <w:rPr>
          <w:rFonts w:ascii="Univers Next Pro Condensed" w:hAnsi="Univers Next Pro Condensed"/>
          <w:b/>
          <w:color w:val="000000" w:themeColor="text1"/>
          <w:sz w:val="32"/>
          <w:szCs w:val="40"/>
        </w:rPr>
        <w:t>44</w:t>
      </w:r>
      <w:r w:rsidR="00987A9F" w:rsidRPr="00FD44C1">
        <w:rPr>
          <w:rFonts w:ascii="Univers Next Pro Condensed" w:hAnsi="Univers Next Pro Condensed"/>
          <w:b/>
          <w:color w:val="000000" w:themeColor="text1"/>
          <w:sz w:val="32"/>
          <w:szCs w:val="40"/>
        </w:rPr>
        <w:t>-</w:t>
      </w:r>
      <w:r w:rsidR="00987A9F">
        <w:rPr>
          <w:rFonts w:ascii="Univers Next Pro Condensed" w:hAnsi="Univers Next Pro Condensed"/>
          <w:b/>
          <w:color w:val="000000" w:themeColor="text1"/>
          <w:sz w:val="32"/>
          <w:szCs w:val="40"/>
        </w:rPr>
        <w:t>MA</w:t>
      </w:r>
    </w:p>
    <w:p w14:paraId="32B274D5" w14:textId="77777777" w:rsidR="00987A9F" w:rsidRPr="00FD44C1" w:rsidRDefault="00987A9F" w:rsidP="00987A9F">
      <w:pPr>
        <w:pBdr>
          <w:top w:val="single" w:sz="8" w:space="0"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jc w:val="center"/>
        <w:rPr>
          <w:rFonts w:ascii="Univers Next Pro Condensed" w:hAnsi="Univers Next Pro Condensed"/>
          <w:b/>
          <w:color w:val="000000" w:themeColor="text1"/>
          <w:sz w:val="32"/>
          <w:szCs w:val="40"/>
        </w:rPr>
      </w:pPr>
    </w:p>
    <w:p w14:paraId="49610E81" w14:textId="77777777" w:rsidR="00E23978" w:rsidRPr="00E23978" w:rsidRDefault="00E23978" w:rsidP="00E23978">
      <w:pPr>
        <w:jc w:val="both"/>
        <w:outlineLvl w:val="0"/>
        <w:rPr>
          <w:rFonts w:ascii="Univers Next Pro Condensed" w:hAnsi="Univers Next Pro Condensed"/>
          <w:b/>
          <w:caps/>
        </w:rPr>
      </w:pPr>
    </w:p>
    <w:p w14:paraId="2B763EDC" w14:textId="77777777" w:rsidR="00E23978" w:rsidRPr="00E23978" w:rsidRDefault="00E23978" w:rsidP="00E23978">
      <w:pPr>
        <w:jc w:val="center"/>
        <w:rPr>
          <w:rFonts w:ascii="Univers Next Pro Condensed" w:hAnsi="Univers Next Pro Condensed"/>
          <w:sz w:val="22"/>
          <w:szCs w:val="22"/>
        </w:rPr>
      </w:pPr>
    </w:p>
    <w:p w14:paraId="72564926" w14:textId="77777777" w:rsidR="00E23978" w:rsidRPr="00E23978" w:rsidRDefault="00E23978" w:rsidP="00E23978">
      <w:pPr>
        <w:rPr>
          <w:rFonts w:ascii="Univers Next Pro Condensed" w:hAnsi="Univers Next Pro Condensed"/>
          <w:sz w:val="22"/>
          <w:szCs w:val="22"/>
        </w:rPr>
      </w:pPr>
    </w:p>
    <w:p w14:paraId="73411EBA" w14:textId="77777777" w:rsidR="00E23978" w:rsidRPr="00E23978" w:rsidRDefault="00E23978" w:rsidP="00E23978">
      <w:pPr>
        <w:pBdr>
          <w:top w:val="single" w:sz="4" w:space="4" w:color="auto"/>
          <w:left w:val="single" w:sz="4" w:space="4" w:color="auto"/>
          <w:bottom w:val="single" w:sz="4" w:space="4" w:color="auto"/>
          <w:right w:val="single" w:sz="4" w:space="4" w:color="auto"/>
        </w:pBdr>
        <w:jc w:val="both"/>
        <w:rPr>
          <w:rFonts w:ascii="Univers Next Pro Condensed" w:eastAsia="Calibri" w:hAnsi="Univers Next Pro Condensed" w:cs="Arial"/>
          <w:sz w:val="22"/>
          <w:szCs w:val="22"/>
        </w:rPr>
      </w:pPr>
      <w:bookmarkStart w:id="1" w:name="_Toc475789565"/>
    </w:p>
    <w:bookmarkEnd w:id="1"/>
    <w:p w14:paraId="2444C360" w14:textId="212220D6" w:rsidR="00E23978" w:rsidRDefault="00E23978" w:rsidP="00E23978">
      <w:pPr>
        <w:pBdr>
          <w:top w:val="single" w:sz="4" w:space="4" w:color="auto"/>
          <w:left w:val="single" w:sz="4" w:space="4" w:color="auto"/>
          <w:bottom w:val="single" w:sz="4" w:space="4" w:color="auto"/>
          <w:right w:val="single" w:sz="4" w:space="4" w:color="auto"/>
        </w:pBdr>
        <w:jc w:val="center"/>
        <w:rPr>
          <w:rFonts w:ascii="Univers Next Pro Condensed" w:eastAsia="Calibri" w:hAnsi="Univers Next Pro Condensed" w:cs="Arial"/>
          <w:b/>
          <w:sz w:val="32"/>
          <w:szCs w:val="22"/>
        </w:rPr>
      </w:pPr>
      <w:r w:rsidRPr="00E23978">
        <w:rPr>
          <w:rFonts w:ascii="Univers Next Pro Condensed" w:eastAsia="Calibri" w:hAnsi="Univers Next Pro Condensed" w:cs="Arial"/>
          <w:b/>
          <w:sz w:val="32"/>
          <w:szCs w:val="22"/>
        </w:rPr>
        <w:t xml:space="preserve">ACTE D’ENGAGEMENT VALANT CAHIER DES CLAUSES </w:t>
      </w:r>
      <w:r w:rsidR="00987A9F">
        <w:rPr>
          <w:rFonts w:ascii="Univers Next Pro Condensed" w:eastAsia="Calibri" w:hAnsi="Univers Next Pro Condensed" w:cs="Arial"/>
          <w:b/>
          <w:sz w:val="32"/>
          <w:szCs w:val="22"/>
        </w:rPr>
        <w:t xml:space="preserve">ADMINISTRATIVES </w:t>
      </w:r>
      <w:r w:rsidRPr="00E23978">
        <w:rPr>
          <w:rFonts w:ascii="Univers Next Pro Condensed" w:eastAsia="Calibri" w:hAnsi="Univers Next Pro Condensed" w:cs="Arial"/>
          <w:b/>
          <w:sz w:val="32"/>
          <w:szCs w:val="22"/>
        </w:rPr>
        <w:t>PARTICULIERES (AE-CC</w:t>
      </w:r>
      <w:r w:rsidR="00987A9F">
        <w:rPr>
          <w:rFonts w:ascii="Univers Next Pro Condensed" w:eastAsia="Calibri" w:hAnsi="Univers Next Pro Condensed" w:cs="Arial"/>
          <w:b/>
          <w:sz w:val="32"/>
          <w:szCs w:val="22"/>
        </w:rPr>
        <w:t>A</w:t>
      </w:r>
      <w:r w:rsidRPr="00E23978">
        <w:rPr>
          <w:rFonts w:ascii="Univers Next Pro Condensed" w:eastAsia="Calibri" w:hAnsi="Univers Next Pro Condensed" w:cs="Arial"/>
          <w:b/>
          <w:sz w:val="32"/>
          <w:szCs w:val="22"/>
        </w:rPr>
        <w:t>P)</w:t>
      </w:r>
    </w:p>
    <w:p w14:paraId="5329BA61" w14:textId="02E00558" w:rsidR="00E23978" w:rsidRDefault="00E23978" w:rsidP="00E23978">
      <w:pPr>
        <w:pBdr>
          <w:top w:val="single" w:sz="4" w:space="4" w:color="auto"/>
          <w:left w:val="single" w:sz="4" w:space="4" w:color="auto"/>
          <w:bottom w:val="single" w:sz="4" w:space="4" w:color="auto"/>
          <w:right w:val="single" w:sz="4" w:space="4" w:color="auto"/>
        </w:pBdr>
        <w:jc w:val="center"/>
        <w:rPr>
          <w:rFonts w:ascii="Univers Next Pro Condensed" w:eastAsia="Calibri" w:hAnsi="Univers Next Pro Condensed" w:cs="Arial"/>
          <w:b/>
          <w:sz w:val="32"/>
          <w:szCs w:val="22"/>
        </w:rPr>
      </w:pPr>
    </w:p>
    <w:bookmarkEnd w:id="0"/>
    <w:p w14:paraId="39C6A6B4" w14:textId="77777777" w:rsidR="00E23978" w:rsidRPr="00E23978" w:rsidRDefault="00E23978" w:rsidP="00E23978">
      <w:pPr>
        <w:rPr>
          <w:rFonts w:ascii="Univers Next Pro Condensed" w:hAnsi="Univers Next Pro Condensed"/>
          <w:sz w:val="22"/>
          <w:szCs w:val="22"/>
        </w:rPr>
      </w:pPr>
    </w:p>
    <w:p w14:paraId="36E536A4" w14:textId="77777777" w:rsidR="00DE6346" w:rsidRPr="00E23978" w:rsidRDefault="00DE6346" w:rsidP="00B56094">
      <w:pPr>
        <w:rPr>
          <w:rFonts w:ascii="Univers Next Pro Condensed" w:hAnsi="Univers Next Pro Condensed"/>
          <w:sz w:val="22"/>
          <w:szCs w:val="22"/>
        </w:rPr>
      </w:pPr>
    </w:p>
    <w:p w14:paraId="126E06ED" w14:textId="77777777" w:rsidR="00DE6346" w:rsidRPr="00E23978" w:rsidRDefault="00DE6346" w:rsidP="00B56094">
      <w:pPr>
        <w:rPr>
          <w:rFonts w:ascii="Univers Next Pro Condensed" w:hAnsi="Univers Next Pro Condensed"/>
          <w:sz w:val="22"/>
          <w:szCs w:val="22"/>
        </w:rPr>
      </w:pPr>
    </w:p>
    <w:p w14:paraId="220C614E" w14:textId="66E6084B" w:rsidR="00DE6346" w:rsidRPr="00E23978" w:rsidRDefault="00DE6346" w:rsidP="00B56094">
      <w:pPr>
        <w:rPr>
          <w:rFonts w:ascii="Univers Next Pro Condensed" w:hAnsi="Univers Next Pro Condensed"/>
          <w:sz w:val="22"/>
          <w:szCs w:val="22"/>
        </w:rPr>
      </w:pPr>
    </w:p>
    <w:p w14:paraId="21D9109F" w14:textId="1F5F6267" w:rsidR="00E23978" w:rsidRPr="00E23978" w:rsidRDefault="00E23978" w:rsidP="00B56094">
      <w:pPr>
        <w:rPr>
          <w:rFonts w:ascii="Univers Next Pro Condensed" w:hAnsi="Univers Next Pro Condensed"/>
          <w:sz w:val="22"/>
          <w:szCs w:val="22"/>
        </w:rPr>
      </w:pPr>
    </w:p>
    <w:p w14:paraId="294EDD90" w14:textId="5196B67A" w:rsidR="00E23978" w:rsidRPr="00E23978" w:rsidRDefault="00E23978" w:rsidP="00B56094">
      <w:pPr>
        <w:rPr>
          <w:rFonts w:ascii="Univers Next Pro Condensed" w:hAnsi="Univers Next Pro Condensed"/>
          <w:sz w:val="22"/>
          <w:szCs w:val="22"/>
        </w:rPr>
      </w:pPr>
    </w:p>
    <w:p w14:paraId="1DE34602" w14:textId="33016C7B" w:rsidR="00E23978" w:rsidRPr="00E23978" w:rsidRDefault="00E23978" w:rsidP="00B56094">
      <w:pPr>
        <w:rPr>
          <w:rFonts w:ascii="Univers Next Pro Condensed" w:hAnsi="Univers Next Pro Condensed"/>
          <w:sz w:val="22"/>
          <w:szCs w:val="22"/>
        </w:rPr>
      </w:pPr>
    </w:p>
    <w:p w14:paraId="58AB7589" w14:textId="44C8F437" w:rsidR="00E23978" w:rsidRPr="00E23978" w:rsidRDefault="00E23978" w:rsidP="00B56094">
      <w:pPr>
        <w:rPr>
          <w:rFonts w:ascii="Univers Next Pro Condensed" w:hAnsi="Univers Next Pro Condensed"/>
          <w:sz w:val="22"/>
          <w:szCs w:val="22"/>
        </w:rPr>
      </w:pPr>
    </w:p>
    <w:p w14:paraId="6C4DCDF3" w14:textId="7FE2D9A9" w:rsidR="00E23978" w:rsidRPr="00E23978" w:rsidRDefault="00E23978" w:rsidP="00B56094">
      <w:pPr>
        <w:rPr>
          <w:rFonts w:ascii="Univers Next Pro Condensed" w:hAnsi="Univers Next Pro Condensed"/>
          <w:sz w:val="22"/>
          <w:szCs w:val="22"/>
        </w:rPr>
      </w:pPr>
    </w:p>
    <w:p w14:paraId="3CC5284C" w14:textId="72A7C7D8" w:rsidR="00E23978" w:rsidRPr="00E23978" w:rsidRDefault="00E23978" w:rsidP="00B56094">
      <w:pPr>
        <w:rPr>
          <w:rFonts w:ascii="Univers Next Pro Condensed" w:hAnsi="Univers Next Pro Condensed"/>
          <w:sz w:val="22"/>
          <w:szCs w:val="22"/>
        </w:rPr>
      </w:pPr>
    </w:p>
    <w:p w14:paraId="29AA9A50" w14:textId="10EEB7D2" w:rsidR="00E23978" w:rsidRPr="00E23978" w:rsidRDefault="00E23978" w:rsidP="00B56094">
      <w:pPr>
        <w:rPr>
          <w:rFonts w:ascii="Univers Next Pro Condensed" w:hAnsi="Univers Next Pro Condensed"/>
          <w:sz w:val="22"/>
          <w:szCs w:val="22"/>
        </w:rPr>
      </w:pPr>
    </w:p>
    <w:p w14:paraId="310EB514" w14:textId="1C45862D" w:rsidR="00E23978" w:rsidRPr="00E23978" w:rsidRDefault="00E23978" w:rsidP="00B56094">
      <w:pPr>
        <w:rPr>
          <w:rFonts w:ascii="Univers Next Pro Condensed" w:hAnsi="Univers Next Pro Condensed"/>
          <w:sz w:val="22"/>
          <w:szCs w:val="22"/>
        </w:rPr>
      </w:pPr>
    </w:p>
    <w:p w14:paraId="323931E2" w14:textId="573B7428" w:rsidR="00E23978" w:rsidRPr="00E23978" w:rsidRDefault="00E23978" w:rsidP="00B56094">
      <w:pPr>
        <w:rPr>
          <w:rFonts w:ascii="Univers Next Pro Condensed" w:hAnsi="Univers Next Pro Condensed"/>
          <w:sz w:val="22"/>
          <w:szCs w:val="22"/>
        </w:rPr>
      </w:pPr>
    </w:p>
    <w:p w14:paraId="1EE40032" w14:textId="2BE83397" w:rsidR="00E23978" w:rsidRPr="00E23978" w:rsidRDefault="00E23978" w:rsidP="00B56094">
      <w:pPr>
        <w:rPr>
          <w:rFonts w:ascii="Univers Next Pro Condensed" w:hAnsi="Univers Next Pro Condensed"/>
          <w:sz w:val="22"/>
          <w:szCs w:val="22"/>
        </w:rPr>
      </w:pPr>
    </w:p>
    <w:p w14:paraId="060FEEE4" w14:textId="2C4C5BCC" w:rsidR="00E23978" w:rsidRPr="00E23978" w:rsidRDefault="00E23978" w:rsidP="00B56094">
      <w:pPr>
        <w:rPr>
          <w:rFonts w:ascii="Univers Next Pro Condensed" w:hAnsi="Univers Next Pro Condensed"/>
          <w:sz w:val="22"/>
          <w:szCs w:val="22"/>
        </w:rPr>
      </w:pPr>
    </w:p>
    <w:p w14:paraId="086A7914" w14:textId="77B3B12E" w:rsidR="00E23978" w:rsidRPr="00E23978" w:rsidRDefault="00E23978" w:rsidP="00B56094">
      <w:pPr>
        <w:rPr>
          <w:rFonts w:ascii="Univers Next Pro Condensed" w:hAnsi="Univers Next Pro Condensed"/>
          <w:sz w:val="22"/>
          <w:szCs w:val="22"/>
        </w:rPr>
      </w:pPr>
    </w:p>
    <w:p w14:paraId="43A12566" w14:textId="1824A548" w:rsidR="00E23978" w:rsidRPr="00E23978" w:rsidRDefault="00E23978" w:rsidP="00B56094">
      <w:pPr>
        <w:rPr>
          <w:rFonts w:ascii="Univers Next Pro Condensed" w:hAnsi="Univers Next Pro Condensed"/>
          <w:sz w:val="22"/>
          <w:szCs w:val="22"/>
        </w:rPr>
      </w:pPr>
    </w:p>
    <w:p w14:paraId="50E56BDC" w14:textId="0C67B350" w:rsidR="00E23978" w:rsidRPr="00E23978" w:rsidRDefault="00E23978" w:rsidP="00B56094">
      <w:pPr>
        <w:rPr>
          <w:rFonts w:ascii="Univers Next Pro Condensed" w:hAnsi="Univers Next Pro Condensed"/>
          <w:sz w:val="22"/>
          <w:szCs w:val="22"/>
        </w:rPr>
      </w:pPr>
    </w:p>
    <w:p w14:paraId="0156B61E" w14:textId="76955D42" w:rsidR="00E23978" w:rsidRPr="00E23978" w:rsidRDefault="00E23978" w:rsidP="00B56094">
      <w:pPr>
        <w:rPr>
          <w:rFonts w:ascii="Univers Next Pro Condensed" w:hAnsi="Univers Next Pro Condensed"/>
          <w:sz w:val="22"/>
          <w:szCs w:val="22"/>
        </w:rPr>
      </w:pPr>
    </w:p>
    <w:p w14:paraId="5B27AE4D" w14:textId="1C56B8FC" w:rsidR="00E23978" w:rsidRPr="00E23978" w:rsidRDefault="00E23978" w:rsidP="00B56094">
      <w:pPr>
        <w:rPr>
          <w:rFonts w:ascii="Univers Next Pro Condensed" w:hAnsi="Univers Next Pro Condensed"/>
          <w:sz w:val="22"/>
          <w:szCs w:val="22"/>
        </w:rPr>
      </w:pPr>
    </w:p>
    <w:p w14:paraId="46035C6F" w14:textId="09FDF3B5" w:rsidR="00E23978" w:rsidRPr="00E23978" w:rsidRDefault="00E23978" w:rsidP="00B56094">
      <w:pPr>
        <w:rPr>
          <w:rFonts w:ascii="Univers Next Pro Condensed" w:hAnsi="Univers Next Pro Condensed"/>
          <w:sz w:val="22"/>
          <w:szCs w:val="22"/>
        </w:rPr>
      </w:pPr>
    </w:p>
    <w:p w14:paraId="6E7B1103" w14:textId="02488B04" w:rsidR="00E23978" w:rsidRPr="00E23978" w:rsidRDefault="00E23978" w:rsidP="00B56094">
      <w:pPr>
        <w:rPr>
          <w:rFonts w:ascii="Univers Next Pro Condensed" w:hAnsi="Univers Next Pro Condensed"/>
          <w:sz w:val="22"/>
          <w:szCs w:val="22"/>
        </w:rPr>
      </w:pPr>
    </w:p>
    <w:p w14:paraId="4FFDB172" w14:textId="0CC423DB" w:rsidR="00DE6346" w:rsidRPr="00E23978" w:rsidRDefault="00DE6346" w:rsidP="00B56094">
      <w:pPr>
        <w:rPr>
          <w:rFonts w:ascii="Univers Next Pro Condensed" w:hAnsi="Univers Next Pro Condensed"/>
          <w:sz w:val="20"/>
          <w:szCs w:val="20"/>
        </w:rPr>
      </w:pPr>
      <w:r w:rsidRPr="00382F12">
        <w:rPr>
          <w:rFonts w:ascii="Univers Next Pro Condensed" w:hAnsi="Univers Next Pro Condensed"/>
          <w:sz w:val="20"/>
          <w:szCs w:val="20"/>
        </w:rPr>
        <w:t xml:space="preserve">Ce document comporte </w:t>
      </w:r>
      <w:r w:rsidR="00A66760">
        <w:rPr>
          <w:rFonts w:ascii="Univers Next Pro Condensed" w:hAnsi="Univers Next Pro Condensed"/>
        </w:rPr>
        <w:t>29</w:t>
      </w:r>
      <w:r w:rsidRPr="00382F12">
        <w:rPr>
          <w:rFonts w:ascii="Univers Next Pro Condensed" w:hAnsi="Univers Next Pro Condensed"/>
          <w:sz w:val="20"/>
          <w:szCs w:val="20"/>
        </w:rPr>
        <w:t xml:space="preserve"> pages y compris celle de garde</w:t>
      </w:r>
      <w:r w:rsidRPr="00E23978">
        <w:rPr>
          <w:rFonts w:ascii="Univers Next Pro Condensed" w:hAnsi="Univers Next Pro Condensed"/>
          <w:sz w:val="20"/>
          <w:szCs w:val="20"/>
        </w:rPr>
        <w:t xml:space="preserve"> </w:t>
      </w:r>
    </w:p>
    <w:p w14:paraId="528D4086" w14:textId="77777777" w:rsidR="00DE6346" w:rsidRPr="00E23978" w:rsidRDefault="00DE6346" w:rsidP="00532250">
      <w:pPr>
        <w:jc w:val="center"/>
        <w:rPr>
          <w:rFonts w:ascii="Univers Next Pro Condensed" w:hAnsi="Univers Next Pro Condensed"/>
          <w:b/>
          <w:bCs/>
          <w:sz w:val="28"/>
          <w:szCs w:val="28"/>
        </w:rPr>
      </w:pPr>
      <w:r w:rsidRPr="00E23978">
        <w:rPr>
          <w:rFonts w:ascii="Univers Next Pro Condensed" w:hAnsi="Univers Next Pro Condensed"/>
          <w:sz w:val="22"/>
          <w:szCs w:val="22"/>
        </w:rPr>
        <w:br w:type="page"/>
      </w:r>
      <w:r w:rsidRPr="00E23978">
        <w:rPr>
          <w:rFonts w:ascii="Univers Next Pro Condensed" w:hAnsi="Univers Next Pro Condensed"/>
          <w:b/>
          <w:bCs/>
          <w:sz w:val="28"/>
          <w:szCs w:val="28"/>
        </w:rPr>
        <w:lastRenderedPageBreak/>
        <w:t>SOMMAIRE</w:t>
      </w:r>
    </w:p>
    <w:p w14:paraId="0FF133EB" w14:textId="77777777" w:rsidR="00DE6346" w:rsidRPr="00E23978" w:rsidRDefault="00DE6346" w:rsidP="00532250">
      <w:pPr>
        <w:jc w:val="center"/>
        <w:rPr>
          <w:rFonts w:ascii="Univers Next Pro Condensed" w:hAnsi="Univers Next Pro Condensed"/>
          <w:b/>
          <w:bCs/>
          <w:sz w:val="22"/>
          <w:szCs w:val="22"/>
        </w:rPr>
      </w:pPr>
    </w:p>
    <w:p w14:paraId="23F64252" w14:textId="3FF93460" w:rsidR="006860BB" w:rsidRDefault="00DE6346" w:rsidP="006860BB">
      <w:pPr>
        <w:pStyle w:val="TM1"/>
        <w:tabs>
          <w:tab w:val="right" w:leader="dot" w:pos="9060"/>
        </w:tabs>
        <w:jc w:val="both"/>
        <w:rPr>
          <w:rFonts w:asciiTheme="minorHAnsi" w:eastAsiaTheme="minorEastAsia" w:hAnsiTheme="minorHAnsi" w:cstheme="minorBidi"/>
          <w:noProof/>
          <w:szCs w:val="22"/>
        </w:rPr>
      </w:pPr>
      <w:r w:rsidRPr="00B56959">
        <w:rPr>
          <w:rFonts w:ascii="Univers Next Pro Condensed" w:hAnsi="Univers Next Pro Condensed"/>
          <w:sz w:val="20"/>
          <w:szCs w:val="20"/>
        </w:rPr>
        <w:fldChar w:fldCharType="begin"/>
      </w:r>
      <w:r w:rsidRPr="00B56959">
        <w:rPr>
          <w:rFonts w:ascii="Univers Next Pro Condensed" w:hAnsi="Univers Next Pro Condensed"/>
          <w:sz w:val="20"/>
          <w:szCs w:val="20"/>
        </w:rPr>
        <w:instrText xml:space="preserve"> </w:instrText>
      </w:r>
      <w:r w:rsidR="003617E7" w:rsidRPr="00B56959">
        <w:rPr>
          <w:rFonts w:ascii="Univers Next Pro Condensed" w:hAnsi="Univers Next Pro Condensed"/>
          <w:sz w:val="20"/>
          <w:szCs w:val="20"/>
        </w:rPr>
        <w:instrText>TOC</w:instrText>
      </w:r>
      <w:r w:rsidRPr="00B56959">
        <w:rPr>
          <w:rFonts w:ascii="Univers Next Pro Condensed" w:hAnsi="Univers Next Pro Condensed"/>
          <w:sz w:val="20"/>
          <w:szCs w:val="20"/>
        </w:rPr>
        <w:instrText xml:space="preserve"> \o "1-5" \h \z \u </w:instrText>
      </w:r>
      <w:r w:rsidRPr="00B56959">
        <w:rPr>
          <w:rFonts w:ascii="Univers Next Pro Condensed" w:hAnsi="Univers Next Pro Condensed"/>
          <w:sz w:val="20"/>
          <w:szCs w:val="20"/>
        </w:rPr>
        <w:fldChar w:fldCharType="separate"/>
      </w:r>
      <w:hyperlink w:anchor="_Toc201158906" w:history="1">
        <w:r w:rsidR="006860BB" w:rsidRPr="00DE779B">
          <w:rPr>
            <w:rStyle w:val="Lienhypertexte"/>
            <w:rFonts w:ascii="Univers Next Pro Condensed" w:hAnsi="Univers Next Pro Condensed"/>
            <w:caps/>
            <w:noProof/>
          </w:rPr>
          <w:t>PRéAMBULE – DISPOSITIONS GéNéRALES - Définitions</w:t>
        </w:r>
        <w:r w:rsidR="006860BB">
          <w:rPr>
            <w:noProof/>
            <w:webHidden/>
          </w:rPr>
          <w:tab/>
        </w:r>
        <w:r w:rsidR="006860BB">
          <w:rPr>
            <w:noProof/>
            <w:webHidden/>
          </w:rPr>
          <w:fldChar w:fldCharType="begin"/>
        </w:r>
        <w:r w:rsidR="006860BB">
          <w:rPr>
            <w:noProof/>
            <w:webHidden/>
          </w:rPr>
          <w:instrText xml:space="preserve"> PAGEREF _Toc201158906 \h </w:instrText>
        </w:r>
        <w:r w:rsidR="006860BB">
          <w:rPr>
            <w:noProof/>
            <w:webHidden/>
          </w:rPr>
        </w:r>
        <w:r w:rsidR="006860BB">
          <w:rPr>
            <w:noProof/>
            <w:webHidden/>
          </w:rPr>
          <w:fldChar w:fldCharType="separate"/>
        </w:r>
        <w:r w:rsidR="00A66760">
          <w:rPr>
            <w:noProof/>
            <w:webHidden/>
          </w:rPr>
          <w:t>4</w:t>
        </w:r>
        <w:r w:rsidR="006860BB">
          <w:rPr>
            <w:noProof/>
            <w:webHidden/>
          </w:rPr>
          <w:fldChar w:fldCharType="end"/>
        </w:r>
      </w:hyperlink>
    </w:p>
    <w:p w14:paraId="395B165C" w14:textId="38BE5FB3"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07" w:history="1">
        <w:r w:rsidR="006860BB" w:rsidRPr="00DE779B">
          <w:rPr>
            <w:rStyle w:val="Lienhypertexte"/>
            <w:rFonts w:ascii="Univers Next Pro Condensed" w:hAnsi="Univers Next Pro Condensed"/>
            <w:caps/>
            <w:noProof/>
          </w:rPr>
          <w:t>ARTICLE 1 | COCONTRACTANTS</w:t>
        </w:r>
        <w:r w:rsidR="006860BB">
          <w:rPr>
            <w:noProof/>
            <w:webHidden/>
          </w:rPr>
          <w:tab/>
        </w:r>
        <w:r w:rsidR="006860BB">
          <w:rPr>
            <w:noProof/>
            <w:webHidden/>
          </w:rPr>
          <w:fldChar w:fldCharType="begin"/>
        </w:r>
        <w:r w:rsidR="006860BB">
          <w:rPr>
            <w:noProof/>
            <w:webHidden/>
          </w:rPr>
          <w:instrText xml:space="preserve"> PAGEREF _Toc201158907 \h </w:instrText>
        </w:r>
        <w:r w:rsidR="006860BB">
          <w:rPr>
            <w:noProof/>
            <w:webHidden/>
          </w:rPr>
        </w:r>
        <w:r w:rsidR="006860BB">
          <w:rPr>
            <w:noProof/>
            <w:webHidden/>
          </w:rPr>
          <w:fldChar w:fldCharType="separate"/>
        </w:r>
        <w:r>
          <w:rPr>
            <w:noProof/>
            <w:webHidden/>
          </w:rPr>
          <w:t>5</w:t>
        </w:r>
        <w:r w:rsidR="006860BB">
          <w:rPr>
            <w:noProof/>
            <w:webHidden/>
          </w:rPr>
          <w:fldChar w:fldCharType="end"/>
        </w:r>
      </w:hyperlink>
    </w:p>
    <w:p w14:paraId="7675A7B4" w14:textId="3FA3E01F"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08" w:history="1">
        <w:r w:rsidR="006860BB" w:rsidRPr="00DE779B">
          <w:rPr>
            <w:rStyle w:val="Lienhypertexte"/>
            <w:rFonts w:ascii="Univers Next Pro Condensed" w:hAnsi="Univers Next Pro Condensed"/>
            <w:caps/>
            <w:noProof/>
          </w:rPr>
          <w:t>ARTICLE 2 | OBJET, TYPE, FORME et périmètre DU MARCHÉ</w:t>
        </w:r>
        <w:r w:rsidR="006860BB">
          <w:rPr>
            <w:noProof/>
            <w:webHidden/>
          </w:rPr>
          <w:tab/>
        </w:r>
        <w:r w:rsidR="006860BB">
          <w:rPr>
            <w:noProof/>
            <w:webHidden/>
          </w:rPr>
          <w:fldChar w:fldCharType="begin"/>
        </w:r>
        <w:r w:rsidR="006860BB">
          <w:rPr>
            <w:noProof/>
            <w:webHidden/>
          </w:rPr>
          <w:instrText xml:space="preserve"> PAGEREF _Toc201158908 \h </w:instrText>
        </w:r>
        <w:r w:rsidR="006860BB">
          <w:rPr>
            <w:noProof/>
            <w:webHidden/>
          </w:rPr>
        </w:r>
        <w:r w:rsidR="006860BB">
          <w:rPr>
            <w:noProof/>
            <w:webHidden/>
          </w:rPr>
          <w:fldChar w:fldCharType="separate"/>
        </w:r>
        <w:r>
          <w:rPr>
            <w:noProof/>
            <w:webHidden/>
          </w:rPr>
          <w:t>7</w:t>
        </w:r>
        <w:r w:rsidR="006860BB">
          <w:rPr>
            <w:noProof/>
            <w:webHidden/>
          </w:rPr>
          <w:fldChar w:fldCharType="end"/>
        </w:r>
      </w:hyperlink>
    </w:p>
    <w:p w14:paraId="1AAF8DE4" w14:textId="412C09BD" w:rsidR="006860BB" w:rsidRDefault="00A66760" w:rsidP="006860BB">
      <w:pPr>
        <w:pStyle w:val="TM3"/>
        <w:jc w:val="both"/>
        <w:rPr>
          <w:rFonts w:asciiTheme="minorHAnsi" w:eastAsiaTheme="minorEastAsia" w:hAnsiTheme="minorHAnsi" w:cstheme="minorBidi"/>
          <w:b w:val="0"/>
          <w:bCs w:val="0"/>
          <w:sz w:val="22"/>
          <w:szCs w:val="22"/>
        </w:rPr>
      </w:pPr>
      <w:hyperlink w:anchor="_Toc201158909" w:history="1">
        <w:r w:rsidR="006860BB" w:rsidRPr="00DE779B">
          <w:rPr>
            <w:rStyle w:val="Lienhypertexte"/>
          </w:rPr>
          <w:t>2.1 OBJET DU MARCHÉ</w:t>
        </w:r>
        <w:r w:rsidR="006860BB">
          <w:rPr>
            <w:webHidden/>
          </w:rPr>
          <w:tab/>
        </w:r>
        <w:r w:rsidR="006860BB">
          <w:rPr>
            <w:webHidden/>
          </w:rPr>
          <w:fldChar w:fldCharType="begin"/>
        </w:r>
        <w:r w:rsidR="006860BB">
          <w:rPr>
            <w:webHidden/>
          </w:rPr>
          <w:instrText xml:space="preserve"> PAGEREF _Toc201158909 \h </w:instrText>
        </w:r>
        <w:r w:rsidR="006860BB">
          <w:rPr>
            <w:webHidden/>
          </w:rPr>
        </w:r>
        <w:r w:rsidR="006860BB">
          <w:rPr>
            <w:webHidden/>
          </w:rPr>
          <w:fldChar w:fldCharType="separate"/>
        </w:r>
        <w:r>
          <w:rPr>
            <w:webHidden/>
          </w:rPr>
          <w:t>7</w:t>
        </w:r>
        <w:r w:rsidR="006860BB">
          <w:rPr>
            <w:webHidden/>
          </w:rPr>
          <w:fldChar w:fldCharType="end"/>
        </w:r>
      </w:hyperlink>
    </w:p>
    <w:p w14:paraId="5BE33413" w14:textId="37707295" w:rsidR="006860BB" w:rsidRDefault="00A66760" w:rsidP="006860BB">
      <w:pPr>
        <w:pStyle w:val="TM3"/>
        <w:jc w:val="both"/>
        <w:rPr>
          <w:rFonts w:asciiTheme="minorHAnsi" w:eastAsiaTheme="minorEastAsia" w:hAnsiTheme="minorHAnsi" w:cstheme="minorBidi"/>
          <w:b w:val="0"/>
          <w:bCs w:val="0"/>
          <w:sz w:val="22"/>
          <w:szCs w:val="22"/>
        </w:rPr>
      </w:pPr>
      <w:hyperlink w:anchor="_Toc201158910" w:history="1">
        <w:r w:rsidR="006860BB" w:rsidRPr="00DE779B">
          <w:rPr>
            <w:rStyle w:val="Lienhypertexte"/>
          </w:rPr>
          <w:t>2.2 TYPE DE MARCHÉ</w:t>
        </w:r>
        <w:r w:rsidR="006860BB">
          <w:rPr>
            <w:webHidden/>
          </w:rPr>
          <w:tab/>
        </w:r>
        <w:r w:rsidR="006860BB">
          <w:rPr>
            <w:webHidden/>
          </w:rPr>
          <w:fldChar w:fldCharType="begin"/>
        </w:r>
        <w:r w:rsidR="006860BB">
          <w:rPr>
            <w:webHidden/>
          </w:rPr>
          <w:instrText xml:space="preserve"> PAGEREF _Toc201158910 \h </w:instrText>
        </w:r>
        <w:r w:rsidR="006860BB">
          <w:rPr>
            <w:webHidden/>
          </w:rPr>
        </w:r>
        <w:r w:rsidR="006860BB">
          <w:rPr>
            <w:webHidden/>
          </w:rPr>
          <w:fldChar w:fldCharType="separate"/>
        </w:r>
        <w:r>
          <w:rPr>
            <w:webHidden/>
          </w:rPr>
          <w:t>7</w:t>
        </w:r>
        <w:r w:rsidR="006860BB">
          <w:rPr>
            <w:webHidden/>
          </w:rPr>
          <w:fldChar w:fldCharType="end"/>
        </w:r>
      </w:hyperlink>
    </w:p>
    <w:p w14:paraId="3651AB59" w14:textId="46FC04AF" w:rsidR="006860BB" w:rsidRDefault="00A66760" w:rsidP="006860BB">
      <w:pPr>
        <w:pStyle w:val="TM3"/>
        <w:jc w:val="both"/>
        <w:rPr>
          <w:rFonts w:asciiTheme="minorHAnsi" w:eastAsiaTheme="minorEastAsia" w:hAnsiTheme="minorHAnsi" w:cstheme="minorBidi"/>
          <w:b w:val="0"/>
          <w:bCs w:val="0"/>
          <w:sz w:val="22"/>
          <w:szCs w:val="22"/>
        </w:rPr>
      </w:pPr>
      <w:hyperlink w:anchor="_Toc201158911" w:history="1">
        <w:r w:rsidR="006860BB" w:rsidRPr="00DE779B">
          <w:rPr>
            <w:rStyle w:val="Lienhypertexte"/>
          </w:rPr>
          <w:t>2.3 FORME ET MONTANT DU MARCHÉ</w:t>
        </w:r>
        <w:r w:rsidR="006860BB">
          <w:rPr>
            <w:webHidden/>
          </w:rPr>
          <w:tab/>
        </w:r>
        <w:r w:rsidR="006860BB">
          <w:rPr>
            <w:webHidden/>
          </w:rPr>
          <w:fldChar w:fldCharType="begin"/>
        </w:r>
        <w:r w:rsidR="006860BB">
          <w:rPr>
            <w:webHidden/>
          </w:rPr>
          <w:instrText xml:space="preserve"> PAGEREF _Toc201158911 \h </w:instrText>
        </w:r>
        <w:r w:rsidR="006860BB">
          <w:rPr>
            <w:webHidden/>
          </w:rPr>
        </w:r>
        <w:r w:rsidR="006860BB">
          <w:rPr>
            <w:webHidden/>
          </w:rPr>
          <w:fldChar w:fldCharType="separate"/>
        </w:r>
        <w:r>
          <w:rPr>
            <w:webHidden/>
          </w:rPr>
          <w:t>7</w:t>
        </w:r>
        <w:r w:rsidR="006860BB">
          <w:rPr>
            <w:webHidden/>
          </w:rPr>
          <w:fldChar w:fldCharType="end"/>
        </w:r>
      </w:hyperlink>
    </w:p>
    <w:p w14:paraId="76274521" w14:textId="15337166" w:rsidR="006860BB" w:rsidRDefault="00A66760" w:rsidP="006860BB">
      <w:pPr>
        <w:pStyle w:val="TM3"/>
        <w:jc w:val="both"/>
        <w:rPr>
          <w:rFonts w:asciiTheme="minorHAnsi" w:eastAsiaTheme="minorEastAsia" w:hAnsiTheme="minorHAnsi" w:cstheme="minorBidi"/>
          <w:b w:val="0"/>
          <w:bCs w:val="0"/>
          <w:sz w:val="22"/>
          <w:szCs w:val="22"/>
        </w:rPr>
      </w:pPr>
      <w:hyperlink w:anchor="_Toc201158912" w:history="1">
        <w:r w:rsidR="006860BB" w:rsidRPr="00DE779B">
          <w:rPr>
            <w:rStyle w:val="Lienhypertexte"/>
          </w:rPr>
          <w:t>2.4 PERIMETRE DU MARCHÉ ET DEROGATION AU PRINCIPE D’EXCLUSIVITE</w:t>
        </w:r>
        <w:r w:rsidR="006860BB">
          <w:rPr>
            <w:webHidden/>
          </w:rPr>
          <w:tab/>
        </w:r>
        <w:r w:rsidR="006860BB">
          <w:rPr>
            <w:webHidden/>
          </w:rPr>
          <w:fldChar w:fldCharType="begin"/>
        </w:r>
        <w:r w:rsidR="006860BB">
          <w:rPr>
            <w:webHidden/>
          </w:rPr>
          <w:instrText xml:space="preserve"> PAGEREF _Toc201158912 \h </w:instrText>
        </w:r>
        <w:r w:rsidR="006860BB">
          <w:rPr>
            <w:webHidden/>
          </w:rPr>
        </w:r>
        <w:r w:rsidR="006860BB">
          <w:rPr>
            <w:webHidden/>
          </w:rPr>
          <w:fldChar w:fldCharType="separate"/>
        </w:r>
        <w:r>
          <w:rPr>
            <w:webHidden/>
          </w:rPr>
          <w:t>7</w:t>
        </w:r>
        <w:r w:rsidR="006860BB">
          <w:rPr>
            <w:webHidden/>
          </w:rPr>
          <w:fldChar w:fldCharType="end"/>
        </w:r>
      </w:hyperlink>
    </w:p>
    <w:p w14:paraId="5B93EDFC" w14:textId="244FAD41"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13" w:history="1">
        <w:r w:rsidR="006860BB" w:rsidRPr="00DE779B">
          <w:rPr>
            <w:rStyle w:val="Lienhypertexte"/>
            <w:rFonts w:ascii="Univers Next Pro Condensed" w:hAnsi="Univers Next Pro Condensed"/>
            <w:caps/>
            <w:noProof/>
          </w:rPr>
          <w:t>ARTICLE 3 | PIèCES CONTRACTUELLES DU MARCHÉ</w:t>
        </w:r>
        <w:r w:rsidR="006860BB">
          <w:rPr>
            <w:noProof/>
            <w:webHidden/>
          </w:rPr>
          <w:tab/>
        </w:r>
        <w:r w:rsidR="006860BB">
          <w:rPr>
            <w:noProof/>
            <w:webHidden/>
          </w:rPr>
          <w:fldChar w:fldCharType="begin"/>
        </w:r>
        <w:r w:rsidR="006860BB">
          <w:rPr>
            <w:noProof/>
            <w:webHidden/>
          </w:rPr>
          <w:instrText xml:space="preserve"> PAGEREF _Toc201158913 \h </w:instrText>
        </w:r>
        <w:r w:rsidR="006860BB">
          <w:rPr>
            <w:noProof/>
            <w:webHidden/>
          </w:rPr>
        </w:r>
        <w:r w:rsidR="006860BB">
          <w:rPr>
            <w:noProof/>
            <w:webHidden/>
          </w:rPr>
          <w:fldChar w:fldCharType="separate"/>
        </w:r>
        <w:r>
          <w:rPr>
            <w:noProof/>
            <w:webHidden/>
          </w:rPr>
          <w:t>7</w:t>
        </w:r>
        <w:r w:rsidR="006860BB">
          <w:rPr>
            <w:noProof/>
            <w:webHidden/>
          </w:rPr>
          <w:fldChar w:fldCharType="end"/>
        </w:r>
      </w:hyperlink>
    </w:p>
    <w:p w14:paraId="551DC512" w14:textId="0E4124BE"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14" w:history="1">
        <w:r w:rsidR="006860BB" w:rsidRPr="00DE779B">
          <w:rPr>
            <w:rStyle w:val="Lienhypertexte"/>
            <w:rFonts w:ascii="Univers Next Pro Condensed" w:hAnsi="Univers Next Pro Condensed"/>
            <w:caps/>
            <w:noProof/>
          </w:rPr>
          <w:t>Article 4 | DURéE DU MARCHÉ– RECONDUCTION</w:t>
        </w:r>
        <w:r w:rsidR="006860BB">
          <w:rPr>
            <w:noProof/>
            <w:webHidden/>
          </w:rPr>
          <w:tab/>
        </w:r>
        <w:r w:rsidR="006860BB">
          <w:rPr>
            <w:noProof/>
            <w:webHidden/>
          </w:rPr>
          <w:fldChar w:fldCharType="begin"/>
        </w:r>
        <w:r w:rsidR="006860BB">
          <w:rPr>
            <w:noProof/>
            <w:webHidden/>
          </w:rPr>
          <w:instrText xml:space="preserve"> PAGEREF _Toc201158914 \h </w:instrText>
        </w:r>
        <w:r w:rsidR="006860BB">
          <w:rPr>
            <w:noProof/>
            <w:webHidden/>
          </w:rPr>
        </w:r>
        <w:r w:rsidR="006860BB">
          <w:rPr>
            <w:noProof/>
            <w:webHidden/>
          </w:rPr>
          <w:fldChar w:fldCharType="separate"/>
        </w:r>
        <w:r>
          <w:rPr>
            <w:noProof/>
            <w:webHidden/>
          </w:rPr>
          <w:t>8</w:t>
        </w:r>
        <w:r w:rsidR="006860BB">
          <w:rPr>
            <w:noProof/>
            <w:webHidden/>
          </w:rPr>
          <w:fldChar w:fldCharType="end"/>
        </w:r>
      </w:hyperlink>
    </w:p>
    <w:p w14:paraId="721E2C49" w14:textId="4CD13877"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15" w:history="1">
        <w:r w:rsidR="006860BB" w:rsidRPr="00DE779B">
          <w:rPr>
            <w:rStyle w:val="Lienhypertexte"/>
            <w:rFonts w:ascii="Univers Next Pro Condensed" w:hAnsi="Univers Next Pro Condensed"/>
            <w:caps/>
            <w:noProof/>
          </w:rPr>
          <w:t>ARTICLE 5 | DESCRIPTION DES PRESTATIONS ATTENDUES</w:t>
        </w:r>
        <w:r w:rsidR="006860BB">
          <w:rPr>
            <w:noProof/>
            <w:webHidden/>
          </w:rPr>
          <w:tab/>
        </w:r>
        <w:r w:rsidR="006860BB">
          <w:rPr>
            <w:noProof/>
            <w:webHidden/>
          </w:rPr>
          <w:fldChar w:fldCharType="begin"/>
        </w:r>
        <w:r w:rsidR="006860BB">
          <w:rPr>
            <w:noProof/>
            <w:webHidden/>
          </w:rPr>
          <w:instrText xml:space="preserve"> PAGEREF _Toc201158915 \h </w:instrText>
        </w:r>
        <w:r w:rsidR="006860BB">
          <w:rPr>
            <w:noProof/>
            <w:webHidden/>
          </w:rPr>
        </w:r>
        <w:r w:rsidR="006860BB">
          <w:rPr>
            <w:noProof/>
            <w:webHidden/>
          </w:rPr>
          <w:fldChar w:fldCharType="separate"/>
        </w:r>
        <w:r>
          <w:rPr>
            <w:noProof/>
            <w:webHidden/>
          </w:rPr>
          <w:t>8</w:t>
        </w:r>
        <w:r w:rsidR="006860BB">
          <w:rPr>
            <w:noProof/>
            <w:webHidden/>
          </w:rPr>
          <w:fldChar w:fldCharType="end"/>
        </w:r>
      </w:hyperlink>
    </w:p>
    <w:p w14:paraId="0A95EA2E" w14:textId="28AE1151"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16" w:history="1">
        <w:r w:rsidR="006860BB" w:rsidRPr="00DE779B">
          <w:rPr>
            <w:rStyle w:val="Lienhypertexte"/>
            <w:rFonts w:ascii="Univers Next Pro Condensed" w:hAnsi="Univers Next Pro Condensed"/>
            <w:caps/>
            <w:noProof/>
          </w:rPr>
          <w:t>ARTICLE 6 | CONDITIONS D’EXéCUTION DES PRESTATIONS</w:t>
        </w:r>
        <w:r w:rsidR="006860BB">
          <w:rPr>
            <w:noProof/>
            <w:webHidden/>
          </w:rPr>
          <w:tab/>
        </w:r>
        <w:r w:rsidR="006860BB">
          <w:rPr>
            <w:noProof/>
            <w:webHidden/>
          </w:rPr>
          <w:fldChar w:fldCharType="begin"/>
        </w:r>
        <w:r w:rsidR="006860BB">
          <w:rPr>
            <w:noProof/>
            <w:webHidden/>
          </w:rPr>
          <w:instrText xml:space="preserve"> PAGEREF _Toc201158916 \h </w:instrText>
        </w:r>
        <w:r w:rsidR="006860BB">
          <w:rPr>
            <w:noProof/>
            <w:webHidden/>
          </w:rPr>
        </w:r>
        <w:r w:rsidR="006860BB">
          <w:rPr>
            <w:noProof/>
            <w:webHidden/>
          </w:rPr>
          <w:fldChar w:fldCharType="separate"/>
        </w:r>
        <w:r>
          <w:rPr>
            <w:noProof/>
            <w:webHidden/>
          </w:rPr>
          <w:t>8</w:t>
        </w:r>
        <w:r w:rsidR="006860BB">
          <w:rPr>
            <w:noProof/>
            <w:webHidden/>
          </w:rPr>
          <w:fldChar w:fldCharType="end"/>
        </w:r>
      </w:hyperlink>
    </w:p>
    <w:p w14:paraId="34458B5A" w14:textId="36EFDDB2" w:rsidR="006860BB" w:rsidRDefault="00A66760" w:rsidP="006860BB">
      <w:pPr>
        <w:pStyle w:val="TM3"/>
        <w:jc w:val="both"/>
        <w:rPr>
          <w:rFonts w:asciiTheme="minorHAnsi" w:eastAsiaTheme="minorEastAsia" w:hAnsiTheme="minorHAnsi" w:cstheme="minorBidi"/>
          <w:b w:val="0"/>
          <w:bCs w:val="0"/>
          <w:sz w:val="22"/>
          <w:szCs w:val="22"/>
        </w:rPr>
      </w:pPr>
      <w:hyperlink w:anchor="_Toc201158917" w:history="1">
        <w:r w:rsidR="006860BB" w:rsidRPr="00DE779B">
          <w:rPr>
            <w:rStyle w:val="Lienhypertexte"/>
          </w:rPr>
          <w:t>6.1 CONDITIONS GENERALES</w:t>
        </w:r>
        <w:r w:rsidR="006860BB">
          <w:rPr>
            <w:webHidden/>
          </w:rPr>
          <w:tab/>
        </w:r>
        <w:r w:rsidR="006860BB">
          <w:rPr>
            <w:webHidden/>
          </w:rPr>
          <w:fldChar w:fldCharType="begin"/>
        </w:r>
        <w:r w:rsidR="006860BB">
          <w:rPr>
            <w:webHidden/>
          </w:rPr>
          <w:instrText xml:space="preserve"> PAGEREF _Toc201158917 \h </w:instrText>
        </w:r>
        <w:r w:rsidR="006860BB">
          <w:rPr>
            <w:webHidden/>
          </w:rPr>
        </w:r>
        <w:r w:rsidR="006860BB">
          <w:rPr>
            <w:webHidden/>
          </w:rPr>
          <w:fldChar w:fldCharType="separate"/>
        </w:r>
        <w:r>
          <w:rPr>
            <w:webHidden/>
          </w:rPr>
          <w:t>8</w:t>
        </w:r>
        <w:r w:rsidR="006860BB">
          <w:rPr>
            <w:webHidden/>
          </w:rPr>
          <w:fldChar w:fldCharType="end"/>
        </w:r>
      </w:hyperlink>
    </w:p>
    <w:p w14:paraId="6AFFCEB7" w14:textId="0338CC4D" w:rsidR="006860BB" w:rsidRDefault="00A66760" w:rsidP="006860BB">
      <w:pPr>
        <w:pStyle w:val="TM3"/>
        <w:jc w:val="both"/>
        <w:rPr>
          <w:rFonts w:asciiTheme="minorHAnsi" w:eastAsiaTheme="minorEastAsia" w:hAnsiTheme="minorHAnsi" w:cstheme="minorBidi"/>
          <w:b w:val="0"/>
          <w:bCs w:val="0"/>
          <w:sz w:val="22"/>
          <w:szCs w:val="22"/>
        </w:rPr>
      </w:pPr>
      <w:hyperlink w:anchor="_Toc201158918" w:history="1">
        <w:r w:rsidR="006860BB" w:rsidRPr="00DE779B">
          <w:rPr>
            <w:rStyle w:val="Lienhypertexte"/>
          </w:rPr>
          <w:t>6.2 MODALITES D’EXECUTION DES PRESTATIONS</w:t>
        </w:r>
        <w:r w:rsidR="006860BB">
          <w:rPr>
            <w:webHidden/>
          </w:rPr>
          <w:tab/>
        </w:r>
        <w:r w:rsidR="006860BB">
          <w:rPr>
            <w:webHidden/>
          </w:rPr>
          <w:fldChar w:fldCharType="begin"/>
        </w:r>
        <w:r w:rsidR="006860BB">
          <w:rPr>
            <w:webHidden/>
          </w:rPr>
          <w:instrText xml:space="preserve"> PAGEREF _Toc201158918 \h </w:instrText>
        </w:r>
        <w:r w:rsidR="006860BB">
          <w:rPr>
            <w:webHidden/>
          </w:rPr>
        </w:r>
        <w:r w:rsidR="006860BB">
          <w:rPr>
            <w:webHidden/>
          </w:rPr>
          <w:fldChar w:fldCharType="separate"/>
        </w:r>
        <w:r>
          <w:rPr>
            <w:webHidden/>
          </w:rPr>
          <w:t>8</w:t>
        </w:r>
        <w:r w:rsidR="006860BB">
          <w:rPr>
            <w:webHidden/>
          </w:rPr>
          <w:fldChar w:fldCharType="end"/>
        </w:r>
      </w:hyperlink>
    </w:p>
    <w:p w14:paraId="72AA2635" w14:textId="3E9AB39A" w:rsidR="006860BB" w:rsidRDefault="00A66760" w:rsidP="006860BB">
      <w:pPr>
        <w:pStyle w:val="TM3"/>
        <w:jc w:val="both"/>
        <w:rPr>
          <w:rFonts w:asciiTheme="minorHAnsi" w:eastAsiaTheme="minorEastAsia" w:hAnsiTheme="minorHAnsi" w:cstheme="minorBidi"/>
          <w:b w:val="0"/>
          <w:bCs w:val="0"/>
          <w:sz w:val="22"/>
          <w:szCs w:val="22"/>
        </w:rPr>
      </w:pPr>
      <w:hyperlink w:anchor="_Toc201158919" w:history="1">
        <w:r w:rsidR="006860BB" w:rsidRPr="00DE779B">
          <w:rPr>
            <w:rStyle w:val="Lienhypertexte"/>
          </w:rPr>
          <w:t>6.3 VERIFICATION ET RECEPTION DES PRESTATIONS</w:t>
        </w:r>
        <w:r w:rsidR="006860BB">
          <w:rPr>
            <w:webHidden/>
          </w:rPr>
          <w:tab/>
        </w:r>
        <w:r w:rsidR="006860BB">
          <w:rPr>
            <w:webHidden/>
          </w:rPr>
          <w:fldChar w:fldCharType="begin"/>
        </w:r>
        <w:r w:rsidR="006860BB">
          <w:rPr>
            <w:webHidden/>
          </w:rPr>
          <w:instrText xml:space="preserve"> PAGEREF _Toc201158919 \h </w:instrText>
        </w:r>
        <w:r w:rsidR="006860BB">
          <w:rPr>
            <w:webHidden/>
          </w:rPr>
        </w:r>
        <w:r w:rsidR="006860BB">
          <w:rPr>
            <w:webHidden/>
          </w:rPr>
          <w:fldChar w:fldCharType="separate"/>
        </w:r>
        <w:r>
          <w:rPr>
            <w:webHidden/>
          </w:rPr>
          <w:t>8</w:t>
        </w:r>
        <w:r w:rsidR="006860BB">
          <w:rPr>
            <w:webHidden/>
          </w:rPr>
          <w:fldChar w:fldCharType="end"/>
        </w:r>
      </w:hyperlink>
    </w:p>
    <w:p w14:paraId="0488B678" w14:textId="2F9C2D0F" w:rsidR="006860BB" w:rsidRDefault="00A66760" w:rsidP="006860BB">
      <w:pPr>
        <w:pStyle w:val="TM3"/>
        <w:jc w:val="both"/>
        <w:rPr>
          <w:rFonts w:asciiTheme="minorHAnsi" w:eastAsiaTheme="minorEastAsia" w:hAnsiTheme="minorHAnsi" w:cstheme="minorBidi"/>
          <w:b w:val="0"/>
          <w:bCs w:val="0"/>
          <w:sz w:val="22"/>
          <w:szCs w:val="22"/>
        </w:rPr>
      </w:pPr>
      <w:hyperlink w:anchor="_Toc201158920" w:history="1">
        <w:r w:rsidR="006860BB" w:rsidRPr="00DE779B">
          <w:rPr>
            <w:rStyle w:val="Lienhypertexte"/>
          </w:rPr>
          <w:t>6.4 PENALITÉS</w:t>
        </w:r>
        <w:r w:rsidR="006860BB">
          <w:rPr>
            <w:webHidden/>
          </w:rPr>
          <w:tab/>
        </w:r>
        <w:r w:rsidR="006860BB">
          <w:rPr>
            <w:webHidden/>
          </w:rPr>
          <w:fldChar w:fldCharType="begin"/>
        </w:r>
        <w:r w:rsidR="006860BB">
          <w:rPr>
            <w:webHidden/>
          </w:rPr>
          <w:instrText xml:space="preserve"> PAGEREF _Toc201158920 \h </w:instrText>
        </w:r>
        <w:r w:rsidR="006860BB">
          <w:rPr>
            <w:webHidden/>
          </w:rPr>
        </w:r>
        <w:r w:rsidR="006860BB">
          <w:rPr>
            <w:webHidden/>
          </w:rPr>
          <w:fldChar w:fldCharType="separate"/>
        </w:r>
        <w:r>
          <w:rPr>
            <w:webHidden/>
          </w:rPr>
          <w:t>9</w:t>
        </w:r>
        <w:r w:rsidR="006860BB">
          <w:rPr>
            <w:webHidden/>
          </w:rPr>
          <w:fldChar w:fldCharType="end"/>
        </w:r>
      </w:hyperlink>
    </w:p>
    <w:p w14:paraId="0BCCCCC6" w14:textId="38BB8CCB" w:rsidR="006860BB" w:rsidRDefault="00A66760" w:rsidP="006860BB">
      <w:pPr>
        <w:pStyle w:val="TM3"/>
        <w:jc w:val="both"/>
        <w:rPr>
          <w:rFonts w:asciiTheme="minorHAnsi" w:eastAsiaTheme="minorEastAsia" w:hAnsiTheme="minorHAnsi" w:cstheme="minorBidi"/>
          <w:b w:val="0"/>
          <w:bCs w:val="0"/>
          <w:sz w:val="22"/>
          <w:szCs w:val="22"/>
        </w:rPr>
      </w:pPr>
      <w:hyperlink w:anchor="_Toc201158921" w:history="1">
        <w:r w:rsidR="006860BB" w:rsidRPr="00DE779B">
          <w:rPr>
            <w:rStyle w:val="Lienhypertexte"/>
          </w:rPr>
          <w:t>6.5 INTERRUPTION DANS L’EXECUTION DES PRESTATIONS EN CAS D’EMPECHEMENT DU TITULAIRE A LES EXECUTER</w:t>
        </w:r>
        <w:r w:rsidR="006860BB">
          <w:rPr>
            <w:webHidden/>
          </w:rPr>
          <w:tab/>
        </w:r>
        <w:r w:rsidR="006860BB">
          <w:rPr>
            <w:webHidden/>
          </w:rPr>
          <w:fldChar w:fldCharType="begin"/>
        </w:r>
        <w:r w:rsidR="006860BB">
          <w:rPr>
            <w:webHidden/>
          </w:rPr>
          <w:instrText xml:space="preserve"> PAGEREF _Toc201158921 \h </w:instrText>
        </w:r>
        <w:r w:rsidR="006860BB">
          <w:rPr>
            <w:webHidden/>
          </w:rPr>
        </w:r>
        <w:r w:rsidR="006860BB">
          <w:rPr>
            <w:webHidden/>
          </w:rPr>
          <w:fldChar w:fldCharType="separate"/>
        </w:r>
        <w:r>
          <w:rPr>
            <w:webHidden/>
          </w:rPr>
          <w:t>9</w:t>
        </w:r>
        <w:r w:rsidR="006860BB">
          <w:rPr>
            <w:webHidden/>
          </w:rPr>
          <w:fldChar w:fldCharType="end"/>
        </w:r>
      </w:hyperlink>
    </w:p>
    <w:p w14:paraId="4AD87DBA" w14:textId="7753E184" w:rsidR="006860BB" w:rsidRDefault="00A66760" w:rsidP="006860BB">
      <w:pPr>
        <w:pStyle w:val="TM3"/>
        <w:jc w:val="both"/>
        <w:rPr>
          <w:rFonts w:asciiTheme="minorHAnsi" w:eastAsiaTheme="minorEastAsia" w:hAnsiTheme="minorHAnsi" w:cstheme="minorBidi"/>
          <w:b w:val="0"/>
          <w:bCs w:val="0"/>
          <w:sz w:val="22"/>
          <w:szCs w:val="22"/>
        </w:rPr>
      </w:pPr>
      <w:hyperlink w:anchor="_Toc201158922" w:history="1">
        <w:r w:rsidR="006860BB" w:rsidRPr="00DE779B">
          <w:rPr>
            <w:rStyle w:val="Lienhypertexte"/>
          </w:rPr>
          <w:t>6.6 RESPONSABILITE SOCIETALE DES ORGANISATIONS (RSO)</w:t>
        </w:r>
        <w:r w:rsidR="006860BB">
          <w:rPr>
            <w:webHidden/>
          </w:rPr>
          <w:tab/>
        </w:r>
        <w:r w:rsidR="006860BB">
          <w:rPr>
            <w:webHidden/>
          </w:rPr>
          <w:fldChar w:fldCharType="begin"/>
        </w:r>
        <w:r w:rsidR="006860BB">
          <w:rPr>
            <w:webHidden/>
          </w:rPr>
          <w:instrText xml:space="preserve"> PAGEREF _Toc201158922 \h </w:instrText>
        </w:r>
        <w:r w:rsidR="006860BB">
          <w:rPr>
            <w:webHidden/>
          </w:rPr>
        </w:r>
        <w:r w:rsidR="006860BB">
          <w:rPr>
            <w:webHidden/>
          </w:rPr>
          <w:fldChar w:fldCharType="separate"/>
        </w:r>
        <w:r>
          <w:rPr>
            <w:webHidden/>
          </w:rPr>
          <w:t>9</w:t>
        </w:r>
        <w:r w:rsidR="006860BB">
          <w:rPr>
            <w:webHidden/>
          </w:rPr>
          <w:fldChar w:fldCharType="end"/>
        </w:r>
      </w:hyperlink>
    </w:p>
    <w:p w14:paraId="6E5C3271" w14:textId="78C7639B" w:rsidR="006860BB" w:rsidRDefault="00A66760" w:rsidP="006860BB">
      <w:pPr>
        <w:pStyle w:val="TM3"/>
        <w:jc w:val="both"/>
        <w:rPr>
          <w:rFonts w:asciiTheme="minorHAnsi" w:eastAsiaTheme="minorEastAsia" w:hAnsiTheme="minorHAnsi" w:cstheme="minorBidi"/>
          <w:b w:val="0"/>
          <w:bCs w:val="0"/>
          <w:sz w:val="22"/>
          <w:szCs w:val="22"/>
        </w:rPr>
      </w:pPr>
      <w:hyperlink w:anchor="_Toc201158923" w:history="1">
        <w:r w:rsidR="006860BB" w:rsidRPr="00DE779B">
          <w:rPr>
            <w:rStyle w:val="Lienhypertexte"/>
          </w:rPr>
          <w:t>6.7 PLAN DE PREVENTION</w:t>
        </w:r>
        <w:r w:rsidR="006860BB">
          <w:rPr>
            <w:webHidden/>
          </w:rPr>
          <w:tab/>
        </w:r>
        <w:r w:rsidR="006860BB">
          <w:rPr>
            <w:webHidden/>
          </w:rPr>
          <w:fldChar w:fldCharType="begin"/>
        </w:r>
        <w:r w:rsidR="006860BB">
          <w:rPr>
            <w:webHidden/>
          </w:rPr>
          <w:instrText xml:space="preserve"> PAGEREF _Toc201158923 \h </w:instrText>
        </w:r>
        <w:r w:rsidR="006860BB">
          <w:rPr>
            <w:webHidden/>
          </w:rPr>
        </w:r>
        <w:r w:rsidR="006860BB">
          <w:rPr>
            <w:webHidden/>
          </w:rPr>
          <w:fldChar w:fldCharType="separate"/>
        </w:r>
        <w:r>
          <w:rPr>
            <w:webHidden/>
          </w:rPr>
          <w:t>9</w:t>
        </w:r>
        <w:r w:rsidR="006860BB">
          <w:rPr>
            <w:webHidden/>
          </w:rPr>
          <w:fldChar w:fldCharType="end"/>
        </w:r>
      </w:hyperlink>
    </w:p>
    <w:p w14:paraId="43C6DA31" w14:textId="1AB3B231"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28" w:history="1">
        <w:r w:rsidR="006860BB" w:rsidRPr="00DE779B">
          <w:rPr>
            <w:rStyle w:val="Lienhypertexte"/>
            <w:rFonts w:ascii="Univers Next Pro Condensed" w:hAnsi="Univers Next Pro Condensed"/>
            <w:caps/>
            <w:noProof/>
          </w:rPr>
          <w:t>ARTICLE 7 – PRIX ET MONTANT Du marchÉ</w:t>
        </w:r>
        <w:r w:rsidR="006860BB">
          <w:rPr>
            <w:noProof/>
            <w:webHidden/>
          </w:rPr>
          <w:tab/>
        </w:r>
        <w:r w:rsidR="006860BB">
          <w:rPr>
            <w:noProof/>
            <w:webHidden/>
          </w:rPr>
          <w:fldChar w:fldCharType="begin"/>
        </w:r>
        <w:r w:rsidR="006860BB">
          <w:rPr>
            <w:noProof/>
            <w:webHidden/>
          </w:rPr>
          <w:instrText xml:space="preserve"> PAGEREF _Toc201158928 \h </w:instrText>
        </w:r>
        <w:r w:rsidR="006860BB">
          <w:rPr>
            <w:noProof/>
            <w:webHidden/>
          </w:rPr>
        </w:r>
        <w:r w:rsidR="006860BB">
          <w:rPr>
            <w:noProof/>
            <w:webHidden/>
          </w:rPr>
          <w:fldChar w:fldCharType="separate"/>
        </w:r>
        <w:r>
          <w:rPr>
            <w:noProof/>
            <w:webHidden/>
          </w:rPr>
          <w:t>12</w:t>
        </w:r>
        <w:r w:rsidR="006860BB">
          <w:rPr>
            <w:noProof/>
            <w:webHidden/>
          </w:rPr>
          <w:fldChar w:fldCharType="end"/>
        </w:r>
      </w:hyperlink>
    </w:p>
    <w:p w14:paraId="3EAD6C8F" w14:textId="4E8968B5" w:rsidR="006860BB" w:rsidRDefault="00A66760" w:rsidP="006860BB">
      <w:pPr>
        <w:pStyle w:val="TM3"/>
        <w:jc w:val="both"/>
        <w:rPr>
          <w:rFonts w:asciiTheme="minorHAnsi" w:eastAsiaTheme="minorEastAsia" w:hAnsiTheme="minorHAnsi" w:cstheme="minorBidi"/>
          <w:b w:val="0"/>
          <w:bCs w:val="0"/>
          <w:sz w:val="22"/>
          <w:szCs w:val="22"/>
        </w:rPr>
      </w:pPr>
      <w:hyperlink w:anchor="_Toc201158929" w:history="1">
        <w:r w:rsidR="006860BB" w:rsidRPr="00DE779B">
          <w:rPr>
            <w:rStyle w:val="Lienhypertexte"/>
          </w:rPr>
          <w:t>7.1 CONTENU ET DEFINITION DES PRIX</w:t>
        </w:r>
        <w:r w:rsidR="006860BB">
          <w:rPr>
            <w:webHidden/>
          </w:rPr>
          <w:tab/>
        </w:r>
        <w:r w:rsidR="006860BB">
          <w:rPr>
            <w:webHidden/>
          </w:rPr>
          <w:fldChar w:fldCharType="begin"/>
        </w:r>
        <w:r w:rsidR="006860BB">
          <w:rPr>
            <w:webHidden/>
          </w:rPr>
          <w:instrText xml:space="preserve"> PAGEREF _Toc201158929 \h </w:instrText>
        </w:r>
        <w:r w:rsidR="006860BB">
          <w:rPr>
            <w:webHidden/>
          </w:rPr>
        </w:r>
        <w:r w:rsidR="006860BB">
          <w:rPr>
            <w:webHidden/>
          </w:rPr>
          <w:fldChar w:fldCharType="separate"/>
        </w:r>
        <w:r>
          <w:rPr>
            <w:webHidden/>
          </w:rPr>
          <w:t>12</w:t>
        </w:r>
        <w:r w:rsidR="006860BB">
          <w:rPr>
            <w:webHidden/>
          </w:rPr>
          <w:fldChar w:fldCharType="end"/>
        </w:r>
      </w:hyperlink>
    </w:p>
    <w:p w14:paraId="1E2A6CDD" w14:textId="46D82382" w:rsidR="006860BB" w:rsidRDefault="00A66760" w:rsidP="006860BB">
      <w:pPr>
        <w:pStyle w:val="TM3"/>
        <w:jc w:val="both"/>
        <w:rPr>
          <w:rFonts w:asciiTheme="minorHAnsi" w:eastAsiaTheme="minorEastAsia" w:hAnsiTheme="minorHAnsi" w:cstheme="minorBidi"/>
          <w:b w:val="0"/>
          <w:bCs w:val="0"/>
          <w:sz w:val="22"/>
          <w:szCs w:val="22"/>
        </w:rPr>
      </w:pPr>
      <w:hyperlink w:anchor="_Toc201158930" w:history="1">
        <w:r w:rsidR="006860BB" w:rsidRPr="00DE779B">
          <w:rPr>
            <w:rStyle w:val="Lienhypertexte"/>
          </w:rPr>
          <w:t>7.2 MOIS D’ETABLISSEMENT DES PRIX</w:t>
        </w:r>
        <w:r w:rsidR="006860BB">
          <w:rPr>
            <w:webHidden/>
          </w:rPr>
          <w:tab/>
        </w:r>
        <w:r w:rsidR="006860BB">
          <w:rPr>
            <w:webHidden/>
          </w:rPr>
          <w:fldChar w:fldCharType="begin"/>
        </w:r>
        <w:r w:rsidR="006860BB">
          <w:rPr>
            <w:webHidden/>
          </w:rPr>
          <w:instrText xml:space="preserve"> PAGEREF _Toc201158930 \h </w:instrText>
        </w:r>
        <w:r w:rsidR="006860BB">
          <w:rPr>
            <w:webHidden/>
          </w:rPr>
        </w:r>
        <w:r w:rsidR="006860BB">
          <w:rPr>
            <w:webHidden/>
          </w:rPr>
          <w:fldChar w:fldCharType="separate"/>
        </w:r>
        <w:r>
          <w:rPr>
            <w:webHidden/>
          </w:rPr>
          <w:t>13</w:t>
        </w:r>
        <w:r w:rsidR="006860BB">
          <w:rPr>
            <w:webHidden/>
          </w:rPr>
          <w:fldChar w:fldCharType="end"/>
        </w:r>
      </w:hyperlink>
    </w:p>
    <w:p w14:paraId="5C9F15A0" w14:textId="4E5FDDD0" w:rsidR="006860BB" w:rsidRDefault="00A66760" w:rsidP="006860BB">
      <w:pPr>
        <w:pStyle w:val="TM3"/>
        <w:jc w:val="both"/>
        <w:rPr>
          <w:rFonts w:asciiTheme="minorHAnsi" w:eastAsiaTheme="minorEastAsia" w:hAnsiTheme="minorHAnsi" w:cstheme="minorBidi"/>
          <w:b w:val="0"/>
          <w:bCs w:val="0"/>
          <w:sz w:val="22"/>
          <w:szCs w:val="22"/>
        </w:rPr>
      </w:pPr>
      <w:hyperlink w:anchor="_Toc201158931" w:history="1">
        <w:r w:rsidR="006860BB" w:rsidRPr="00DE779B">
          <w:rPr>
            <w:rStyle w:val="Lienhypertexte"/>
          </w:rPr>
          <w:t>7.3 VARIATION DES PRIX</w:t>
        </w:r>
        <w:r w:rsidR="006860BB">
          <w:rPr>
            <w:webHidden/>
          </w:rPr>
          <w:tab/>
        </w:r>
        <w:r w:rsidR="006860BB">
          <w:rPr>
            <w:webHidden/>
          </w:rPr>
          <w:fldChar w:fldCharType="begin"/>
        </w:r>
        <w:r w:rsidR="006860BB">
          <w:rPr>
            <w:webHidden/>
          </w:rPr>
          <w:instrText xml:space="preserve"> PAGEREF _Toc201158931 \h </w:instrText>
        </w:r>
        <w:r w:rsidR="006860BB">
          <w:rPr>
            <w:webHidden/>
          </w:rPr>
        </w:r>
        <w:r w:rsidR="006860BB">
          <w:rPr>
            <w:webHidden/>
          </w:rPr>
          <w:fldChar w:fldCharType="separate"/>
        </w:r>
        <w:r>
          <w:rPr>
            <w:webHidden/>
          </w:rPr>
          <w:t>13</w:t>
        </w:r>
        <w:r w:rsidR="006860BB">
          <w:rPr>
            <w:webHidden/>
          </w:rPr>
          <w:fldChar w:fldCharType="end"/>
        </w:r>
      </w:hyperlink>
    </w:p>
    <w:p w14:paraId="5E0D95EE" w14:textId="29FDA58C"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32" w:history="1">
        <w:r w:rsidR="006860BB" w:rsidRPr="00DE779B">
          <w:rPr>
            <w:rStyle w:val="Lienhypertexte"/>
            <w:rFonts w:ascii="Univers Next Pro Condensed" w:hAnsi="Univers Next Pro Condensed"/>
            <w:caps/>
            <w:noProof/>
          </w:rPr>
          <w:t>ARTICLE 8 | AVANCE</w:t>
        </w:r>
        <w:r w:rsidR="006860BB">
          <w:rPr>
            <w:noProof/>
            <w:webHidden/>
          </w:rPr>
          <w:tab/>
        </w:r>
        <w:r w:rsidR="006860BB">
          <w:rPr>
            <w:noProof/>
            <w:webHidden/>
          </w:rPr>
          <w:fldChar w:fldCharType="begin"/>
        </w:r>
        <w:r w:rsidR="006860BB">
          <w:rPr>
            <w:noProof/>
            <w:webHidden/>
          </w:rPr>
          <w:instrText xml:space="preserve"> PAGEREF _Toc201158932 \h </w:instrText>
        </w:r>
        <w:r w:rsidR="006860BB">
          <w:rPr>
            <w:noProof/>
            <w:webHidden/>
          </w:rPr>
        </w:r>
        <w:r w:rsidR="006860BB">
          <w:rPr>
            <w:noProof/>
            <w:webHidden/>
          </w:rPr>
          <w:fldChar w:fldCharType="separate"/>
        </w:r>
        <w:r>
          <w:rPr>
            <w:noProof/>
            <w:webHidden/>
          </w:rPr>
          <w:t>13</w:t>
        </w:r>
        <w:r w:rsidR="006860BB">
          <w:rPr>
            <w:noProof/>
            <w:webHidden/>
          </w:rPr>
          <w:fldChar w:fldCharType="end"/>
        </w:r>
      </w:hyperlink>
    </w:p>
    <w:p w14:paraId="4A3DC080" w14:textId="5789825B" w:rsidR="006860BB" w:rsidRDefault="00A66760" w:rsidP="006860BB">
      <w:pPr>
        <w:pStyle w:val="TM3"/>
        <w:jc w:val="both"/>
        <w:rPr>
          <w:rFonts w:asciiTheme="minorHAnsi" w:eastAsiaTheme="minorEastAsia" w:hAnsiTheme="minorHAnsi" w:cstheme="minorBidi"/>
          <w:b w:val="0"/>
          <w:bCs w:val="0"/>
          <w:sz w:val="22"/>
          <w:szCs w:val="22"/>
        </w:rPr>
      </w:pPr>
      <w:hyperlink w:anchor="_Toc201158933" w:history="1">
        <w:r w:rsidR="006860BB" w:rsidRPr="00DE779B">
          <w:rPr>
            <w:rStyle w:val="Lienhypertexte"/>
          </w:rPr>
          <w:t>8.1 VERSEMENT DE L’AVANCE AU TITULAIRE</w:t>
        </w:r>
        <w:r w:rsidR="006860BB">
          <w:rPr>
            <w:webHidden/>
          </w:rPr>
          <w:tab/>
        </w:r>
        <w:r w:rsidR="006860BB">
          <w:rPr>
            <w:webHidden/>
          </w:rPr>
          <w:fldChar w:fldCharType="begin"/>
        </w:r>
        <w:r w:rsidR="006860BB">
          <w:rPr>
            <w:webHidden/>
          </w:rPr>
          <w:instrText xml:space="preserve"> PAGEREF _Toc201158933 \h </w:instrText>
        </w:r>
        <w:r w:rsidR="006860BB">
          <w:rPr>
            <w:webHidden/>
          </w:rPr>
        </w:r>
        <w:r w:rsidR="006860BB">
          <w:rPr>
            <w:webHidden/>
          </w:rPr>
          <w:fldChar w:fldCharType="separate"/>
        </w:r>
        <w:r>
          <w:rPr>
            <w:webHidden/>
          </w:rPr>
          <w:t>13</w:t>
        </w:r>
        <w:r w:rsidR="006860BB">
          <w:rPr>
            <w:webHidden/>
          </w:rPr>
          <w:fldChar w:fldCharType="end"/>
        </w:r>
      </w:hyperlink>
    </w:p>
    <w:p w14:paraId="3E0EBDB3" w14:textId="6B00BD88" w:rsidR="006860BB" w:rsidRDefault="00A66760" w:rsidP="006860BB">
      <w:pPr>
        <w:pStyle w:val="TM3"/>
        <w:jc w:val="both"/>
        <w:rPr>
          <w:rFonts w:asciiTheme="minorHAnsi" w:eastAsiaTheme="minorEastAsia" w:hAnsiTheme="minorHAnsi" w:cstheme="minorBidi"/>
          <w:b w:val="0"/>
          <w:bCs w:val="0"/>
          <w:sz w:val="22"/>
          <w:szCs w:val="22"/>
        </w:rPr>
      </w:pPr>
      <w:hyperlink w:anchor="_Toc201158934" w:history="1">
        <w:r w:rsidR="006860BB" w:rsidRPr="00DE779B">
          <w:rPr>
            <w:rStyle w:val="Lienhypertexte"/>
          </w:rPr>
          <w:t>8.2 MONTANT DE L’AVANCE</w:t>
        </w:r>
        <w:r w:rsidR="006860BB">
          <w:rPr>
            <w:webHidden/>
          </w:rPr>
          <w:tab/>
        </w:r>
        <w:r w:rsidR="006860BB">
          <w:rPr>
            <w:webHidden/>
          </w:rPr>
          <w:fldChar w:fldCharType="begin"/>
        </w:r>
        <w:r w:rsidR="006860BB">
          <w:rPr>
            <w:webHidden/>
          </w:rPr>
          <w:instrText xml:space="preserve"> PAGEREF _Toc201158934 \h </w:instrText>
        </w:r>
        <w:r w:rsidR="006860BB">
          <w:rPr>
            <w:webHidden/>
          </w:rPr>
        </w:r>
        <w:r w:rsidR="006860BB">
          <w:rPr>
            <w:webHidden/>
          </w:rPr>
          <w:fldChar w:fldCharType="separate"/>
        </w:r>
        <w:r>
          <w:rPr>
            <w:webHidden/>
          </w:rPr>
          <w:t>14</w:t>
        </w:r>
        <w:r w:rsidR="006860BB">
          <w:rPr>
            <w:webHidden/>
          </w:rPr>
          <w:fldChar w:fldCharType="end"/>
        </w:r>
      </w:hyperlink>
    </w:p>
    <w:p w14:paraId="569055A4" w14:textId="17A0809E" w:rsidR="006860BB" w:rsidRDefault="00A66760" w:rsidP="006860BB">
      <w:pPr>
        <w:pStyle w:val="TM3"/>
        <w:jc w:val="both"/>
        <w:rPr>
          <w:rFonts w:asciiTheme="minorHAnsi" w:eastAsiaTheme="minorEastAsia" w:hAnsiTheme="minorHAnsi" w:cstheme="minorBidi"/>
          <w:b w:val="0"/>
          <w:bCs w:val="0"/>
          <w:sz w:val="22"/>
          <w:szCs w:val="22"/>
        </w:rPr>
      </w:pPr>
      <w:hyperlink w:anchor="_Toc201158935" w:history="1">
        <w:r w:rsidR="006860BB" w:rsidRPr="00DE779B">
          <w:rPr>
            <w:rStyle w:val="Lienhypertexte"/>
          </w:rPr>
          <w:t>8.3 MODALITES DE VERSEMENT DE L’AVANCE</w:t>
        </w:r>
        <w:r w:rsidR="006860BB">
          <w:rPr>
            <w:webHidden/>
          </w:rPr>
          <w:tab/>
        </w:r>
        <w:r w:rsidR="006860BB">
          <w:rPr>
            <w:webHidden/>
          </w:rPr>
          <w:fldChar w:fldCharType="begin"/>
        </w:r>
        <w:r w:rsidR="006860BB">
          <w:rPr>
            <w:webHidden/>
          </w:rPr>
          <w:instrText xml:space="preserve"> PAGEREF _Toc201158935 \h </w:instrText>
        </w:r>
        <w:r w:rsidR="006860BB">
          <w:rPr>
            <w:webHidden/>
          </w:rPr>
        </w:r>
        <w:r w:rsidR="006860BB">
          <w:rPr>
            <w:webHidden/>
          </w:rPr>
          <w:fldChar w:fldCharType="separate"/>
        </w:r>
        <w:r>
          <w:rPr>
            <w:webHidden/>
          </w:rPr>
          <w:t>14</w:t>
        </w:r>
        <w:r w:rsidR="006860BB">
          <w:rPr>
            <w:webHidden/>
          </w:rPr>
          <w:fldChar w:fldCharType="end"/>
        </w:r>
      </w:hyperlink>
    </w:p>
    <w:p w14:paraId="7A3257B4" w14:textId="38E2CBD2" w:rsidR="006860BB" w:rsidRDefault="00A66760" w:rsidP="006860BB">
      <w:pPr>
        <w:pStyle w:val="TM3"/>
        <w:jc w:val="both"/>
        <w:rPr>
          <w:rFonts w:asciiTheme="minorHAnsi" w:eastAsiaTheme="minorEastAsia" w:hAnsiTheme="minorHAnsi" w:cstheme="minorBidi"/>
          <w:b w:val="0"/>
          <w:bCs w:val="0"/>
          <w:sz w:val="22"/>
          <w:szCs w:val="22"/>
        </w:rPr>
      </w:pPr>
      <w:hyperlink w:anchor="_Toc201158936" w:history="1">
        <w:r w:rsidR="006860BB" w:rsidRPr="00DE779B">
          <w:rPr>
            <w:rStyle w:val="Lienhypertexte"/>
          </w:rPr>
          <w:t>8.4 VERSEMENT D’UNE AVANCE AU SOUS-TRAITANT</w:t>
        </w:r>
        <w:r w:rsidR="006860BB">
          <w:rPr>
            <w:webHidden/>
          </w:rPr>
          <w:tab/>
        </w:r>
        <w:r w:rsidR="006860BB">
          <w:rPr>
            <w:webHidden/>
          </w:rPr>
          <w:fldChar w:fldCharType="begin"/>
        </w:r>
        <w:r w:rsidR="006860BB">
          <w:rPr>
            <w:webHidden/>
          </w:rPr>
          <w:instrText xml:space="preserve"> PAGEREF _Toc201158936 \h </w:instrText>
        </w:r>
        <w:r w:rsidR="006860BB">
          <w:rPr>
            <w:webHidden/>
          </w:rPr>
        </w:r>
        <w:r w:rsidR="006860BB">
          <w:rPr>
            <w:webHidden/>
          </w:rPr>
          <w:fldChar w:fldCharType="separate"/>
        </w:r>
        <w:r>
          <w:rPr>
            <w:webHidden/>
          </w:rPr>
          <w:t>14</w:t>
        </w:r>
        <w:r w:rsidR="006860BB">
          <w:rPr>
            <w:webHidden/>
          </w:rPr>
          <w:fldChar w:fldCharType="end"/>
        </w:r>
      </w:hyperlink>
    </w:p>
    <w:p w14:paraId="785BA081" w14:textId="0D74A4F1" w:rsidR="006860BB" w:rsidRDefault="00A66760" w:rsidP="006860BB">
      <w:pPr>
        <w:pStyle w:val="TM3"/>
        <w:jc w:val="both"/>
        <w:rPr>
          <w:rFonts w:asciiTheme="minorHAnsi" w:eastAsiaTheme="minorEastAsia" w:hAnsiTheme="minorHAnsi" w:cstheme="minorBidi"/>
          <w:b w:val="0"/>
          <w:bCs w:val="0"/>
          <w:sz w:val="22"/>
          <w:szCs w:val="22"/>
        </w:rPr>
      </w:pPr>
      <w:hyperlink w:anchor="_Toc201158937" w:history="1">
        <w:r w:rsidR="006860BB" w:rsidRPr="00DE779B">
          <w:rPr>
            <w:rStyle w:val="Lienhypertexte"/>
          </w:rPr>
          <w:t>8.5 REMBOURSEMENT DE L’AVANCE</w:t>
        </w:r>
        <w:r w:rsidR="006860BB">
          <w:rPr>
            <w:webHidden/>
          </w:rPr>
          <w:tab/>
        </w:r>
        <w:r w:rsidR="006860BB">
          <w:rPr>
            <w:webHidden/>
          </w:rPr>
          <w:fldChar w:fldCharType="begin"/>
        </w:r>
        <w:r w:rsidR="006860BB">
          <w:rPr>
            <w:webHidden/>
          </w:rPr>
          <w:instrText xml:space="preserve"> PAGEREF _Toc201158937 \h </w:instrText>
        </w:r>
        <w:r w:rsidR="006860BB">
          <w:rPr>
            <w:webHidden/>
          </w:rPr>
        </w:r>
        <w:r w:rsidR="006860BB">
          <w:rPr>
            <w:webHidden/>
          </w:rPr>
          <w:fldChar w:fldCharType="separate"/>
        </w:r>
        <w:r>
          <w:rPr>
            <w:webHidden/>
          </w:rPr>
          <w:t>14</w:t>
        </w:r>
        <w:r w:rsidR="006860BB">
          <w:rPr>
            <w:webHidden/>
          </w:rPr>
          <w:fldChar w:fldCharType="end"/>
        </w:r>
      </w:hyperlink>
    </w:p>
    <w:p w14:paraId="6E29687A" w14:textId="500A1E1C"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38" w:history="1">
        <w:r w:rsidR="006860BB" w:rsidRPr="00DE779B">
          <w:rPr>
            <w:rStyle w:val="Lienhypertexte"/>
            <w:rFonts w:ascii="Univers Next Pro Condensed" w:hAnsi="Univers Next Pro Condensed"/>
            <w:caps/>
            <w:noProof/>
          </w:rPr>
          <w:t>ARTICLE 9 | MODALITéS DE FACTURATION ET DE PAIEMENT</w:t>
        </w:r>
        <w:r w:rsidR="006860BB">
          <w:rPr>
            <w:noProof/>
            <w:webHidden/>
          </w:rPr>
          <w:tab/>
        </w:r>
        <w:r w:rsidR="006860BB">
          <w:rPr>
            <w:noProof/>
            <w:webHidden/>
          </w:rPr>
          <w:fldChar w:fldCharType="begin"/>
        </w:r>
        <w:r w:rsidR="006860BB">
          <w:rPr>
            <w:noProof/>
            <w:webHidden/>
          </w:rPr>
          <w:instrText xml:space="preserve"> PAGEREF _Toc201158938 \h </w:instrText>
        </w:r>
        <w:r w:rsidR="006860BB">
          <w:rPr>
            <w:noProof/>
            <w:webHidden/>
          </w:rPr>
        </w:r>
        <w:r w:rsidR="006860BB">
          <w:rPr>
            <w:noProof/>
            <w:webHidden/>
          </w:rPr>
          <w:fldChar w:fldCharType="separate"/>
        </w:r>
        <w:r>
          <w:rPr>
            <w:noProof/>
            <w:webHidden/>
          </w:rPr>
          <w:t>14</w:t>
        </w:r>
        <w:r w:rsidR="006860BB">
          <w:rPr>
            <w:noProof/>
            <w:webHidden/>
          </w:rPr>
          <w:fldChar w:fldCharType="end"/>
        </w:r>
      </w:hyperlink>
    </w:p>
    <w:p w14:paraId="4599F4A6" w14:textId="412A45DC" w:rsidR="006860BB" w:rsidRDefault="00A66760" w:rsidP="006860BB">
      <w:pPr>
        <w:pStyle w:val="TM3"/>
        <w:jc w:val="both"/>
        <w:rPr>
          <w:rFonts w:asciiTheme="minorHAnsi" w:eastAsiaTheme="minorEastAsia" w:hAnsiTheme="minorHAnsi" w:cstheme="minorBidi"/>
          <w:b w:val="0"/>
          <w:bCs w:val="0"/>
          <w:sz w:val="22"/>
          <w:szCs w:val="22"/>
        </w:rPr>
      </w:pPr>
      <w:hyperlink w:anchor="_Toc201158939" w:history="1">
        <w:r w:rsidR="006860BB" w:rsidRPr="00DE779B">
          <w:rPr>
            <w:rStyle w:val="Lienhypertexte"/>
          </w:rPr>
          <w:t>9.1 DEMANDES DE PAIEMENT - PRESEN</w:t>
        </w:r>
        <w:bookmarkStart w:id="2" w:name="_GoBack"/>
        <w:bookmarkEnd w:id="2"/>
        <w:r w:rsidR="006860BB" w:rsidRPr="00DE779B">
          <w:rPr>
            <w:rStyle w:val="Lienhypertexte"/>
          </w:rPr>
          <w:t>TATION DES FACTURES</w:t>
        </w:r>
        <w:r w:rsidR="006860BB">
          <w:rPr>
            <w:webHidden/>
          </w:rPr>
          <w:tab/>
        </w:r>
        <w:r w:rsidR="006860BB">
          <w:rPr>
            <w:webHidden/>
          </w:rPr>
          <w:fldChar w:fldCharType="begin"/>
        </w:r>
        <w:r w:rsidR="006860BB">
          <w:rPr>
            <w:webHidden/>
          </w:rPr>
          <w:instrText xml:space="preserve"> PAGEREF _Toc201158939 \h </w:instrText>
        </w:r>
        <w:r w:rsidR="006860BB">
          <w:rPr>
            <w:webHidden/>
          </w:rPr>
        </w:r>
        <w:r w:rsidR="006860BB">
          <w:rPr>
            <w:webHidden/>
          </w:rPr>
          <w:fldChar w:fldCharType="separate"/>
        </w:r>
        <w:r>
          <w:rPr>
            <w:webHidden/>
          </w:rPr>
          <w:t>14</w:t>
        </w:r>
        <w:r w:rsidR="006860BB">
          <w:rPr>
            <w:webHidden/>
          </w:rPr>
          <w:fldChar w:fldCharType="end"/>
        </w:r>
      </w:hyperlink>
    </w:p>
    <w:p w14:paraId="3E4B6689" w14:textId="00791E11" w:rsidR="006860BB" w:rsidRDefault="00A66760" w:rsidP="006860BB">
      <w:pPr>
        <w:pStyle w:val="TM3"/>
        <w:jc w:val="both"/>
        <w:rPr>
          <w:rFonts w:asciiTheme="minorHAnsi" w:eastAsiaTheme="minorEastAsia" w:hAnsiTheme="minorHAnsi" w:cstheme="minorBidi"/>
          <w:b w:val="0"/>
          <w:bCs w:val="0"/>
          <w:sz w:val="22"/>
          <w:szCs w:val="22"/>
        </w:rPr>
      </w:pPr>
      <w:hyperlink w:anchor="_Toc201158940" w:history="1">
        <w:r w:rsidR="006860BB" w:rsidRPr="00DE779B">
          <w:rPr>
            <w:rStyle w:val="Lienhypertexte"/>
          </w:rPr>
          <w:t>9.2 MODALITES DE REGLEMENT PAR LE CENTRE POMPIDOU</w:t>
        </w:r>
        <w:r w:rsidR="006860BB">
          <w:rPr>
            <w:webHidden/>
          </w:rPr>
          <w:tab/>
        </w:r>
        <w:r w:rsidR="006860BB">
          <w:rPr>
            <w:webHidden/>
          </w:rPr>
          <w:fldChar w:fldCharType="begin"/>
        </w:r>
        <w:r w:rsidR="006860BB">
          <w:rPr>
            <w:webHidden/>
          </w:rPr>
          <w:instrText xml:space="preserve"> PAGEREF _Toc201158940 \h </w:instrText>
        </w:r>
        <w:r w:rsidR="006860BB">
          <w:rPr>
            <w:webHidden/>
          </w:rPr>
        </w:r>
        <w:r w:rsidR="006860BB">
          <w:rPr>
            <w:webHidden/>
          </w:rPr>
          <w:fldChar w:fldCharType="separate"/>
        </w:r>
        <w:r>
          <w:rPr>
            <w:webHidden/>
          </w:rPr>
          <w:t>15</w:t>
        </w:r>
        <w:r w:rsidR="006860BB">
          <w:rPr>
            <w:webHidden/>
          </w:rPr>
          <w:fldChar w:fldCharType="end"/>
        </w:r>
      </w:hyperlink>
    </w:p>
    <w:p w14:paraId="3F46AB5C" w14:textId="3DA859D0" w:rsidR="006860BB" w:rsidRDefault="00A66760" w:rsidP="006860BB">
      <w:pPr>
        <w:pStyle w:val="TM3"/>
        <w:jc w:val="both"/>
        <w:rPr>
          <w:rFonts w:asciiTheme="minorHAnsi" w:eastAsiaTheme="minorEastAsia" w:hAnsiTheme="minorHAnsi" w:cstheme="minorBidi"/>
          <w:b w:val="0"/>
          <w:bCs w:val="0"/>
          <w:sz w:val="22"/>
          <w:szCs w:val="22"/>
        </w:rPr>
      </w:pPr>
      <w:hyperlink w:anchor="_Toc201158946" w:history="1">
        <w:r w:rsidR="006860BB" w:rsidRPr="00DE779B">
          <w:rPr>
            <w:rStyle w:val="Lienhypertexte"/>
          </w:rPr>
          <w:t>9.3 COORDONNEES BANCAIRES DU TITULAIRE – RIB</w:t>
        </w:r>
        <w:r w:rsidR="006860BB">
          <w:rPr>
            <w:webHidden/>
          </w:rPr>
          <w:tab/>
        </w:r>
        <w:r w:rsidR="006860BB">
          <w:rPr>
            <w:webHidden/>
          </w:rPr>
          <w:fldChar w:fldCharType="begin"/>
        </w:r>
        <w:r w:rsidR="006860BB">
          <w:rPr>
            <w:webHidden/>
          </w:rPr>
          <w:instrText xml:space="preserve"> PAGEREF _Toc201158946 \h </w:instrText>
        </w:r>
        <w:r w:rsidR="006860BB">
          <w:rPr>
            <w:webHidden/>
          </w:rPr>
        </w:r>
        <w:r w:rsidR="006860BB">
          <w:rPr>
            <w:webHidden/>
          </w:rPr>
          <w:fldChar w:fldCharType="separate"/>
        </w:r>
        <w:r>
          <w:rPr>
            <w:webHidden/>
          </w:rPr>
          <w:t>16</w:t>
        </w:r>
        <w:r w:rsidR="006860BB">
          <w:rPr>
            <w:webHidden/>
          </w:rPr>
          <w:fldChar w:fldCharType="end"/>
        </w:r>
      </w:hyperlink>
    </w:p>
    <w:p w14:paraId="3E68A4A0" w14:textId="49A22342"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50" w:history="1">
        <w:r w:rsidR="006860BB" w:rsidRPr="00DE779B">
          <w:rPr>
            <w:rStyle w:val="Lienhypertexte"/>
            <w:rFonts w:ascii="Univers Next Pro Condensed" w:hAnsi="Univers Next Pro Condensed"/>
            <w:caps/>
            <w:noProof/>
          </w:rPr>
          <w:t>ARTICLE 10 | GESTION ET SUIVI DU CONTRAT</w:t>
        </w:r>
        <w:r w:rsidR="006860BB">
          <w:rPr>
            <w:noProof/>
            <w:webHidden/>
          </w:rPr>
          <w:tab/>
        </w:r>
        <w:r w:rsidR="006860BB">
          <w:rPr>
            <w:noProof/>
            <w:webHidden/>
          </w:rPr>
          <w:fldChar w:fldCharType="begin"/>
        </w:r>
        <w:r w:rsidR="006860BB">
          <w:rPr>
            <w:noProof/>
            <w:webHidden/>
          </w:rPr>
          <w:instrText xml:space="preserve"> PAGEREF _Toc201158950 \h </w:instrText>
        </w:r>
        <w:r w:rsidR="006860BB">
          <w:rPr>
            <w:noProof/>
            <w:webHidden/>
          </w:rPr>
        </w:r>
        <w:r w:rsidR="006860BB">
          <w:rPr>
            <w:noProof/>
            <w:webHidden/>
          </w:rPr>
          <w:fldChar w:fldCharType="separate"/>
        </w:r>
        <w:r>
          <w:rPr>
            <w:noProof/>
            <w:webHidden/>
          </w:rPr>
          <w:t>17</w:t>
        </w:r>
        <w:r w:rsidR="006860BB">
          <w:rPr>
            <w:noProof/>
            <w:webHidden/>
          </w:rPr>
          <w:fldChar w:fldCharType="end"/>
        </w:r>
      </w:hyperlink>
    </w:p>
    <w:p w14:paraId="4F805708" w14:textId="07328E8A" w:rsidR="006860BB" w:rsidRDefault="00A66760" w:rsidP="006860BB">
      <w:pPr>
        <w:pStyle w:val="TM3"/>
        <w:jc w:val="both"/>
        <w:rPr>
          <w:rFonts w:asciiTheme="minorHAnsi" w:eastAsiaTheme="minorEastAsia" w:hAnsiTheme="minorHAnsi" w:cstheme="minorBidi"/>
          <w:b w:val="0"/>
          <w:bCs w:val="0"/>
          <w:sz w:val="22"/>
          <w:szCs w:val="22"/>
        </w:rPr>
      </w:pPr>
      <w:hyperlink w:anchor="_Toc201158951" w:history="1">
        <w:r w:rsidR="006860BB" w:rsidRPr="00DE779B">
          <w:rPr>
            <w:rStyle w:val="Lienhypertexte"/>
          </w:rPr>
          <w:t>10.1 PRINCIPAUX INTERLOCUTEURS DU MARCHÉ</w:t>
        </w:r>
        <w:r w:rsidR="006860BB">
          <w:rPr>
            <w:webHidden/>
          </w:rPr>
          <w:tab/>
        </w:r>
        <w:r w:rsidR="006860BB">
          <w:rPr>
            <w:webHidden/>
          </w:rPr>
          <w:fldChar w:fldCharType="begin"/>
        </w:r>
        <w:r w:rsidR="006860BB">
          <w:rPr>
            <w:webHidden/>
          </w:rPr>
          <w:instrText xml:space="preserve"> PAGEREF _Toc201158951 \h </w:instrText>
        </w:r>
        <w:r w:rsidR="006860BB">
          <w:rPr>
            <w:webHidden/>
          </w:rPr>
        </w:r>
        <w:r w:rsidR="006860BB">
          <w:rPr>
            <w:webHidden/>
          </w:rPr>
          <w:fldChar w:fldCharType="separate"/>
        </w:r>
        <w:r>
          <w:rPr>
            <w:webHidden/>
          </w:rPr>
          <w:t>17</w:t>
        </w:r>
        <w:r w:rsidR="006860BB">
          <w:rPr>
            <w:webHidden/>
          </w:rPr>
          <w:fldChar w:fldCharType="end"/>
        </w:r>
      </w:hyperlink>
    </w:p>
    <w:p w14:paraId="101E6D9A" w14:textId="62760D72" w:rsidR="006860BB" w:rsidRDefault="00A66760" w:rsidP="006860BB">
      <w:pPr>
        <w:pStyle w:val="TM3"/>
        <w:jc w:val="both"/>
        <w:rPr>
          <w:rFonts w:asciiTheme="minorHAnsi" w:eastAsiaTheme="minorEastAsia" w:hAnsiTheme="minorHAnsi" w:cstheme="minorBidi"/>
          <w:b w:val="0"/>
          <w:bCs w:val="0"/>
          <w:sz w:val="22"/>
          <w:szCs w:val="22"/>
        </w:rPr>
      </w:pPr>
      <w:hyperlink w:anchor="_Toc201158954" w:history="1">
        <w:r w:rsidR="006860BB" w:rsidRPr="00DE779B">
          <w:rPr>
            <w:rStyle w:val="Lienhypertexte"/>
          </w:rPr>
          <w:t>10.2 FORME DES NOTIFICATIONS ET COMMUNICATIONS</w:t>
        </w:r>
        <w:r w:rsidR="006860BB">
          <w:rPr>
            <w:webHidden/>
          </w:rPr>
          <w:tab/>
        </w:r>
        <w:r w:rsidR="006860BB">
          <w:rPr>
            <w:webHidden/>
          </w:rPr>
          <w:fldChar w:fldCharType="begin"/>
        </w:r>
        <w:r w:rsidR="006860BB">
          <w:rPr>
            <w:webHidden/>
          </w:rPr>
          <w:instrText xml:space="preserve"> PAGEREF _Toc201158954 \h </w:instrText>
        </w:r>
        <w:r w:rsidR="006860BB">
          <w:rPr>
            <w:webHidden/>
          </w:rPr>
        </w:r>
        <w:r w:rsidR="006860BB">
          <w:rPr>
            <w:webHidden/>
          </w:rPr>
          <w:fldChar w:fldCharType="separate"/>
        </w:r>
        <w:r>
          <w:rPr>
            <w:webHidden/>
          </w:rPr>
          <w:t>17</w:t>
        </w:r>
        <w:r w:rsidR="006860BB">
          <w:rPr>
            <w:webHidden/>
          </w:rPr>
          <w:fldChar w:fldCharType="end"/>
        </w:r>
      </w:hyperlink>
    </w:p>
    <w:p w14:paraId="7A5F6EF4" w14:textId="7929AF56" w:rsidR="006860BB" w:rsidRDefault="00A66760" w:rsidP="006860BB">
      <w:pPr>
        <w:pStyle w:val="TM3"/>
        <w:jc w:val="both"/>
        <w:rPr>
          <w:rFonts w:asciiTheme="minorHAnsi" w:eastAsiaTheme="minorEastAsia" w:hAnsiTheme="minorHAnsi" w:cstheme="minorBidi"/>
          <w:b w:val="0"/>
          <w:bCs w:val="0"/>
          <w:sz w:val="22"/>
          <w:szCs w:val="22"/>
        </w:rPr>
      </w:pPr>
      <w:hyperlink w:anchor="_Toc201158955" w:history="1">
        <w:r w:rsidR="006860BB" w:rsidRPr="00DE779B">
          <w:rPr>
            <w:rStyle w:val="Lienhypertexte"/>
          </w:rPr>
          <w:t>10.3 MODIFICATION RELATIVE AU TITULAIRE DU MARCHÉ</w:t>
        </w:r>
        <w:r w:rsidR="006860BB">
          <w:rPr>
            <w:webHidden/>
          </w:rPr>
          <w:tab/>
        </w:r>
        <w:r w:rsidR="006860BB">
          <w:rPr>
            <w:webHidden/>
          </w:rPr>
          <w:fldChar w:fldCharType="begin"/>
        </w:r>
        <w:r w:rsidR="006860BB">
          <w:rPr>
            <w:webHidden/>
          </w:rPr>
          <w:instrText xml:space="preserve"> PAGEREF _Toc201158955 \h </w:instrText>
        </w:r>
        <w:r w:rsidR="006860BB">
          <w:rPr>
            <w:webHidden/>
          </w:rPr>
        </w:r>
        <w:r w:rsidR="006860BB">
          <w:rPr>
            <w:webHidden/>
          </w:rPr>
          <w:fldChar w:fldCharType="separate"/>
        </w:r>
        <w:r>
          <w:rPr>
            <w:webHidden/>
          </w:rPr>
          <w:t>17</w:t>
        </w:r>
        <w:r w:rsidR="006860BB">
          <w:rPr>
            <w:webHidden/>
          </w:rPr>
          <w:fldChar w:fldCharType="end"/>
        </w:r>
      </w:hyperlink>
    </w:p>
    <w:p w14:paraId="4637450C" w14:textId="7B8F1D4D"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58" w:history="1">
        <w:r w:rsidR="006860BB" w:rsidRPr="00DE779B">
          <w:rPr>
            <w:rStyle w:val="Lienhypertexte"/>
            <w:rFonts w:ascii="Univers Next Pro Condensed" w:hAnsi="Univers Next Pro Condensed"/>
            <w:caps/>
            <w:noProof/>
          </w:rPr>
          <w:t>Article 11 | confidentialité – DONNEES PERSONNELLES – PROPRIETE INTELLECTUELLE</w:t>
        </w:r>
        <w:r w:rsidR="006860BB">
          <w:rPr>
            <w:noProof/>
            <w:webHidden/>
          </w:rPr>
          <w:tab/>
        </w:r>
        <w:r w:rsidR="006860BB">
          <w:rPr>
            <w:noProof/>
            <w:webHidden/>
          </w:rPr>
          <w:fldChar w:fldCharType="begin"/>
        </w:r>
        <w:r w:rsidR="006860BB">
          <w:rPr>
            <w:noProof/>
            <w:webHidden/>
          </w:rPr>
          <w:instrText xml:space="preserve"> PAGEREF _Toc201158958 \h </w:instrText>
        </w:r>
        <w:r w:rsidR="006860BB">
          <w:rPr>
            <w:noProof/>
            <w:webHidden/>
          </w:rPr>
        </w:r>
        <w:r w:rsidR="006860BB">
          <w:rPr>
            <w:noProof/>
            <w:webHidden/>
          </w:rPr>
          <w:fldChar w:fldCharType="separate"/>
        </w:r>
        <w:r>
          <w:rPr>
            <w:noProof/>
            <w:webHidden/>
          </w:rPr>
          <w:t>18</w:t>
        </w:r>
        <w:r w:rsidR="006860BB">
          <w:rPr>
            <w:noProof/>
            <w:webHidden/>
          </w:rPr>
          <w:fldChar w:fldCharType="end"/>
        </w:r>
      </w:hyperlink>
    </w:p>
    <w:p w14:paraId="5160B09B" w14:textId="544AD25A" w:rsidR="006860BB" w:rsidRDefault="00A66760" w:rsidP="006860BB">
      <w:pPr>
        <w:pStyle w:val="TM3"/>
        <w:jc w:val="both"/>
        <w:rPr>
          <w:rFonts w:asciiTheme="minorHAnsi" w:eastAsiaTheme="minorEastAsia" w:hAnsiTheme="minorHAnsi" w:cstheme="minorBidi"/>
          <w:b w:val="0"/>
          <w:bCs w:val="0"/>
          <w:sz w:val="22"/>
          <w:szCs w:val="22"/>
        </w:rPr>
      </w:pPr>
      <w:hyperlink w:anchor="_Toc201158959" w:history="1">
        <w:r w:rsidR="006860BB" w:rsidRPr="00DE779B">
          <w:rPr>
            <w:rStyle w:val="Lienhypertexte"/>
          </w:rPr>
          <w:t>11.1 CONFIDENTIALITE</w:t>
        </w:r>
        <w:r w:rsidR="006860BB">
          <w:rPr>
            <w:webHidden/>
          </w:rPr>
          <w:tab/>
        </w:r>
        <w:r w:rsidR="006860BB">
          <w:rPr>
            <w:webHidden/>
          </w:rPr>
          <w:fldChar w:fldCharType="begin"/>
        </w:r>
        <w:r w:rsidR="006860BB">
          <w:rPr>
            <w:webHidden/>
          </w:rPr>
          <w:instrText xml:space="preserve"> PAGEREF _Toc201158959 \h </w:instrText>
        </w:r>
        <w:r w:rsidR="006860BB">
          <w:rPr>
            <w:webHidden/>
          </w:rPr>
        </w:r>
        <w:r w:rsidR="006860BB">
          <w:rPr>
            <w:webHidden/>
          </w:rPr>
          <w:fldChar w:fldCharType="separate"/>
        </w:r>
        <w:r>
          <w:rPr>
            <w:webHidden/>
          </w:rPr>
          <w:t>18</w:t>
        </w:r>
        <w:r w:rsidR="006860BB">
          <w:rPr>
            <w:webHidden/>
          </w:rPr>
          <w:fldChar w:fldCharType="end"/>
        </w:r>
      </w:hyperlink>
    </w:p>
    <w:p w14:paraId="0563FC95" w14:textId="2AC107D4" w:rsidR="006860BB" w:rsidRDefault="00A66760" w:rsidP="006860BB">
      <w:pPr>
        <w:pStyle w:val="TM3"/>
        <w:jc w:val="both"/>
        <w:rPr>
          <w:rFonts w:asciiTheme="minorHAnsi" w:eastAsiaTheme="minorEastAsia" w:hAnsiTheme="minorHAnsi" w:cstheme="minorBidi"/>
          <w:b w:val="0"/>
          <w:bCs w:val="0"/>
          <w:sz w:val="22"/>
          <w:szCs w:val="22"/>
        </w:rPr>
      </w:pPr>
      <w:hyperlink w:anchor="_Toc201158960" w:history="1">
        <w:r w:rsidR="006860BB" w:rsidRPr="00DE779B">
          <w:rPr>
            <w:rStyle w:val="Lienhypertexte"/>
          </w:rPr>
          <w:t>11.1.1 DES ECHANGES DANS LE CADRE DU MARCHÉ</w:t>
        </w:r>
        <w:r w:rsidR="006860BB">
          <w:rPr>
            <w:webHidden/>
          </w:rPr>
          <w:tab/>
        </w:r>
        <w:r w:rsidR="006860BB">
          <w:rPr>
            <w:webHidden/>
          </w:rPr>
          <w:fldChar w:fldCharType="begin"/>
        </w:r>
        <w:r w:rsidR="006860BB">
          <w:rPr>
            <w:webHidden/>
          </w:rPr>
          <w:instrText xml:space="preserve"> PAGEREF _Toc201158960 \h </w:instrText>
        </w:r>
        <w:r w:rsidR="006860BB">
          <w:rPr>
            <w:webHidden/>
          </w:rPr>
        </w:r>
        <w:r w:rsidR="006860BB">
          <w:rPr>
            <w:webHidden/>
          </w:rPr>
          <w:fldChar w:fldCharType="separate"/>
        </w:r>
        <w:r>
          <w:rPr>
            <w:webHidden/>
          </w:rPr>
          <w:t>18</w:t>
        </w:r>
        <w:r w:rsidR="006860BB">
          <w:rPr>
            <w:webHidden/>
          </w:rPr>
          <w:fldChar w:fldCharType="end"/>
        </w:r>
      </w:hyperlink>
    </w:p>
    <w:p w14:paraId="67DDA489" w14:textId="3E07818B" w:rsidR="006860BB" w:rsidRDefault="00A66760" w:rsidP="006860BB">
      <w:pPr>
        <w:pStyle w:val="TM3"/>
        <w:jc w:val="both"/>
        <w:rPr>
          <w:rFonts w:asciiTheme="minorHAnsi" w:eastAsiaTheme="minorEastAsia" w:hAnsiTheme="minorHAnsi" w:cstheme="minorBidi"/>
          <w:b w:val="0"/>
          <w:bCs w:val="0"/>
          <w:sz w:val="22"/>
          <w:szCs w:val="22"/>
        </w:rPr>
      </w:pPr>
      <w:hyperlink w:anchor="_Toc201158961" w:history="1">
        <w:r w:rsidR="006860BB" w:rsidRPr="00DE779B">
          <w:rPr>
            <w:rStyle w:val="Lienhypertexte"/>
          </w:rPr>
          <w:t>11.1.2 CONFIDENTIALITE DES DONNEES</w:t>
        </w:r>
        <w:r w:rsidR="006860BB">
          <w:rPr>
            <w:webHidden/>
          </w:rPr>
          <w:tab/>
        </w:r>
        <w:r w:rsidR="006860BB">
          <w:rPr>
            <w:webHidden/>
          </w:rPr>
          <w:fldChar w:fldCharType="begin"/>
        </w:r>
        <w:r w:rsidR="006860BB">
          <w:rPr>
            <w:webHidden/>
          </w:rPr>
          <w:instrText xml:space="preserve"> PAGEREF _Toc201158961 \h </w:instrText>
        </w:r>
        <w:r w:rsidR="006860BB">
          <w:rPr>
            <w:webHidden/>
          </w:rPr>
        </w:r>
        <w:r w:rsidR="006860BB">
          <w:rPr>
            <w:webHidden/>
          </w:rPr>
          <w:fldChar w:fldCharType="separate"/>
        </w:r>
        <w:r>
          <w:rPr>
            <w:webHidden/>
          </w:rPr>
          <w:t>18</w:t>
        </w:r>
        <w:r w:rsidR="006860BB">
          <w:rPr>
            <w:webHidden/>
          </w:rPr>
          <w:fldChar w:fldCharType="end"/>
        </w:r>
      </w:hyperlink>
    </w:p>
    <w:p w14:paraId="3CFE15C1" w14:textId="7FB35FF1" w:rsidR="006860BB" w:rsidRDefault="00A66760" w:rsidP="006860BB">
      <w:pPr>
        <w:pStyle w:val="TM3"/>
        <w:jc w:val="both"/>
        <w:rPr>
          <w:rFonts w:asciiTheme="minorHAnsi" w:eastAsiaTheme="minorEastAsia" w:hAnsiTheme="minorHAnsi" w:cstheme="minorBidi"/>
          <w:b w:val="0"/>
          <w:bCs w:val="0"/>
          <w:sz w:val="22"/>
          <w:szCs w:val="22"/>
        </w:rPr>
      </w:pPr>
      <w:hyperlink w:anchor="_Toc201158962" w:history="1">
        <w:r w:rsidR="006860BB" w:rsidRPr="00DE779B">
          <w:rPr>
            <w:rStyle w:val="Lienhypertexte"/>
          </w:rPr>
          <w:t>11.2 TRAITEMENT DES INFORMATIONS COMPORTANT DES DONNEES PERSONNELLES</w:t>
        </w:r>
        <w:r w:rsidR="006860BB">
          <w:rPr>
            <w:webHidden/>
          </w:rPr>
          <w:tab/>
        </w:r>
        <w:r w:rsidR="006860BB">
          <w:rPr>
            <w:webHidden/>
          </w:rPr>
          <w:fldChar w:fldCharType="begin"/>
        </w:r>
        <w:r w:rsidR="006860BB">
          <w:rPr>
            <w:webHidden/>
          </w:rPr>
          <w:instrText xml:space="preserve"> PAGEREF _Toc201158962 \h </w:instrText>
        </w:r>
        <w:r w:rsidR="006860BB">
          <w:rPr>
            <w:webHidden/>
          </w:rPr>
        </w:r>
        <w:r w:rsidR="006860BB">
          <w:rPr>
            <w:webHidden/>
          </w:rPr>
          <w:fldChar w:fldCharType="separate"/>
        </w:r>
        <w:r>
          <w:rPr>
            <w:webHidden/>
          </w:rPr>
          <w:t>19</w:t>
        </w:r>
        <w:r w:rsidR="006860BB">
          <w:rPr>
            <w:webHidden/>
          </w:rPr>
          <w:fldChar w:fldCharType="end"/>
        </w:r>
      </w:hyperlink>
    </w:p>
    <w:p w14:paraId="7A955BDC" w14:textId="4E94ACF6" w:rsidR="006860BB" w:rsidRDefault="00A66760" w:rsidP="006860BB">
      <w:pPr>
        <w:pStyle w:val="TM3"/>
        <w:jc w:val="both"/>
        <w:rPr>
          <w:rFonts w:asciiTheme="minorHAnsi" w:eastAsiaTheme="minorEastAsia" w:hAnsiTheme="minorHAnsi" w:cstheme="minorBidi"/>
          <w:b w:val="0"/>
          <w:bCs w:val="0"/>
          <w:sz w:val="22"/>
          <w:szCs w:val="22"/>
        </w:rPr>
      </w:pPr>
      <w:hyperlink w:anchor="_Toc201158963" w:history="1">
        <w:r w:rsidR="006860BB" w:rsidRPr="00DE779B">
          <w:rPr>
            <w:rStyle w:val="Lienhypertexte"/>
          </w:rPr>
          <w:t>11.3 CLAUSE DE PROPRIETE INTELLECTUELLE</w:t>
        </w:r>
        <w:r w:rsidR="006860BB">
          <w:rPr>
            <w:webHidden/>
          </w:rPr>
          <w:tab/>
        </w:r>
        <w:r w:rsidR="006860BB">
          <w:rPr>
            <w:webHidden/>
          </w:rPr>
          <w:fldChar w:fldCharType="begin"/>
        </w:r>
        <w:r w:rsidR="006860BB">
          <w:rPr>
            <w:webHidden/>
          </w:rPr>
          <w:instrText xml:space="preserve"> PAGEREF _Toc201158963 \h </w:instrText>
        </w:r>
        <w:r w:rsidR="006860BB">
          <w:rPr>
            <w:webHidden/>
          </w:rPr>
        </w:r>
        <w:r w:rsidR="006860BB">
          <w:rPr>
            <w:webHidden/>
          </w:rPr>
          <w:fldChar w:fldCharType="separate"/>
        </w:r>
        <w:r>
          <w:rPr>
            <w:webHidden/>
          </w:rPr>
          <w:t>19</w:t>
        </w:r>
        <w:r w:rsidR="006860BB">
          <w:rPr>
            <w:webHidden/>
          </w:rPr>
          <w:fldChar w:fldCharType="end"/>
        </w:r>
      </w:hyperlink>
    </w:p>
    <w:p w14:paraId="4EF20374" w14:textId="054A4FE5"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64" w:history="1">
        <w:r w:rsidR="006860BB" w:rsidRPr="00DE779B">
          <w:rPr>
            <w:rStyle w:val="Lienhypertexte"/>
            <w:rFonts w:ascii="Univers Next Pro Condensed" w:hAnsi="Univers Next Pro Condensed"/>
            <w:caps/>
            <w:noProof/>
          </w:rPr>
          <w:t>ARTICLE 12 | PRéSENTATION DES SOUS-TRAITANTS</w:t>
        </w:r>
        <w:r w:rsidR="006860BB">
          <w:rPr>
            <w:noProof/>
            <w:webHidden/>
          </w:rPr>
          <w:tab/>
        </w:r>
        <w:r w:rsidR="006860BB">
          <w:rPr>
            <w:noProof/>
            <w:webHidden/>
          </w:rPr>
          <w:fldChar w:fldCharType="begin"/>
        </w:r>
        <w:r w:rsidR="006860BB">
          <w:rPr>
            <w:noProof/>
            <w:webHidden/>
          </w:rPr>
          <w:instrText xml:space="preserve"> PAGEREF _Toc201158964 \h </w:instrText>
        </w:r>
        <w:r w:rsidR="006860BB">
          <w:rPr>
            <w:noProof/>
            <w:webHidden/>
          </w:rPr>
        </w:r>
        <w:r w:rsidR="006860BB">
          <w:rPr>
            <w:noProof/>
            <w:webHidden/>
          </w:rPr>
          <w:fldChar w:fldCharType="separate"/>
        </w:r>
        <w:r>
          <w:rPr>
            <w:noProof/>
            <w:webHidden/>
          </w:rPr>
          <w:t>22</w:t>
        </w:r>
        <w:r w:rsidR="006860BB">
          <w:rPr>
            <w:noProof/>
            <w:webHidden/>
          </w:rPr>
          <w:fldChar w:fldCharType="end"/>
        </w:r>
      </w:hyperlink>
    </w:p>
    <w:p w14:paraId="357B4EC9" w14:textId="09DDCF1F" w:rsidR="006860BB" w:rsidRDefault="00A66760" w:rsidP="006860BB">
      <w:pPr>
        <w:pStyle w:val="TM3"/>
        <w:jc w:val="both"/>
        <w:rPr>
          <w:rFonts w:asciiTheme="minorHAnsi" w:eastAsiaTheme="minorEastAsia" w:hAnsiTheme="minorHAnsi" w:cstheme="minorBidi"/>
          <w:b w:val="0"/>
          <w:bCs w:val="0"/>
          <w:sz w:val="22"/>
          <w:szCs w:val="22"/>
        </w:rPr>
      </w:pPr>
      <w:hyperlink w:anchor="_Toc201158965" w:history="1">
        <w:r w:rsidR="006860BB" w:rsidRPr="00DE779B">
          <w:rPr>
            <w:rStyle w:val="Lienhypertexte"/>
          </w:rPr>
          <w:t>12.1 PRESENTATION DE SOUS-TRAITANT(S) LORS DE LA REMISE DE L’OFFRE</w:t>
        </w:r>
        <w:r w:rsidR="006860BB">
          <w:rPr>
            <w:webHidden/>
          </w:rPr>
          <w:tab/>
        </w:r>
        <w:r w:rsidR="006860BB">
          <w:rPr>
            <w:webHidden/>
          </w:rPr>
          <w:fldChar w:fldCharType="begin"/>
        </w:r>
        <w:r w:rsidR="006860BB">
          <w:rPr>
            <w:webHidden/>
          </w:rPr>
          <w:instrText xml:space="preserve"> PAGEREF _Toc201158965 \h </w:instrText>
        </w:r>
        <w:r w:rsidR="006860BB">
          <w:rPr>
            <w:webHidden/>
          </w:rPr>
        </w:r>
        <w:r w:rsidR="006860BB">
          <w:rPr>
            <w:webHidden/>
          </w:rPr>
          <w:fldChar w:fldCharType="separate"/>
        </w:r>
        <w:r>
          <w:rPr>
            <w:webHidden/>
          </w:rPr>
          <w:t>22</w:t>
        </w:r>
        <w:r w:rsidR="006860BB">
          <w:rPr>
            <w:webHidden/>
          </w:rPr>
          <w:fldChar w:fldCharType="end"/>
        </w:r>
      </w:hyperlink>
    </w:p>
    <w:p w14:paraId="568A4019" w14:textId="70D37E24" w:rsidR="006860BB" w:rsidRDefault="00A66760" w:rsidP="006860BB">
      <w:pPr>
        <w:pStyle w:val="TM3"/>
        <w:jc w:val="both"/>
        <w:rPr>
          <w:rFonts w:asciiTheme="minorHAnsi" w:eastAsiaTheme="minorEastAsia" w:hAnsiTheme="minorHAnsi" w:cstheme="minorBidi"/>
          <w:b w:val="0"/>
          <w:bCs w:val="0"/>
          <w:sz w:val="22"/>
          <w:szCs w:val="22"/>
        </w:rPr>
      </w:pPr>
      <w:hyperlink w:anchor="_Toc201158966" w:history="1">
        <w:r w:rsidR="006860BB" w:rsidRPr="00DE779B">
          <w:rPr>
            <w:rStyle w:val="Lienhypertexte"/>
          </w:rPr>
          <w:t>12.2 PRESENTATION DE SOUS-TRAITANT(S) EN COURS D’EXECUTION DU MARCHÉ</w:t>
        </w:r>
        <w:r w:rsidR="006860BB">
          <w:rPr>
            <w:webHidden/>
          </w:rPr>
          <w:tab/>
        </w:r>
        <w:r w:rsidR="006860BB">
          <w:rPr>
            <w:webHidden/>
          </w:rPr>
          <w:fldChar w:fldCharType="begin"/>
        </w:r>
        <w:r w:rsidR="006860BB">
          <w:rPr>
            <w:webHidden/>
          </w:rPr>
          <w:instrText xml:space="preserve"> PAGEREF _Toc201158966 \h </w:instrText>
        </w:r>
        <w:r w:rsidR="006860BB">
          <w:rPr>
            <w:webHidden/>
          </w:rPr>
        </w:r>
        <w:r w:rsidR="006860BB">
          <w:rPr>
            <w:webHidden/>
          </w:rPr>
          <w:fldChar w:fldCharType="separate"/>
        </w:r>
        <w:r>
          <w:rPr>
            <w:webHidden/>
          </w:rPr>
          <w:t>23</w:t>
        </w:r>
        <w:r w:rsidR="006860BB">
          <w:rPr>
            <w:webHidden/>
          </w:rPr>
          <w:fldChar w:fldCharType="end"/>
        </w:r>
      </w:hyperlink>
    </w:p>
    <w:p w14:paraId="10C9D913" w14:textId="5BFC5190"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67" w:history="1">
        <w:r w:rsidR="006860BB" w:rsidRPr="00DE779B">
          <w:rPr>
            <w:rStyle w:val="Lienhypertexte"/>
            <w:rFonts w:ascii="Univers Next Pro Condensed" w:hAnsi="Univers Next Pro Condensed"/>
            <w:caps/>
            <w:noProof/>
          </w:rPr>
          <w:t>ARTICLE 13 | ASSURANCES</w:t>
        </w:r>
        <w:r w:rsidR="006860BB">
          <w:rPr>
            <w:noProof/>
            <w:webHidden/>
          </w:rPr>
          <w:tab/>
        </w:r>
        <w:r w:rsidR="006860BB">
          <w:rPr>
            <w:noProof/>
            <w:webHidden/>
          </w:rPr>
          <w:fldChar w:fldCharType="begin"/>
        </w:r>
        <w:r w:rsidR="006860BB">
          <w:rPr>
            <w:noProof/>
            <w:webHidden/>
          </w:rPr>
          <w:instrText xml:space="preserve"> PAGEREF _Toc201158967 \h </w:instrText>
        </w:r>
        <w:r w:rsidR="006860BB">
          <w:rPr>
            <w:noProof/>
            <w:webHidden/>
          </w:rPr>
        </w:r>
        <w:r w:rsidR="006860BB">
          <w:rPr>
            <w:noProof/>
            <w:webHidden/>
          </w:rPr>
          <w:fldChar w:fldCharType="separate"/>
        </w:r>
        <w:r>
          <w:rPr>
            <w:noProof/>
            <w:webHidden/>
          </w:rPr>
          <w:t>23</w:t>
        </w:r>
        <w:r w:rsidR="006860BB">
          <w:rPr>
            <w:noProof/>
            <w:webHidden/>
          </w:rPr>
          <w:fldChar w:fldCharType="end"/>
        </w:r>
      </w:hyperlink>
    </w:p>
    <w:p w14:paraId="2A996726" w14:textId="0C2A5A76"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68" w:history="1">
        <w:r w:rsidR="006860BB" w:rsidRPr="00DE779B">
          <w:rPr>
            <w:rStyle w:val="Lienhypertexte"/>
            <w:rFonts w:ascii="Univers Next Pro Condensed" w:eastAsia="SimSun" w:hAnsi="Univers Next Pro Condensed" w:cs="Arial"/>
            <w:b/>
            <w:bCs/>
            <w:caps/>
            <w:noProof/>
          </w:rPr>
          <w:t>ARTICLE 14 | CLAUSES DE REEXAMEN</w:t>
        </w:r>
        <w:r w:rsidR="006860BB">
          <w:rPr>
            <w:noProof/>
            <w:webHidden/>
          </w:rPr>
          <w:tab/>
        </w:r>
        <w:r w:rsidR="006860BB">
          <w:rPr>
            <w:noProof/>
            <w:webHidden/>
          </w:rPr>
          <w:fldChar w:fldCharType="begin"/>
        </w:r>
        <w:r w:rsidR="006860BB">
          <w:rPr>
            <w:noProof/>
            <w:webHidden/>
          </w:rPr>
          <w:instrText xml:space="preserve"> PAGEREF _Toc201158968 \h </w:instrText>
        </w:r>
        <w:r w:rsidR="006860BB">
          <w:rPr>
            <w:noProof/>
            <w:webHidden/>
          </w:rPr>
        </w:r>
        <w:r w:rsidR="006860BB">
          <w:rPr>
            <w:noProof/>
            <w:webHidden/>
          </w:rPr>
          <w:fldChar w:fldCharType="separate"/>
        </w:r>
        <w:r>
          <w:rPr>
            <w:noProof/>
            <w:webHidden/>
          </w:rPr>
          <w:t>23</w:t>
        </w:r>
        <w:r w:rsidR="006860BB">
          <w:rPr>
            <w:noProof/>
            <w:webHidden/>
          </w:rPr>
          <w:fldChar w:fldCharType="end"/>
        </w:r>
      </w:hyperlink>
    </w:p>
    <w:p w14:paraId="5A16EDF3" w14:textId="52AA717E" w:rsidR="006860BB" w:rsidRDefault="00A66760" w:rsidP="006860BB">
      <w:pPr>
        <w:pStyle w:val="TM3"/>
        <w:jc w:val="both"/>
        <w:rPr>
          <w:rFonts w:asciiTheme="minorHAnsi" w:eastAsiaTheme="minorEastAsia" w:hAnsiTheme="minorHAnsi" w:cstheme="minorBidi"/>
          <w:b w:val="0"/>
          <w:bCs w:val="0"/>
          <w:sz w:val="22"/>
          <w:szCs w:val="22"/>
        </w:rPr>
      </w:pPr>
      <w:hyperlink w:anchor="_Toc201158969" w:history="1">
        <w:r w:rsidR="006860BB" w:rsidRPr="00DE779B">
          <w:rPr>
            <w:rStyle w:val="Lienhypertexte"/>
            <w:rFonts w:cs="Arial"/>
          </w:rPr>
          <w:t>14.1 CLAUSES CONTRACTUELLES</w:t>
        </w:r>
        <w:r w:rsidR="006860BB">
          <w:rPr>
            <w:webHidden/>
          </w:rPr>
          <w:tab/>
        </w:r>
        <w:r w:rsidR="006860BB">
          <w:rPr>
            <w:webHidden/>
          </w:rPr>
          <w:fldChar w:fldCharType="begin"/>
        </w:r>
        <w:r w:rsidR="006860BB">
          <w:rPr>
            <w:webHidden/>
          </w:rPr>
          <w:instrText xml:space="preserve"> PAGEREF _Toc201158969 \h </w:instrText>
        </w:r>
        <w:r w:rsidR="006860BB">
          <w:rPr>
            <w:webHidden/>
          </w:rPr>
        </w:r>
        <w:r w:rsidR="006860BB">
          <w:rPr>
            <w:webHidden/>
          </w:rPr>
          <w:fldChar w:fldCharType="separate"/>
        </w:r>
        <w:r>
          <w:rPr>
            <w:webHidden/>
          </w:rPr>
          <w:t>23</w:t>
        </w:r>
        <w:r w:rsidR="006860BB">
          <w:rPr>
            <w:webHidden/>
          </w:rPr>
          <w:fldChar w:fldCharType="end"/>
        </w:r>
      </w:hyperlink>
    </w:p>
    <w:p w14:paraId="3CB3789E" w14:textId="10CDAA2C"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70" w:history="1">
        <w:r w:rsidR="006860BB" w:rsidRPr="00DE779B">
          <w:rPr>
            <w:rStyle w:val="Lienhypertexte"/>
            <w:rFonts w:ascii="Univers Next Pro Condensed" w:hAnsi="Univers Next Pro Condensed"/>
            <w:caps/>
            <w:noProof/>
          </w:rPr>
          <w:t>ARTICLE 15 | RéSILIATION</w:t>
        </w:r>
        <w:r w:rsidR="006860BB">
          <w:rPr>
            <w:noProof/>
            <w:webHidden/>
          </w:rPr>
          <w:tab/>
        </w:r>
        <w:r w:rsidR="006860BB">
          <w:rPr>
            <w:noProof/>
            <w:webHidden/>
          </w:rPr>
          <w:fldChar w:fldCharType="begin"/>
        </w:r>
        <w:r w:rsidR="006860BB">
          <w:rPr>
            <w:noProof/>
            <w:webHidden/>
          </w:rPr>
          <w:instrText xml:space="preserve"> PAGEREF _Toc201158970 \h </w:instrText>
        </w:r>
        <w:r w:rsidR="006860BB">
          <w:rPr>
            <w:noProof/>
            <w:webHidden/>
          </w:rPr>
        </w:r>
        <w:r w:rsidR="006860BB">
          <w:rPr>
            <w:noProof/>
            <w:webHidden/>
          </w:rPr>
          <w:fldChar w:fldCharType="separate"/>
        </w:r>
        <w:r>
          <w:rPr>
            <w:noProof/>
            <w:webHidden/>
          </w:rPr>
          <w:t>24</w:t>
        </w:r>
        <w:r w:rsidR="006860BB">
          <w:rPr>
            <w:noProof/>
            <w:webHidden/>
          </w:rPr>
          <w:fldChar w:fldCharType="end"/>
        </w:r>
      </w:hyperlink>
    </w:p>
    <w:p w14:paraId="4C270A1B" w14:textId="30158382" w:rsidR="006860BB" w:rsidRDefault="00A66760" w:rsidP="006860BB">
      <w:pPr>
        <w:pStyle w:val="TM3"/>
        <w:jc w:val="both"/>
        <w:rPr>
          <w:rFonts w:asciiTheme="minorHAnsi" w:eastAsiaTheme="minorEastAsia" w:hAnsiTheme="minorHAnsi" w:cstheme="minorBidi"/>
          <w:b w:val="0"/>
          <w:bCs w:val="0"/>
          <w:sz w:val="22"/>
          <w:szCs w:val="22"/>
        </w:rPr>
      </w:pPr>
      <w:hyperlink w:anchor="_Toc201158971" w:history="1">
        <w:r w:rsidR="006860BB" w:rsidRPr="00DE779B">
          <w:rPr>
            <w:rStyle w:val="Lienhypertexte"/>
          </w:rPr>
          <w:t>15.1 RESILIATION POUR UN MOTIF D’INTERET GENERAL</w:t>
        </w:r>
        <w:r w:rsidR="006860BB">
          <w:rPr>
            <w:webHidden/>
          </w:rPr>
          <w:tab/>
        </w:r>
        <w:r w:rsidR="006860BB">
          <w:rPr>
            <w:webHidden/>
          </w:rPr>
          <w:fldChar w:fldCharType="begin"/>
        </w:r>
        <w:r w:rsidR="006860BB">
          <w:rPr>
            <w:webHidden/>
          </w:rPr>
          <w:instrText xml:space="preserve"> PAGEREF _Toc201158971 \h </w:instrText>
        </w:r>
        <w:r w:rsidR="006860BB">
          <w:rPr>
            <w:webHidden/>
          </w:rPr>
        </w:r>
        <w:r w:rsidR="006860BB">
          <w:rPr>
            <w:webHidden/>
          </w:rPr>
          <w:fldChar w:fldCharType="separate"/>
        </w:r>
        <w:r>
          <w:rPr>
            <w:webHidden/>
          </w:rPr>
          <w:t>24</w:t>
        </w:r>
        <w:r w:rsidR="006860BB">
          <w:rPr>
            <w:webHidden/>
          </w:rPr>
          <w:fldChar w:fldCharType="end"/>
        </w:r>
      </w:hyperlink>
    </w:p>
    <w:p w14:paraId="10BB9D4E" w14:textId="5E74B916" w:rsidR="006860BB" w:rsidRDefault="00A66760" w:rsidP="006860BB">
      <w:pPr>
        <w:pStyle w:val="TM3"/>
        <w:jc w:val="both"/>
        <w:rPr>
          <w:rFonts w:asciiTheme="minorHAnsi" w:eastAsiaTheme="minorEastAsia" w:hAnsiTheme="minorHAnsi" w:cstheme="minorBidi"/>
          <w:b w:val="0"/>
          <w:bCs w:val="0"/>
          <w:sz w:val="22"/>
          <w:szCs w:val="22"/>
        </w:rPr>
      </w:pPr>
      <w:hyperlink w:anchor="_Toc201158972" w:history="1">
        <w:r w:rsidR="006860BB" w:rsidRPr="00DE779B">
          <w:rPr>
            <w:rStyle w:val="Lienhypertexte"/>
          </w:rPr>
          <w:t>15.2 RESILIATION POUR FAUTE</w:t>
        </w:r>
        <w:r w:rsidR="006860BB">
          <w:rPr>
            <w:webHidden/>
          </w:rPr>
          <w:tab/>
        </w:r>
        <w:r w:rsidR="006860BB">
          <w:rPr>
            <w:webHidden/>
          </w:rPr>
          <w:fldChar w:fldCharType="begin"/>
        </w:r>
        <w:r w:rsidR="006860BB">
          <w:rPr>
            <w:webHidden/>
          </w:rPr>
          <w:instrText xml:space="preserve"> PAGEREF _Toc201158972 \h </w:instrText>
        </w:r>
        <w:r w:rsidR="006860BB">
          <w:rPr>
            <w:webHidden/>
          </w:rPr>
        </w:r>
        <w:r w:rsidR="006860BB">
          <w:rPr>
            <w:webHidden/>
          </w:rPr>
          <w:fldChar w:fldCharType="separate"/>
        </w:r>
        <w:r>
          <w:rPr>
            <w:webHidden/>
          </w:rPr>
          <w:t>24</w:t>
        </w:r>
        <w:r w:rsidR="006860BB">
          <w:rPr>
            <w:webHidden/>
          </w:rPr>
          <w:fldChar w:fldCharType="end"/>
        </w:r>
      </w:hyperlink>
    </w:p>
    <w:p w14:paraId="088E779B" w14:textId="06F6B775" w:rsidR="006860BB" w:rsidRDefault="00A66760" w:rsidP="006860BB">
      <w:pPr>
        <w:pStyle w:val="TM3"/>
        <w:jc w:val="both"/>
        <w:rPr>
          <w:rFonts w:asciiTheme="minorHAnsi" w:eastAsiaTheme="minorEastAsia" w:hAnsiTheme="minorHAnsi" w:cstheme="minorBidi"/>
          <w:b w:val="0"/>
          <w:bCs w:val="0"/>
          <w:sz w:val="22"/>
          <w:szCs w:val="22"/>
        </w:rPr>
      </w:pPr>
      <w:hyperlink w:anchor="_Toc201158973" w:history="1">
        <w:r w:rsidR="006860BB" w:rsidRPr="00DE779B">
          <w:rPr>
            <w:rStyle w:val="Lienhypertexte"/>
          </w:rPr>
          <w:t>15.3 EFFET DE LA RESILIATION</w:t>
        </w:r>
        <w:r w:rsidR="006860BB">
          <w:rPr>
            <w:webHidden/>
          </w:rPr>
          <w:tab/>
        </w:r>
        <w:r w:rsidR="006860BB">
          <w:rPr>
            <w:webHidden/>
          </w:rPr>
          <w:fldChar w:fldCharType="begin"/>
        </w:r>
        <w:r w:rsidR="006860BB">
          <w:rPr>
            <w:webHidden/>
          </w:rPr>
          <w:instrText xml:space="preserve"> PAGEREF _Toc201158973 \h </w:instrText>
        </w:r>
        <w:r w:rsidR="006860BB">
          <w:rPr>
            <w:webHidden/>
          </w:rPr>
        </w:r>
        <w:r w:rsidR="006860BB">
          <w:rPr>
            <w:webHidden/>
          </w:rPr>
          <w:fldChar w:fldCharType="separate"/>
        </w:r>
        <w:r>
          <w:rPr>
            <w:webHidden/>
          </w:rPr>
          <w:t>24</w:t>
        </w:r>
        <w:r w:rsidR="006860BB">
          <w:rPr>
            <w:webHidden/>
          </w:rPr>
          <w:fldChar w:fldCharType="end"/>
        </w:r>
      </w:hyperlink>
    </w:p>
    <w:p w14:paraId="5C8F269C" w14:textId="7FC50B8C" w:rsidR="006860BB" w:rsidRDefault="00A66760" w:rsidP="006860BB">
      <w:pPr>
        <w:pStyle w:val="TM3"/>
        <w:jc w:val="both"/>
        <w:rPr>
          <w:rFonts w:asciiTheme="minorHAnsi" w:eastAsiaTheme="minorEastAsia" w:hAnsiTheme="minorHAnsi" w:cstheme="minorBidi"/>
          <w:b w:val="0"/>
          <w:bCs w:val="0"/>
          <w:sz w:val="22"/>
          <w:szCs w:val="22"/>
        </w:rPr>
      </w:pPr>
      <w:hyperlink w:anchor="_Toc201158974" w:history="1">
        <w:r w:rsidR="006860BB" w:rsidRPr="00DE779B">
          <w:rPr>
            <w:rStyle w:val="Lienhypertexte"/>
          </w:rPr>
          <w:t>15.4 RESILIATION POUR FAUTE DANS L’EXECUTION DES PRESTATIONS</w:t>
        </w:r>
        <w:r w:rsidR="006860BB">
          <w:rPr>
            <w:webHidden/>
          </w:rPr>
          <w:tab/>
        </w:r>
        <w:r w:rsidR="006860BB">
          <w:rPr>
            <w:webHidden/>
          </w:rPr>
          <w:fldChar w:fldCharType="begin"/>
        </w:r>
        <w:r w:rsidR="006860BB">
          <w:rPr>
            <w:webHidden/>
          </w:rPr>
          <w:instrText xml:space="preserve"> PAGEREF _Toc201158974 \h </w:instrText>
        </w:r>
        <w:r w:rsidR="006860BB">
          <w:rPr>
            <w:webHidden/>
          </w:rPr>
        </w:r>
        <w:r w:rsidR="006860BB">
          <w:rPr>
            <w:webHidden/>
          </w:rPr>
          <w:fldChar w:fldCharType="separate"/>
        </w:r>
        <w:r>
          <w:rPr>
            <w:webHidden/>
          </w:rPr>
          <w:t>25</w:t>
        </w:r>
        <w:r w:rsidR="006860BB">
          <w:rPr>
            <w:webHidden/>
          </w:rPr>
          <w:fldChar w:fldCharType="end"/>
        </w:r>
      </w:hyperlink>
    </w:p>
    <w:p w14:paraId="7AC91C70" w14:textId="67495D18" w:rsidR="006860BB" w:rsidRDefault="00A66760" w:rsidP="006860BB">
      <w:pPr>
        <w:pStyle w:val="TM3"/>
        <w:jc w:val="both"/>
        <w:rPr>
          <w:rFonts w:asciiTheme="minorHAnsi" w:eastAsiaTheme="minorEastAsia" w:hAnsiTheme="minorHAnsi" w:cstheme="minorBidi"/>
          <w:b w:val="0"/>
          <w:bCs w:val="0"/>
          <w:sz w:val="22"/>
          <w:szCs w:val="22"/>
        </w:rPr>
      </w:pPr>
      <w:hyperlink w:anchor="_Toc201158975" w:history="1">
        <w:r w:rsidR="006860BB" w:rsidRPr="00DE779B">
          <w:rPr>
            <w:rStyle w:val="Lienhypertexte"/>
          </w:rPr>
          <w:t>15.5 RESILIATION ENCOURUE EN CAS DE NON-RESPECT PAR LE TITULAIRE DE SES OBLIGATIONS EN MATIERE DE LUTTE CONTRE LE TRAVAIL DISSIMULE</w:t>
        </w:r>
        <w:r w:rsidR="006860BB">
          <w:rPr>
            <w:webHidden/>
          </w:rPr>
          <w:tab/>
        </w:r>
        <w:r w:rsidR="006860BB">
          <w:rPr>
            <w:webHidden/>
          </w:rPr>
          <w:fldChar w:fldCharType="begin"/>
        </w:r>
        <w:r w:rsidR="006860BB">
          <w:rPr>
            <w:webHidden/>
          </w:rPr>
          <w:instrText xml:space="preserve"> PAGEREF _Toc201158975 \h </w:instrText>
        </w:r>
        <w:r w:rsidR="006860BB">
          <w:rPr>
            <w:webHidden/>
          </w:rPr>
        </w:r>
        <w:r w:rsidR="006860BB">
          <w:rPr>
            <w:webHidden/>
          </w:rPr>
          <w:fldChar w:fldCharType="separate"/>
        </w:r>
        <w:r>
          <w:rPr>
            <w:webHidden/>
          </w:rPr>
          <w:t>25</w:t>
        </w:r>
        <w:r w:rsidR="006860BB">
          <w:rPr>
            <w:webHidden/>
          </w:rPr>
          <w:fldChar w:fldCharType="end"/>
        </w:r>
      </w:hyperlink>
    </w:p>
    <w:p w14:paraId="1054F8DD" w14:textId="2B1E4EED"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76" w:history="1">
        <w:r w:rsidR="006860BB" w:rsidRPr="00DE779B">
          <w:rPr>
            <w:rStyle w:val="Lienhypertexte"/>
            <w:rFonts w:ascii="Univers Next Pro Condensed" w:hAnsi="Univers Next Pro Condensed"/>
            <w:caps/>
            <w:noProof/>
          </w:rPr>
          <w:t>ARTICLE 16 | LITIGES</w:t>
        </w:r>
        <w:r w:rsidR="006860BB">
          <w:rPr>
            <w:noProof/>
            <w:webHidden/>
          </w:rPr>
          <w:tab/>
        </w:r>
        <w:r w:rsidR="006860BB">
          <w:rPr>
            <w:noProof/>
            <w:webHidden/>
          </w:rPr>
          <w:fldChar w:fldCharType="begin"/>
        </w:r>
        <w:r w:rsidR="006860BB">
          <w:rPr>
            <w:noProof/>
            <w:webHidden/>
          </w:rPr>
          <w:instrText xml:space="preserve"> PAGEREF _Toc201158976 \h </w:instrText>
        </w:r>
        <w:r w:rsidR="006860BB">
          <w:rPr>
            <w:noProof/>
            <w:webHidden/>
          </w:rPr>
        </w:r>
        <w:r w:rsidR="006860BB">
          <w:rPr>
            <w:noProof/>
            <w:webHidden/>
          </w:rPr>
          <w:fldChar w:fldCharType="separate"/>
        </w:r>
        <w:r>
          <w:rPr>
            <w:noProof/>
            <w:webHidden/>
          </w:rPr>
          <w:t>25</w:t>
        </w:r>
        <w:r w:rsidR="006860BB">
          <w:rPr>
            <w:noProof/>
            <w:webHidden/>
          </w:rPr>
          <w:fldChar w:fldCharType="end"/>
        </w:r>
      </w:hyperlink>
    </w:p>
    <w:p w14:paraId="26DBF9A6" w14:textId="2CC09138" w:rsidR="006860BB" w:rsidRDefault="00A66760" w:rsidP="006860BB">
      <w:pPr>
        <w:pStyle w:val="TM1"/>
        <w:tabs>
          <w:tab w:val="right" w:leader="dot" w:pos="9060"/>
        </w:tabs>
        <w:jc w:val="both"/>
        <w:rPr>
          <w:rFonts w:asciiTheme="minorHAnsi" w:eastAsiaTheme="minorEastAsia" w:hAnsiTheme="minorHAnsi" w:cstheme="minorBidi"/>
          <w:noProof/>
          <w:szCs w:val="22"/>
        </w:rPr>
      </w:pPr>
      <w:hyperlink w:anchor="_Toc201158977" w:history="1">
        <w:r w:rsidR="006860BB" w:rsidRPr="00DE779B">
          <w:rPr>
            <w:rStyle w:val="Lienhypertexte"/>
            <w:rFonts w:ascii="Univers Next Pro Condensed" w:hAnsi="Univers Next Pro Condensed"/>
            <w:caps/>
            <w:noProof/>
          </w:rPr>
          <w:t>ARTICLE 17 | RECOURS à UNE PROCEDURE Négociée POUR LA RéALISATION DE PRESTATIONS SIMILAIRES</w:t>
        </w:r>
        <w:r w:rsidR="006860BB">
          <w:rPr>
            <w:noProof/>
            <w:webHidden/>
          </w:rPr>
          <w:tab/>
        </w:r>
        <w:r w:rsidR="006860BB">
          <w:rPr>
            <w:noProof/>
            <w:webHidden/>
          </w:rPr>
          <w:fldChar w:fldCharType="begin"/>
        </w:r>
        <w:r w:rsidR="006860BB">
          <w:rPr>
            <w:noProof/>
            <w:webHidden/>
          </w:rPr>
          <w:instrText xml:space="preserve"> PAGEREF _Toc201158977 \h </w:instrText>
        </w:r>
        <w:r w:rsidR="006860BB">
          <w:rPr>
            <w:noProof/>
            <w:webHidden/>
          </w:rPr>
        </w:r>
        <w:r w:rsidR="006860BB">
          <w:rPr>
            <w:noProof/>
            <w:webHidden/>
          </w:rPr>
          <w:fldChar w:fldCharType="separate"/>
        </w:r>
        <w:r>
          <w:rPr>
            <w:noProof/>
            <w:webHidden/>
          </w:rPr>
          <w:t>25</w:t>
        </w:r>
        <w:r w:rsidR="006860BB">
          <w:rPr>
            <w:noProof/>
            <w:webHidden/>
          </w:rPr>
          <w:fldChar w:fldCharType="end"/>
        </w:r>
      </w:hyperlink>
    </w:p>
    <w:p w14:paraId="60051418" w14:textId="5F36AB7A" w:rsidR="006860BB" w:rsidRDefault="00A66760">
      <w:pPr>
        <w:pStyle w:val="TM1"/>
        <w:tabs>
          <w:tab w:val="right" w:leader="dot" w:pos="9060"/>
        </w:tabs>
        <w:rPr>
          <w:rFonts w:asciiTheme="minorHAnsi" w:eastAsiaTheme="minorEastAsia" w:hAnsiTheme="minorHAnsi" w:cstheme="minorBidi"/>
          <w:noProof/>
          <w:szCs w:val="22"/>
        </w:rPr>
      </w:pPr>
      <w:hyperlink w:anchor="_Toc201158978" w:history="1">
        <w:r w:rsidR="006860BB" w:rsidRPr="00DE779B">
          <w:rPr>
            <w:rStyle w:val="Lienhypertexte"/>
            <w:rFonts w:ascii="Univers Next Pro Condensed" w:hAnsi="Univers Next Pro Condensed"/>
            <w:b/>
            <w:caps/>
            <w:noProof/>
          </w:rPr>
          <w:t>Article 18 | DéROGATIONS au CCAG-PI</w:t>
        </w:r>
        <w:r w:rsidR="006860BB">
          <w:rPr>
            <w:noProof/>
            <w:webHidden/>
          </w:rPr>
          <w:tab/>
        </w:r>
        <w:r w:rsidR="006860BB">
          <w:rPr>
            <w:noProof/>
            <w:webHidden/>
          </w:rPr>
          <w:fldChar w:fldCharType="begin"/>
        </w:r>
        <w:r w:rsidR="006860BB">
          <w:rPr>
            <w:noProof/>
            <w:webHidden/>
          </w:rPr>
          <w:instrText xml:space="preserve"> PAGEREF _Toc201158978 \h </w:instrText>
        </w:r>
        <w:r w:rsidR="006860BB">
          <w:rPr>
            <w:noProof/>
            <w:webHidden/>
          </w:rPr>
        </w:r>
        <w:r w:rsidR="006860BB">
          <w:rPr>
            <w:noProof/>
            <w:webHidden/>
          </w:rPr>
          <w:fldChar w:fldCharType="separate"/>
        </w:r>
        <w:r>
          <w:rPr>
            <w:noProof/>
            <w:webHidden/>
          </w:rPr>
          <w:t>25</w:t>
        </w:r>
        <w:r w:rsidR="006860BB">
          <w:rPr>
            <w:noProof/>
            <w:webHidden/>
          </w:rPr>
          <w:fldChar w:fldCharType="end"/>
        </w:r>
      </w:hyperlink>
    </w:p>
    <w:p w14:paraId="3DE0BECD" w14:textId="282FF780" w:rsidR="006860BB" w:rsidRDefault="00A66760">
      <w:pPr>
        <w:pStyle w:val="TM1"/>
        <w:tabs>
          <w:tab w:val="right" w:leader="dot" w:pos="9060"/>
        </w:tabs>
        <w:rPr>
          <w:rFonts w:asciiTheme="minorHAnsi" w:eastAsiaTheme="minorEastAsia" w:hAnsiTheme="minorHAnsi" w:cstheme="minorBidi"/>
          <w:noProof/>
          <w:szCs w:val="22"/>
        </w:rPr>
      </w:pPr>
      <w:hyperlink w:anchor="_Toc201158979" w:history="1">
        <w:r w:rsidR="006860BB" w:rsidRPr="00DE779B">
          <w:rPr>
            <w:rStyle w:val="Lienhypertexte"/>
            <w:rFonts w:ascii="Univers Next Pro Condensed" w:hAnsi="Univers Next Pro Condensed"/>
            <w:caps/>
            <w:noProof/>
          </w:rPr>
          <w:t>ARTICLE 19 | SIGNATURE DE L’ENTREPRISE</w:t>
        </w:r>
        <w:r w:rsidR="006860BB">
          <w:rPr>
            <w:noProof/>
            <w:webHidden/>
          </w:rPr>
          <w:tab/>
        </w:r>
        <w:r w:rsidR="006860BB">
          <w:rPr>
            <w:noProof/>
            <w:webHidden/>
          </w:rPr>
          <w:fldChar w:fldCharType="begin"/>
        </w:r>
        <w:r w:rsidR="006860BB">
          <w:rPr>
            <w:noProof/>
            <w:webHidden/>
          </w:rPr>
          <w:instrText xml:space="preserve"> PAGEREF _Toc201158979 \h </w:instrText>
        </w:r>
        <w:r w:rsidR="006860BB">
          <w:rPr>
            <w:noProof/>
            <w:webHidden/>
          </w:rPr>
        </w:r>
        <w:r w:rsidR="006860BB">
          <w:rPr>
            <w:noProof/>
            <w:webHidden/>
          </w:rPr>
          <w:fldChar w:fldCharType="separate"/>
        </w:r>
        <w:r>
          <w:rPr>
            <w:noProof/>
            <w:webHidden/>
          </w:rPr>
          <w:t>26</w:t>
        </w:r>
        <w:r w:rsidR="006860BB">
          <w:rPr>
            <w:noProof/>
            <w:webHidden/>
          </w:rPr>
          <w:fldChar w:fldCharType="end"/>
        </w:r>
      </w:hyperlink>
    </w:p>
    <w:p w14:paraId="72048F64" w14:textId="580BA03D" w:rsidR="006860BB" w:rsidRDefault="00A66760">
      <w:pPr>
        <w:pStyle w:val="TM3"/>
        <w:rPr>
          <w:rFonts w:asciiTheme="minorHAnsi" w:eastAsiaTheme="minorEastAsia" w:hAnsiTheme="minorHAnsi" w:cstheme="minorBidi"/>
          <w:b w:val="0"/>
          <w:bCs w:val="0"/>
          <w:sz w:val="22"/>
          <w:szCs w:val="22"/>
        </w:rPr>
      </w:pPr>
      <w:hyperlink w:anchor="_Toc201158980" w:history="1">
        <w:r w:rsidR="006860BB" w:rsidRPr="00DE779B">
          <w:rPr>
            <w:rStyle w:val="Lienhypertexte"/>
          </w:rPr>
          <w:t>19.1 ATTESTATIONS SUR L’HONNEUR</w:t>
        </w:r>
        <w:r w:rsidR="006860BB">
          <w:rPr>
            <w:webHidden/>
          </w:rPr>
          <w:tab/>
        </w:r>
        <w:r w:rsidR="006860BB">
          <w:rPr>
            <w:webHidden/>
          </w:rPr>
          <w:fldChar w:fldCharType="begin"/>
        </w:r>
        <w:r w:rsidR="006860BB">
          <w:rPr>
            <w:webHidden/>
          </w:rPr>
          <w:instrText xml:space="preserve"> PAGEREF _Toc201158980 \h </w:instrText>
        </w:r>
        <w:r w:rsidR="006860BB">
          <w:rPr>
            <w:webHidden/>
          </w:rPr>
        </w:r>
        <w:r w:rsidR="006860BB">
          <w:rPr>
            <w:webHidden/>
          </w:rPr>
          <w:fldChar w:fldCharType="separate"/>
        </w:r>
        <w:r>
          <w:rPr>
            <w:webHidden/>
          </w:rPr>
          <w:t>26</w:t>
        </w:r>
        <w:r w:rsidR="006860BB">
          <w:rPr>
            <w:webHidden/>
          </w:rPr>
          <w:fldChar w:fldCharType="end"/>
        </w:r>
      </w:hyperlink>
    </w:p>
    <w:p w14:paraId="33FDF620" w14:textId="4A9A5508" w:rsidR="006860BB" w:rsidRDefault="00A66760">
      <w:pPr>
        <w:pStyle w:val="TM3"/>
        <w:rPr>
          <w:rFonts w:asciiTheme="minorHAnsi" w:eastAsiaTheme="minorEastAsia" w:hAnsiTheme="minorHAnsi" w:cstheme="minorBidi"/>
          <w:b w:val="0"/>
          <w:bCs w:val="0"/>
          <w:sz w:val="22"/>
          <w:szCs w:val="22"/>
        </w:rPr>
      </w:pPr>
      <w:hyperlink w:anchor="_Toc201158981" w:history="1">
        <w:r w:rsidR="006860BB" w:rsidRPr="00DE779B">
          <w:rPr>
            <w:rStyle w:val="Lienhypertexte"/>
            <w:rFonts w:cs="Arial"/>
          </w:rPr>
          <w:t>19.2 SIGNATURE DE L’ENTREPRISE</w:t>
        </w:r>
        <w:r w:rsidR="006860BB">
          <w:rPr>
            <w:webHidden/>
          </w:rPr>
          <w:tab/>
        </w:r>
        <w:r w:rsidR="006860BB">
          <w:rPr>
            <w:webHidden/>
          </w:rPr>
          <w:fldChar w:fldCharType="begin"/>
        </w:r>
        <w:r w:rsidR="006860BB">
          <w:rPr>
            <w:webHidden/>
          </w:rPr>
          <w:instrText xml:space="preserve"> PAGEREF _Toc201158981 \h </w:instrText>
        </w:r>
        <w:r w:rsidR="006860BB">
          <w:rPr>
            <w:webHidden/>
          </w:rPr>
        </w:r>
        <w:r w:rsidR="006860BB">
          <w:rPr>
            <w:webHidden/>
          </w:rPr>
          <w:fldChar w:fldCharType="separate"/>
        </w:r>
        <w:r>
          <w:rPr>
            <w:webHidden/>
          </w:rPr>
          <w:t>27</w:t>
        </w:r>
        <w:r w:rsidR="006860BB">
          <w:rPr>
            <w:webHidden/>
          </w:rPr>
          <w:fldChar w:fldCharType="end"/>
        </w:r>
      </w:hyperlink>
    </w:p>
    <w:p w14:paraId="30D7FAC6" w14:textId="5A564095" w:rsidR="006860BB" w:rsidRDefault="00A66760">
      <w:pPr>
        <w:pStyle w:val="TM1"/>
        <w:tabs>
          <w:tab w:val="right" w:leader="dot" w:pos="9060"/>
        </w:tabs>
        <w:rPr>
          <w:rFonts w:asciiTheme="minorHAnsi" w:eastAsiaTheme="minorEastAsia" w:hAnsiTheme="minorHAnsi" w:cstheme="minorBidi"/>
          <w:noProof/>
          <w:szCs w:val="22"/>
        </w:rPr>
      </w:pPr>
      <w:hyperlink w:anchor="_Toc201158982" w:history="1">
        <w:r w:rsidR="006860BB" w:rsidRPr="00DE779B">
          <w:rPr>
            <w:rStyle w:val="Lienhypertexte"/>
            <w:rFonts w:ascii="Univers Next Pro Condensed" w:hAnsi="Univers Next Pro Condensed"/>
            <w:caps/>
            <w:noProof/>
          </w:rPr>
          <w:t>ARTICLE 20 | acceptation de l’offre - SIGNATURE du Centre Pompidou</w:t>
        </w:r>
        <w:r w:rsidR="006860BB">
          <w:rPr>
            <w:noProof/>
            <w:webHidden/>
          </w:rPr>
          <w:tab/>
        </w:r>
        <w:r w:rsidR="006860BB">
          <w:rPr>
            <w:noProof/>
            <w:webHidden/>
          </w:rPr>
          <w:fldChar w:fldCharType="begin"/>
        </w:r>
        <w:r w:rsidR="006860BB">
          <w:rPr>
            <w:noProof/>
            <w:webHidden/>
          </w:rPr>
          <w:instrText xml:space="preserve"> PAGEREF _Toc201158982 \h </w:instrText>
        </w:r>
        <w:r w:rsidR="006860BB">
          <w:rPr>
            <w:noProof/>
            <w:webHidden/>
          </w:rPr>
        </w:r>
        <w:r w:rsidR="006860BB">
          <w:rPr>
            <w:noProof/>
            <w:webHidden/>
          </w:rPr>
          <w:fldChar w:fldCharType="separate"/>
        </w:r>
        <w:r>
          <w:rPr>
            <w:noProof/>
            <w:webHidden/>
          </w:rPr>
          <w:t>28</w:t>
        </w:r>
        <w:r w:rsidR="006860BB">
          <w:rPr>
            <w:noProof/>
            <w:webHidden/>
          </w:rPr>
          <w:fldChar w:fldCharType="end"/>
        </w:r>
      </w:hyperlink>
    </w:p>
    <w:p w14:paraId="68BC4CE7" w14:textId="28856C3B" w:rsidR="006860BB" w:rsidRDefault="00A66760">
      <w:pPr>
        <w:pStyle w:val="TM3"/>
        <w:rPr>
          <w:rFonts w:asciiTheme="minorHAnsi" w:eastAsiaTheme="minorEastAsia" w:hAnsiTheme="minorHAnsi" w:cstheme="minorBidi"/>
          <w:b w:val="0"/>
          <w:bCs w:val="0"/>
          <w:sz w:val="22"/>
          <w:szCs w:val="22"/>
        </w:rPr>
      </w:pPr>
      <w:hyperlink w:anchor="_Toc201158983" w:history="1">
        <w:r w:rsidR="006860BB" w:rsidRPr="00DE779B">
          <w:rPr>
            <w:rStyle w:val="Lienhypertexte"/>
          </w:rPr>
          <w:t>20.1 COMPTE RENDU DES NEGOCIATIONS</w:t>
        </w:r>
        <w:r w:rsidR="006860BB">
          <w:rPr>
            <w:webHidden/>
          </w:rPr>
          <w:tab/>
        </w:r>
        <w:r w:rsidR="006860BB">
          <w:rPr>
            <w:webHidden/>
          </w:rPr>
          <w:fldChar w:fldCharType="begin"/>
        </w:r>
        <w:r w:rsidR="006860BB">
          <w:rPr>
            <w:webHidden/>
          </w:rPr>
          <w:instrText xml:space="preserve"> PAGEREF _Toc201158983 \h </w:instrText>
        </w:r>
        <w:r w:rsidR="006860BB">
          <w:rPr>
            <w:webHidden/>
          </w:rPr>
        </w:r>
        <w:r w:rsidR="006860BB">
          <w:rPr>
            <w:webHidden/>
          </w:rPr>
          <w:fldChar w:fldCharType="separate"/>
        </w:r>
        <w:r>
          <w:rPr>
            <w:webHidden/>
          </w:rPr>
          <w:t>28</w:t>
        </w:r>
        <w:r w:rsidR="006860BB">
          <w:rPr>
            <w:webHidden/>
          </w:rPr>
          <w:fldChar w:fldCharType="end"/>
        </w:r>
      </w:hyperlink>
    </w:p>
    <w:p w14:paraId="1ADF24FE" w14:textId="65E93FE7" w:rsidR="006860BB" w:rsidRDefault="00A66760">
      <w:pPr>
        <w:pStyle w:val="TM3"/>
        <w:rPr>
          <w:rFonts w:asciiTheme="minorHAnsi" w:eastAsiaTheme="minorEastAsia" w:hAnsiTheme="minorHAnsi" w:cstheme="minorBidi"/>
          <w:b w:val="0"/>
          <w:bCs w:val="0"/>
          <w:sz w:val="22"/>
          <w:szCs w:val="22"/>
        </w:rPr>
      </w:pPr>
      <w:hyperlink w:anchor="_Toc201158984" w:history="1">
        <w:r w:rsidR="006860BB" w:rsidRPr="00DE779B">
          <w:rPr>
            <w:rStyle w:val="Lienhypertexte"/>
          </w:rPr>
          <w:t>20.2 RECAPITULATIF DES ANNEXES ETABLIES APRES LA REMISE DES OFFRES</w:t>
        </w:r>
        <w:r w:rsidR="006860BB">
          <w:rPr>
            <w:webHidden/>
          </w:rPr>
          <w:tab/>
        </w:r>
        <w:r w:rsidR="006860BB">
          <w:rPr>
            <w:webHidden/>
          </w:rPr>
          <w:fldChar w:fldCharType="begin"/>
        </w:r>
        <w:r w:rsidR="006860BB">
          <w:rPr>
            <w:webHidden/>
          </w:rPr>
          <w:instrText xml:space="preserve"> PAGEREF _Toc201158984 \h </w:instrText>
        </w:r>
        <w:r w:rsidR="006860BB">
          <w:rPr>
            <w:webHidden/>
          </w:rPr>
        </w:r>
        <w:r w:rsidR="006860BB">
          <w:rPr>
            <w:webHidden/>
          </w:rPr>
          <w:fldChar w:fldCharType="separate"/>
        </w:r>
        <w:r>
          <w:rPr>
            <w:webHidden/>
          </w:rPr>
          <w:t>28</w:t>
        </w:r>
        <w:r w:rsidR="006860BB">
          <w:rPr>
            <w:webHidden/>
          </w:rPr>
          <w:fldChar w:fldCharType="end"/>
        </w:r>
      </w:hyperlink>
    </w:p>
    <w:p w14:paraId="7D9AED66" w14:textId="6EB2E18C" w:rsidR="006860BB" w:rsidRDefault="00A66760">
      <w:pPr>
        <w:pStyle w:val="TM3"/>
        <w:rPr>
          <w:rFonts w:asciiTheme="minorHAnsi" w:eastAsiaTheme="minorEastAsia" w:hAnsiTheme="minorHAnsi" w:cstheme="minorBidi"/>
          <w:b w:val="0"/>
          <w:bCs w:val="0"/>
          <w:sz w:val="22"/>
          <w:szCs w:val="22"/>
        </w:rPr>
      </w:pPr>
      <w:hyperlink w:anchor="_Toc201158985" w:history="1">
        <w:r w:rsidR="006860BB" w:rsidRPr="00DE779B">
          <w:rPr>
            <w:rStyle w:val="Lienhypertexte"/>
          </w:rPr>
          <w:t>20.3 ACCEPTATION DE L’OFFRE</w:t>
        </w:r>
        <w:r w:rsidR="006860BB">
          <w:rPr>
            <w:webHidden/>
          </w:rPr>
          <w:tab/>
        </w:r>
        <w:r w:rsidR="006860BB">
          <w:rPr>
            <w:webHidden/>
          </w:rPr>
          <w:fldChar w:fldCharType="begin"/>
        </w:r>
        <w:r w:rsidR="006860BB">
          <w:rPr>
            <w:webHidden/>
          </w:rPr>
          <w:instrText xml:space="preserve"> PAGEREF _Toc201158985 \h </w:instrText>
        </w:r>
        <w:r w:rsidR="006860BB">
          <w:rPr>
            <w:webHidden/>
          </w:rPr>
        </w:r>
        <w:r w:rsidR="006860BB">
          <w:rPr>
            <w:webHidden/>
          </w:rPr>
          <w:fldChar w:fldCharType="separate"/>
        </w:r>
        <w:r>
          <w:rPr>
            <w:webHidden/>
          </w:rPr>
          <w:t>28</w:t>
        </w:r>
        <w:r w:rsidR="006860BB">
          <w:rPr>
            <w:webHidden/>
          </w:rPr>
          <w:fldChar w:fldCharType="end"/>
        </w:r>
      </w:hyperlink>
    </w:p>
    <w:p w14:paraId="3B926D0C" w14:textId="705265D8" w:rsidR="006860BB" w:rsidRDefault="00A66760">
      <w:pPr>
        <w:pStyle w:val="TM3"/>
        <w:rPr>
          <w:rFonts w:asciiTheme="minorHAnsi" w:eastAsiaTheme="minorEastAsia" w:hAnsiTheme="minorHAnsi" w:cstheme="minorBidi"/>
          <w:b w:val="0"/>
          <w:bCs w:val="0"/>
          <w:sz w:val="22"/>
          <w:szCs w:val="22"/>
        </w:rPr>
      </w:pPr>
      <w:hyperlink w:anchor="_Toc201158986" w:history="1">
        <w:r w:rsidR="006860BB" w:rsidRPr="00DE779B">
          <w:rPr>
            <w:rStyle w:val="Lienhypertexte"/>
          </w:rPr>
          <w:t>20.4 SIGNATURE DU CENTRE POMPIDOU</w:t>
        </w:r>
        <w:r w:rsidR="006860BB">
          <w:rPr>
            <w:webHidden/>
          </w:rPr>
          <w:tab/>
        </w:r>
        <w:r w:rsidR="006860BB">
          <w:rPr>
            <w:webHidden/>
          </w:rPr>
          <w:fldChar w:fldCharType="begin"/>
        </w:r>
        <w:r w:rsidR="006860BB">
          <w:rPr>
            <w:webHidden/>
          </w:rPr>
          <w:instrText xml:space="preserve"> PAGEREF _Toc201158986 \h </w:instrText>
        </w:r>
        <w:r w:rsidR="006860BB">
          <w:rPr>
            <w:webHidden/>
          </w:rPr>
        </w:r>
        <w:r w:rsidR="006860BB">
          <w:rPr>
            <w:webHidden/>
          </w:rPr>
          <w:fldChar w:fldCharType="separate"/>
        </w:r>
        <w:r>
          <w:rPr>
            <w:webHidden/>
          </w:rPr>
          <w:t>28</w:t>
        </w:r>
        <w:r w:rsidR="006860BB">
          <w:rPr>
            <w:webHidden/>
          </w:rPr>
          <w:fldChar w:fldCharType="end"/>
        </w:r>
      </w:hyperlink>
    </w:p>
    <w:p w14:paraId="7B6E3D19" w14:textId="7D3FB921" w:rsidR="006860BB" w:rsidRDefault="00A66760">
      <w:pPr>
        <w:pStyle w:val="TM1"/>
        <w:tabs>
          <w:tab w:val="right" w:leader="dot" w:pos="9060"/>
        </w:tabs>
        <w:rPr>
          <w:rFonts w:asciiTheme="minorHAnsi" w:eastAsiaTheme="minorEastAsia" w:hAnsiTheme="minorHAnsi" w:cstheme="minorBidi"/>
          <w:noProof/>
          <w:szCs w:val="22"/>
        </w:rPr>
      </w:pPr>
      <w:hyperlink w:anchor="_Toc201158987" w:history="1">
        <w:r w:rsidR="006860BB" w:rsidRPr="00DE779B">
          <w:rPr>
            <w:rStyle w:val="Lienhypertexte"/>
            <w:rFonts w:ascii="Univers Next Pro Condensed" w:hAnsi="Univers Next Pro Condensed"/>
            <w:caps/>
            <w:noProof/>
          </w:rPr>
          <w:t>ARTICLE 21 | CADRE DE NANTISSEMENT OU DE CESSION DE CRéANCE</w:t>
        </w:r>
        <w:r w:rsidR="006860BB">
          <w:rPr>
            <w:noProof/>
            <w:webHidden/>
          </w:rPr>
          <w:tab/>
        </w:r>
        <w:r w:rsidR="006860BB">
          <w:rPr>
            <w:noProof/>
            <w:webHidden/>
          </w:rPr>
          <w:fldChar w:fldCharType="begin"/>
        </w:r>
        <w:r w:rsidR="006860BB">
          <w:rPr>
            <w:noProof/>
            <w:webHidden/>
          </w:rPr>
          <w:instrText xml:space="preserve"> PAGEREF _Toc201158987 \h </w:instrText>
        </w:r>
        <w:r w:rsidR="006860BB">
          <w:rPr>
            <w:noProof/>
            <w:webHidden/>
          </w:rPr>
        </w:r>
        <w:r w:rsidR="006860BB">
          <w:rPr>
            <w:noProof/>
            <w:webHidden/>
          </w:rPr>
          <w:fldChar w:fldCharType="separate"/>
        </w:r>
        <w:r>
          <w:rPr>
            <w:noProof/>
            <w:webHidden/>
          </w:rPr>
          <w:t>29</w:t>
        </w:r>
        <w:r w:rsidR="006860BB">
          <w:rPr>
            <w:noProof/>
            <w:webHidden/>
          </w:rPr>
          <w:fldChar w:fldCharType="end"/>
        </w:r>
      </w:hyperlink>
    </w:p>
    <w:p w14:paraId="4798CECB" w14:textId="61A577EA" w:rsidR="00DE6346" w:rsidRPr="00E23978" w:rsidRDefault="00DE6346" w:rsidP="005B3C45">
      <w:pPr>
        <w:outlineLvl w:val="0"/>
        <w:rPr>
          <w:rFonts w:ascii="Univers Next Pro Condensed" w:hAnsi="Univers Next Pro Condensed"/>
          <w:sz w:val="20"/>
          <w:szCs w:val="20"/>
        </w:rPr>
      </w:pPr>
      <w:r w:rsidRPr="00B56959">
        <w:rPr>
          <w:rFonts w:ascii="Univers Next Pro Condensed" w:hAnsi="Univers Next Pro Condensed"/>
          <w:sz w:val="20"/>
          <w:szCs w:val="20"/>
        </w:rPr>
        <w:fldChar w:fldCharType="end"/>
      </w:r>
    </w:p>
    <w:p w14:paraId="4C420C4D" w14:textId="77777777" w:rsidR="00DE6346" w:rsidRPr="00E23978" w:rsidRDefault="00DE6346" w:rsidP="00173A82">
      <w:pPr>
        <w:pStyle w:val="Titre1"/>
        <w:spacing w:before="0"/>
        <w:jc w:val="both"/>
        <w:rPr>
          <w:rFonts w:ascii="Univers Next Pro Condensed" w:hAnsi="Univers Next Pro Condensed"/>
          <w:caps/>
          <w:sz w:val="28"/>
          <w:u w:val="none"/>
        </w:rPr>
      </w:pPr>
      <w:bookmarkStart w:id="3" w:name="_Toc197326271"/>
      <w:r w:rsidRPr="00E23978">
        <w:rPr>
          <w:rFonts w:ascii="Univers Next Pro Condensed" w:hAnsi="Univers Next Pro Condensed"/>
          <w:caps/>
          <w:sz w:val="28"/>
          <w:u w:val="none"/>
        </w:rPr>
        <w:br w:type="page"/>
      </w:r>
    </w:p>
    <w:p w14:paraId="1CDEB58D" w14:textId="2804D5D2" w:rsidR="00DE6346" w:rsidRPr="00E23978" w:rsidRDefault="005C705A"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4" w:name="_Toc201158906"/>
      <w:r w:rsidRPr="00E23978">
        <w:rPr>
          <w:rFonts w:ascii="Univers Next Pro Condensed" w:hAnsi="Univers Next Pro Condensed"/>
          <w:caps/>
          <w:sz w:val="28"/>
          <w:u w:val="none"/>
        </w:rPr>
        <w:t xml:space="preserve">PRéAMBULE </w:t>
      </w:r>
      <w:r w:rsidR="00DE6346" w:rsidRPr="00E23978">
        <w:rPr>
          <w:rFonts w:ascii="Univers Next Pro Condensed" w:hAnsi="Univers Next Pro Condensed"/>
          <w:caps/>
          <w:sz w:val="28"/>
          <w:u w:val="none"/>
        </w:rPr>
        <w:t xml:space="preserve">– DISPOSITIONS </w:t>
      </w:r>
      <w:r w:rsidRPr="00E23978">
        <w:rPr>
          <w:rFonts w:ascii="Univers Next Pro Condensed" w:hAnsi="Univers Next Pro Condensed"/>
          <w:caps/>
          <w:sz w:val="28"/>
          <w:u w:val="none"/>
        </w:rPr>
        <w:t xml:space="preserve">GéNéRALES </w:t>
      </w:r>
      <w:r w:rsidR="00DE6346" w:rsidRPr="00E23978">
        <w:rPr>
          <w:rFonts w:ascii="Univers Next Pro Condensed" w:hAnsi="Univers Next Pro Condensed"/>
          <w:caps/>
          <w:sz w:val="28"/>
          <w:u w:val="none"/>
        </w:rPr>
        <w:t>- Définitions</w:t>
      </w:r>
      <w:bookmarkEnd w:id="3"/>
      <w:bookmarkEnd w:id="4"/>
    </w:p>
    <w:p w14:paraId="26E791F4" w14:textId="77777777" w:rsidR="00DE6346" w:rsidRPr="00E23978" w:rsidRDefault="00DE6346" w:rsidP="00EA5834">
      <w:pPr>
        <w:jc w:val="both"/>
        <w:rPr>
          <w:rFonts w:ascii="Univers Next Pro Condensed" w:hAnsi="Univers Next Pro Condensed"/>
          <w:sz w:val="22"/>
          <w:szCs w:val="22"/>
        </w:rPr>
      </w:pPr>
    </w:p>
    <w:p w14:paraId="1CD70C2B" w14:textId="77777777"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b/>
          <w:sz w:val="22"/>
          <w:szCs w:val="20"/>
        </w:rPr>
        <w:t>Pouvoir adjudicateur - personne publique contractante</w:t>
      </w:r>
      <w:r w:rsidRPr="00E23978">
        <w:rPr>
          <w:rFonts w:ascii="Univers Next Pro Condensed" w:hAnsi="Univers Next Pro Condensed"/>
          <w:sz w:val="22"/>
          <w:szCs w:val="20"/>
        </w:rPr>
        <w:t> : Centre Pompidou 75191 Paris Cedex 04</w:t>
      </w:r>
    </w:p>
    <w:p w14:paraId="00FA8EE3" w14:textId="77777777" w:rsidR="00DE6346" w:rsidRPr="00E23978" w:rsidRDefault="00DE6346" w:rsidP="00A2555A">
      <w:pPr>
        <w:jc w:val="both"/>
        <w:rPr>
          <w:rFonts w:ascii="Univers Next Pro Condensed" w:hAnsi="Univers Next Pro Condensed"/>
          <w:sz w:val="22"/>
          <w:szCs w:val="20"/>
        </w:rPr>
      </w:pPr>
    </w:p>
    <w:p w14:paraId="274855F6" w14:textId="11F34749"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sz w:val="22"/>
          <w:szCs w:val="20"/>
        </w:rPr>
        <w:t xml:space="preserve">Le présent acte d’engagement </w:t>
      </w:r>
      <w:r w:rsidR="008B4017">
        <w:rPr>
          <w:rFonts w:ascii="Univers Next Pro Condensed" w:hAnsi="Univers Next Pro Condensed"/>
          <w:sz w:val="22"/>
          <w:szCs w:val="20"/>
        </w:rPr>
        <w:t>porte sur</w:t>
      </w:r>
      <w:r w:rsidRPr="00E23978">
        <w:rPr>
          <w:rFonts w:ascii="Univers Next Pro Condensed" w:hAnsi="Univers Next Pro Condensed"/>
          <w:sz w:val="22"/>
          <w:szCs w:val="20"/>
        </w:rPr>
        <w:t xml:space="preserve"> un </w:t>
      </w:r>
      <w:r w:rsidR="006B3C3B">
        <w:rPr>
          <w:rFonts w:ascii="Univers Next Pro Condensed" w:hAnsi="Univers Next Pro Condensed"/>
          <w:sz w:val="22"/>
          <w:szCs w:val="20"/>
        </w:rPr>
        <w:t>marché public</w:t>
      </w:r>
      <w:r w:rsidRPr="00E23978">
        <w:rPr>
          <w:rFonts w:ascii="Univers Next Pro Condensed" w:hAnsi="Univers Next Pro Condensed"/>
          <w:sz w:val="22"/>
          <w:szCs w:val="20"/>
        </w:rPr>
        <w:t xml:space="preserve"> passé par le Centre Pompidou dans le cadre de la procédure de passation définie ci-dessous. </w:t>
      </w:r>
    </w:p>
    <w:p w14:paraId="69CFC366" w14:textId="77777777" w:rsidR="00E23978" w:rsidRPr="00E23978" w:rsidRDefault="00E23978" w:rsidP="00A2555A">
      <w:pPr>
        <w:jc w:val="both"/>
        <w:rPr>
          <w:rFonts w:ascii="Univers Next Pro Condensed" w:hAnsi="Univers Next Pro Condensed"/>
          <w:sz w:val="22"/>
          <w:szCs w:val="20"/>
        </w:rPr>
      </w:pPr>
    </w:p>
    <w:p w14:paraId="1D167A63" w14:textId="0DA8B719"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sz w:val="22"/>
          <w:szCs w:val="20"/>
        </w:rPr>
        <w:t xml:space="preserve">L’acte d’engagement </w:t>
      </w:r>
      <w:r w:rsidR="00753999">
        <w:rPr>
          <w:rFonts w:ascii="Univers Next Pro Condensed" w:hAnsi="Univers Next Pro Condensed"/>
          <w:sz w:val="22"/>
          <w:szCs w:val="20"/>
        </w:rPr>
        <w:t xml:space="preserve">est </w:t>
      </w:r>
      <w:r w:rsidRPr="00E23978">
        <w:rPr>
          <w:rFonts w:ascii="Univers Next Pro Condensed" w:hAnsi="Univers Next Pro Condensed"/>
          <w:sz w:val="22"/>
          <w:szCs w:val="20"/>
        </w:rPr>
        <w:t xml:space="preserve">signé par </w:t>
      </w:r>
      <w:r w:rsidR="00E23978" w:rsidRPr="00E23978">
        <w:rPr>
          <w:rFonts w:ascii="Univers Next Pro Condensed" w:hAnsi="Univers Next Pro Condensed"/>
          <w:sz w:val="22"/>
          <w:szCs w:val="20"/>
        </w:rPr>
        <w:t>l’entreprise candidate</w:t>
      </w:r>
      <w:r w:rsidRPr="00E23978">
        <w:rPr>
          <w:rFonts w:ascii="Univers Next Pro Condensed" w:hAnsi="Univers Next Pro Condensed"/>
          <w:sz w:val="22"/>
          <w:szCs w:val="20"/>
        </w:rPr>
        <w:t xml:space="preserve"> lors de la remise des offres. Le contrat est formé lors de l’acceptation de l’offre économiquement la plus avantageuse par décision de la </w:t>
      </w:r>
      <w:r w:rsidR="00753999">
        <w:rPr>
          <w:rFonts w:ascii="Univers Next Pro Condensed" w:hAnsi="Univers Next Pro Condensed"/>
          <w:sz w:val="22"/>
          <w:szCs w:val="20"/>
        </w:rPr>
        <w:t>p</w:t>
      </w:r>
      <w:r w:rsidRPr="00E23978">
        <w:rPr>
          <w:rFonts w:ascii="Univers Next Pro Condensed" w:hAnsi="Univers Next Pro Condensed"/>
          <w:sz w:val="22"/>
          <w:szCs w:val="20"/>
        </w:rPr>
        <w:t xml:space="preserve">ersonne habilitée à engager le Centre Pompidou. </w:t>
      </w:r>
    </w:p>
    <w:p w14:paraId="0261F9E7" w14:textId="77777777" w:rsidR="00DE6346" w:rsidRPr="00E23978" w:rsidRDefault="00DE6346" w:rsidP="00EA5834">
      <w:pPr>
        <w:jc w:val="both"/>
        <w:rPr>
          <w:rFonts w:ascii="Univers Next Pro Condensed" w:hAnsi="Univers Next Pro Condensed"/>
          <w:sz w:val="22"/>
          <w:szCs w:val="20"/>
        </w:rPr>
      </w:pPr>
    </w:p>
    <w:p w14:paraId="03BCCB28" w14:textId="77777777" w:rsidR="00DE6346" w:rsidRPr="00E23978" w:rsidRDefault="00DE6346" w:rsidP="00EA5834">
      <w:pPr>
        <w:jc w:val="both"/>
        <w:rPr>
          <w:rFonts w:ascii="Univers Next Pro Condensed" w:hAnsi="Univers Next Pro Condensed"/>
          <w:sz w:val="22"/>
          <w:szCs w:val="20"/>
        </w:rPr>
      </w:pPr>
    </w:p>
    <w:p w14:paraId="7CCA6A26" w14:textId="77777777" w:rsidR="00DE6346" w:rsidRPr="00E23978" w:rsidRDefault="00DE6346" w:rsidP="00FD5DEE">
      <w:pPr>
        <w:jc w:val="both"/>
        <w:rPr>
          <w:rFonts w:ascii="Univers Next Pro Condensed" w:hAnsi="Univers Next Pro Condensed"/>
          <w:sz w:val="22"/>
          <w:szCs w:val="20"/>
        </w:rPr>
      </w:pPr>
      <w:r w:rsidRPr="00E23978">
        <w:rPr>
          <w:rFonts w:ascii="Univers Next Pro Condensed" w:hAnsi="Univers Next Pro Condensed"/>
          <w:b/>
          <w:sz w:val="22"/>
          <w:szCs w:val="20"/>
        </w:rPr>
        <w:t>Procédure de passation</w:t>
      </w:r>
      <w:r w:rsidRPr="00E23978">
        <w:rPr>
          <w:rFonts w:ascii="Univers Next Pro Condensed" w:hAnsi="Univers Next Pro Condensed"/>
          <w:sz w:val="22"/>
          <w:szCs w:val="20"/>
        </w:rPr>
        <w:t xml:space="preserve"> : </w:t>
      </w:r>
    </w:p>
    <w:p w14:paraId="7C573E39" w14:textId="7F6CF1CD" w:rsidR="00AD4263" w:rsidRDefault="00AD4263" w:rsidP="00AD4263">
      <w:pPr>
        <w:jc w:val="both"/>
        <w:rPr>
          <w:rFonts w:ascii="Univers Next Pro Condensed" w:hAnsi="Univers Next Pro Condensed"/>
          <w:b/>
          <w:sz w:val="22"/>
          <w:szCs w:val="20"/>
        </w:rPr>
      </w:pPr>
    </w:p>
    <w:p w14:paraId="306B42A3" w14:textId="2E80037D" w:rsidR="00E23978" w:rsidRPr="00A0402F" w:rsidRDefault="00A0402F" w:rsidP="00E23978">
      <w:pPr>
        <w:jc w:val="both"/>
        <w:rPr>
          <w:rFonts w:ascii="Univers Next Pro Condensed" w:hAnsi="Univers Next Pro Condensed"/>
          <w:sz w:val="22"/>
          <w:szCs w:val="22"/>
        </w:rPr>
      </w:pPr>
      <w:r>
        <w:rPr>
          <w:rFonts w:ascii="Univers Next Pro Condensed" w:hAnsi="Univers Next Pro Condensed"/>
          <w:sz w:val="22"/>
          <w:szCs w:val="20"/>
        </w:rPr>
        <w:t>Le marché</w:t>
      </w:r>
      <w:r w:rsidR="00E23978" w:rsidRPr="00E23978">
        <w:rPr>
          <w:rFonts w:ascii="Univers Next Pro Condensed" w:hAnsi="Univers Next Pro Condensed"/>
          <w:sz w:val="22"/>
          <w:szCs w:val="20"/>
        </w:rPr>
        <w:t xml:space="preserve"> est passé </w:t>
      </w:r>
      <w:r w:rsidRPr="00734B7C">
        <w:rPr>
          <w:rFonts w:ascii="Univers Next Pro Condensed" w:eastAsia="Univers Condensed Light" w:hAnsi="Univers Next Pro Condensed" w:cs="Univers Condensed Light"/>
          <w:sz w:val="22"/>
          <w:szCs w:val="22"/>
        </w:rPr>
        <w:t xml:space="preserve">selon la procédure </w:t>
      </w:r>
      <w:r>
        <w:rPr>
          <w:rFonts w:ascii="Univers Next Pro Condensed" w:eastAsia="Univers Condensed Light" w:hAnsi="Univers Next Pro Condensed" w:cs="Univers Condensed Light"/>
          <w:sz w:val="22"/>
          <w:szCs w:val="22"/>
        </w:rPr>
        <w:t>adaptée ouverte</w:t>
      </w:r>
      <w:r w:rsidRPr="00734B7C">
        <w:rPr>
          <w:rFonts w:ascii="Univers Next Pro Condensed" w:eastAsia="Univers Condensed Light" w:hAnsi="Univers Next Pro Condensed" w:cs="Univers Condensed Light"/>
          <w:sz w:val="22"/>
          <w:szCs w:val="22"/>
        </w:rPr>
        <w:t xml:space="preserve"> </w:t>
      </w:r>
      <w:r w:rsidRPr="00850E07">
        <w:rPr>
          <w:rFonts w:ascii="Univers Next Pro Condensed" w:hAnsi="Univers Next Pro Condensed"/>
          <w:sz w:val="22"/>
          <w:szCs w:val="22"/>
        </w:rPr>
        <w:t xml:space="preserve">conformément aux </w:t>
      </w:r>
      <w:r w:rsidRPr="00A77093">
        <w:rPr>
          <w:rFonts w:ascii="Univers Next Pro Condensed" w:hAnsi="Univers Next Pro Condensed"/>
          <w:sz w:val="22"/>
          <w:szCs w:val="22"/>
        </w:rPr>
        <w:t xml:space="preserve">articles </w:t>
      </w:r>
      <w:r w:rsidR="0077705B" w:rsidRPr="00A77093">
        <w:rPr>
          <w:rFonts w:ascii="Univers Next Pro Condensed" w:hAnsi="Univers Next Pro Condensed"/>
          <w:sz w:val="22"/>
          <w:szCs w:val="22"/>
        </w:rPr>
        <w:t xml:space="preserve">L. 2323-1, R. 2123-1 à </w:t>
      </w:r>
      <w:r w:rsidR="00A77093">
        <w:rPr>
          <w:rFonts w:ascii="Univers Next Pro Condensed" w:hAnsi="Univers Next Pro Condensed"/>
          <w:sz w:val="22"/>
          <w:szCs w:val="22"/>
        </w:rPr>
        <w:br/>
      </w:r>
      <w:r w:rsidR="0077705B" w:rsidRPr="00A77093">
        <w:rPr>
          <w:rFonts w:ascii="Univers Next Pro Condensed" w:hAnsi="Univers Next Pro Condensed"/>
          <w:sz w:val="22"/>
          <w:szCs w:val="22"/>
        </w:rPr>
        <w:t>R. 2123-</w:t>
      </w:r>
      <w:r w:rsidR="00A77093" w:rsidRPr="00A77093">
        <w:rPr>
          <w:rFonts w:ascii="Univers Next Pro Condensed" w:hAnsi="Univers Next Pro Condensed"/>
          <w:sz w:val="22"/>
          <w:szCs w:val="22"/>
        </w:rPr>
        <w:t>3</w:t>
      </w:r>
      <w:r w:rsidRPr="00A77093">
        <w:rPr>
          <w:rFonts w:ascii="Univers Next Pro Condensed" w:hAnsi="Univers Next Pro Condensed"/>
          <w:sz w:val="22"/>
          <w:szCs w:val="22"/>
        </w:rPr>
        <w:t xml:space="preserve"> du code de la commande publique.</w:t>
      </w:r>
    </w:p>
    <w:p w14:paraId="1DE8299B" w14:textId="77777777" w:rsidR="00E23978" w:rsidRPr="00E23978" w:rsidRDefault="00E23978" w:rsidP="00E23978">
      <w:pPr>
        <w:jc w:val="both"/>
        <w:rPr>
          <w:rFonts w:ascii="Univers Next Pro Condensed" w:hAnsi="Univers Next Pro Condensed"/>
          <w:sz w:val="22"/>
          <w:szCs w:val="20"/>
        </w:rPr>
      </w:pPr>
    </w:p>
    <w:p w14:paraId="325DEBAA" w14:textId="3F3A9765" w:rsidR="00A0402F" w:rsidRDefault="00A0402F" w:rsidP="00753999">
      <w:pPr>
        <w:spacing w:after="4" w:line="249" w:lineRule="auto"/>
        <w:ind w:left="11"/>
        <w:jc w:val="both"/>
        <w:rPr>
          <w:rFonts w:ascii="Univers Next Pro Condensed" w:hAnsi="Univers Next Pro Condensed"/>
          <w:sz w:val="22"/>
        </w:rPr>
      </w:pPr>
      <w:r>
        <w:rPr>
          <w:rFonts w:ascii="Univers Next Pro Condensed" w:hAnsi="Univers Next Pro Condensed" w:cs="Arial"/>
          <w:sz w:val="22"/>
          <w:szCs w:val="22"/>
        </w:rPr>
        <w:t xml:space="preserve">La passation de ce marché intervient </w:t>
      </w:r>
      <w:r>
        <w:rPr>
          <w:rFonts w:ascii="Univers Next Pro Condensed" w:hAnsi="Univers Next Pro Condensed"/>
          <w:sz w:val="22"/>
        </w:rPr>
        <w:t xml:space="preserve">alors que </w:t>
      </w:r>
      <w:r w:rsidRPr="00730894">
        <w:rPr>
          <w:rFonts w:ascii="Univers Next Pro Condensed" w:hAnsi="Univers Next Pro Condensed"/>
          <w:sz w:val="22"/>
        </w:rPr>
        <w:t xml:space="preserve">le </w:t>
      </w:r>
      <w:r>
        <w:rPr>
          <w:rFonts w:ascii="Univers Next Pro Condensed" w:hAnsi="Univers Next Pro Condensed"/>
          <w:sz w:val="22"/>
        </w:rPr>
        <w:t xml:space="preserve">site principal du </w:t>
      </w:r>
      <w:r w:rsidRPr="00730894">
        <w:rPr>
          <w:rFonts w:ascii="Univers Next Pro Condensed" w:hAnsi="Univers Next Pro Condensed"/>
          <w:sz w:val="22"/>
        </w:rPr>
        <w:t xml:space="preserve">Centre Pompidou </w:t>
      </w:r>
      <w:r>
        <w:rPr>
          <w:rFonts w:ascii="Univers Next Pro Condensed" w:hAnsi="Univers Next Pro Condensed"/>
          <w:sz w:val="22"/>
        </w:rPr>
        <w:t>ferme progressivement au public</w:t>
      </w:r>
      <w:r w:rsidRPr="00730894">
        <w:rPr>
          <w:rFonts w:ascii="Univers Next Pro Condensed" w:hAnsi="Univers Next Pro Condensed"/>
          <w:sz w:val="22"/>
        </w:rPr>
        <w:t xml:space="preserve"> </w:t>
      </w:r>
      <w:r>
        <w:rPr>
          <w:rFonts w:ascii="Univers Next Pro Condensed" w:hAnsi="Univers Next Pro Condensed"/>
          <w:sz w:val="22"/>
        </w:rPr>
        <w:t xml:space="preserve">en 2025 </w:t>
      </w:r>
      <w:r w:rsidRPr="00730894">
        <w:rPr>
          <w:rFonts w:ascii="Univers Next Pro Condensed" w:hAnsi="Univers Next Pro Condensed"/>
          <w:sz w:val="22"/>
        </w:rPr>
        <w:t xml:space="preserve">afin d’engager un programme ambitieux de plusieurs années de rénovation et de </w:t>
      </w:r>
      <w:r w:rsidR="00753999">
        <w:rPr>
          <w:rFonts w:ascii="Univers Next Pro Condensed" w:hAnsi="Univers Next Pro Condensed"/>
          <w:sz w:val="22"/>
        </w:rPr>
        <w:t>r</w:t>
      </w:r>
      <w:r w:rsidRPr="00730894">
        <w:rPr>
          <w:rFonts w:ascii="Univers Next Pro Condensed" w:hAnsi="Univers Next Pro Condensed"/>
          <w:sz w:val="22"/>
        </w:rPr>
        <w:t>éaménagement de ses espaces. Les activités de l’établissement vont alors</w:t>
      </w:r>
      <w:r>
        <w:rPr>
          <w:rFonts w:ascii="Univers Next Pro Condensed" w:hAnsi="Univers Next Pro Condensed"/>
          <w:sz w:val="22"/>
        </w:rPr>
        <w:t xml:space="preserve"> cesser au sein du site principal et</w:t>
      </w:r>
      <w:r w:rsidRPr="00730894">
        <w:rPr>
          <w:rFonts w:ascii="Univers Next Pro Condensed" w:hAnsi="Univers Next Pro Condensed"/>
          <w:sz w:val="22"/>
        </w:rPr>
        <w:t xml:space="preserve"> se déployer hors les murs, dans le cadre de multiples partenariats avec des lieux culturels à Paris, en région et à l’international. </w:t>
      </w:r>
    </w:p>
    <w:p w14:paraId="5826B285" w14:textId="77777777" w:rsidR="00A0402F" w:rsidRPr="00A70B96" w:rsidRDefault="00A0402F" w:rsidP="00A0402F">
      <w:pPr>
        <w:spacing w:after="4" w:line="249" w:lineRule="auto"/>
        <w:ind w:left="11"/>
        <w:rPr>
          <w:rFonts w:ascii="Univers Next Pro Condensed" w:hAnsi="Univers Next Pro Condensed"/>
          <w:sz w:val="22"/>
        </w:rPr>
      </w:pPr>
    </w:p>
    <w:p w14:paraId="51514131" w14:textId="77777777" w:rsidR="00DE6346" w:rsidRPr="00E23978" w:rsidRDefault="00DE6346" w:rsidP="00E9757B">
      <w:pPr>
        <w:jc w:val="both"/>
        <w:rPr>
          <w:rFonts w:ascii="Univers Next Pro Condensed" w:hAnsi="Univers Next Pro Condensed"/>
          <w:b/>
          <w:bCs/>
          <w:sz w:val="22"/>
          <w:szCs w:val="20"/>
        </w:rPr>
      </w:pPr>
      <w:bookmarkStart w:id="5" w:name="_Toc193872686"/>
      <w:bookmarkStart w:id="6" w:name="_Toc197326272"/>
      <w:r w:rsidRPr="00E23978">
        <w:rPr>
          <w:rFonts w:ascii="Univers Next Pro Condensed" w:hAnsi="Univers Next Pro Condensed"/>
          <w:b/>
          <w:bCs/>
          <w:sz w:val="22"/>
          <w:szCs w:val="20"/>
        </w:rPr>
        <w:t>Les articles comportant un « </w:t>
      </w:r>
      <w:r w:rsidRPr="00117930">
        <w:rPr>
          <w:rFonts w:ascii="Univers Next Pro Condensed" w:hAnsi="Univers Next Pro Condensed"/>
          <w:b/>
          <w:bCs/>
          <w:caps/>
          <w:color w:val="FF0000"/>
          <w:sz w:val="36"/>
          <w:szCs w:val="20"/>
        </w:rPr>
        <w:sym w:font="Wingdings" w:char="F046"/>
      </w:r>
      <w:r w:rsidRPr="00E23978">
        <w:rPr>
          <w:rFonts w:ascii="Univers Next Pro Condensed" w:hAnsi="Univers Next Pro Condensed"/>
          <w:b/>
          <w:bCs/>
          <w:caps/>
          <w:sz w:val="22"/>
          <w:szCs w:val="20"/>
        </w:rPr>
        <w:t xml:space="preserve"> » </w:t>
      </w:r>
      <w:r w:rsidRPr="00E23978">
        <w:rPr>
          <w:rFonts w:ascii="Univers Next Pro Condensed" w:hAnsi="Univers Next Pro Condensed"/>
          <w:b/>
          <w:bCs/>
          <w:sz w:val="22"/>
          <w:szCs w:val="20"/>
        </w:rPr>
        <w:t>correspondent à des articles qui doivent être complétés par les candidats dans leur offre.</w:t>
      </w:r>
      <w:bookmarkEnd w:id="5"/>
      <w:bookmarkEnd w:id="6"/>
    </w:p>
    <w:p w14:paraId="353EE259" w14:textId="77777777" w:rsidR="00DE6346" w:rsidRPr="00E23978" w:rsidRDefault="00DE6346" w:rsidP="00B87E78">
      <w:pPr>
        <w:jc w:val="both"/>
        <w:rPr>
          <w:rFonts w:ascii="Univers Next Pro Condensed" w:hAnsi="Univers Next Pro Condensed"/>
        </w:rPr>
      </w:pPr>
    </w:p>
    <w:p w14:paraId="487E393D" w14:textId="77777777" w:rsidR="00DE6346" w:rsidRPr="00E23978" w:rsidRDefault="00DE6346" w:rsidP="00FD5DEE">
      <w:pPr>
        <w:jc w:val="both"/>
        <w:rPr>
          <w:rFonts w:ascii="Univers Next Pro Condensed" w:hAnsi="Univers Next Pro Condensed"/>
          <w:szCs w:val="22"/>
        </w:rPr>
      </w:pPr>
    </w:p>
    <w:p w14:paraId="2D66A8E3" w14:textId="1F502A02" w:rsidR="00DE6346" w:rsidRPr="00E23978" w:rsidRDefault="00DE6346"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r w:rsidRPr="00E23978">
        <w:rPr>
          <w:rFonts w:ascii="Univers Next Pro Condensed" w:hAnsi="Univers Next Pro Condensed"/>
          <w:b w:val="0"/>
          <w:bCs w:val="0"/>
          <w:caps/>
          <w:sz w:val="28"/>
          <w:szCs w:val="22"/>
          <w:u w:val="none"/>
        </w:rPr>
        <w:br w:type="page"/>
      </w:r>
      <w:bookmarkStart w:id="7" w:name="_Toc197326273"/>
      <w:bookmarkStart w:id="8" w:name="_Toc201158907"/>
      <w:r w:rsidRPr="00E23978">
        <w:rPr>
          <w:rFonts w:ascii="Univers Next Pro Condensed" w:hAnsi="Univers Next Pro Condensed"/>
          <w:caps/>
          <w:sz w:val="28"/>
          <w:szCs w:val="28"/>
          <w:u w:val="none"/>
        </w:rPr>
        <w:t xml:space="preserve">ARTICLE 1 </w:t>
      </w:r>
      <w:r w:rsidR="00987A9F">
        <w:rPr>
          <w:rFonts w:ascii="Univers Next Pro Condensed" w:hAnsi="Univers Next Pro Condensed"/>
          <w:caps/>
          <w:sz w:val="28"/>
          <w:szCs w:val="28"/>
          <w:u w:val="none"/>
        </w:rPr>
        <w:t>|</w:t>
      </w:r>
      <w:r w:rsidRPr="00E23978">
        <w:rPr>
          <w:rFonts w:ascii="Univers Next Pro Condensed" w:hAnsi="Univers Next Pro Condensed"/>
          <w:caps/>
          <w:sz w:val="28"/>
          <w:szCs w:val="28"/>
          <w:u w:val="none"/>
        </w:rPr>
        <w:t xml:space="preserve"> COCONTRACTANTS</w:t>
      </w:r>
      <w:r w:rsidRPr="00E23978">
        <w:rPr>
          <w:rStyle w:val="Appelnotedebasdep"/>
          <w:rFonts w:ascii="Univers Next Pro Condensed" w:hAnsi="Univers Next Pro Condensed" w:cs="Arial"/>
          <w:caps/>
          <w:sz w:val="28"/>
          <w:szCs w:val="28"/>
          <w:u w:val="none"/>
        </w:rPr>
        <w:footnoteReference w:id="1"/>
      </w:r>
      <w:bookmarkEnd w:id="7"/>
      <w:bookmarkEnd w:id="8"/>
    </w:p>
    <w:p w14:paraId="3044C431" w14:textId="77777777" w:rsidR="00E23978" w:rsidRDefault="00E23978" w:rsidP="00E23978">
      <w:pPr>
        <w:rPr>
          <w:rFonts w:ascii="Univers Next Pro Condensed" w:hAnsi="Univers Next Pro Condensed"/>
          <w:b/>
          <w:sz w:val="22"/>
          <w:szCs w:val="22"/>
        </w:rPr>
      </w:pPr>
    </w:p>
    <w:p w14:paraId="531D3336" w14:textId="763A2906" w:rsidR="00E23978" w:rsidRPr="00F61186" w:rsidRDefault="00E23978" w:rsidP="00E23978">
      <w:pPr>
        <w:rPr>
          <w:rFonts w:ascii="Univers Next Pro Condensed" w:hAnsi="Univers Next Pro Condensed"/>
          <w:b/>
          <w:sz w:val="22"/>
          <w:szCs w:val="22"/>
        </w:rPr>
      </w:pPr>
      <w:r w:rsidRPr="00F61186">
        <w:rPr>
          <w:rFonts w:ascii="Univers Next Pro Condensed" w:hAnsi="Univers Next Pro Condensed"/>
          <w:b/>
          <w:sz w:val="22"/>
          <w:szCs w:val="22"/>
        </w:rPr>
        <w:t>Le présent contrat est conclu entre :</w:t>
      </w:r>
    </w:p>
    <w:p w14:paraId="22429023" w14:textId="77777777" w:rsidR="00E23978" w:rsidRPr="00F61186" w:rsidRDefault="00E23978" w:rsidP="00E23978">
      <w:pPr>
        <w:rPr>
          <w:rFonts w:ascii="Univers Next Pro Condensed" w:hAnsi="Univers Next Pro Condensed"/>
          <w:b/>
          <w:sz w:val="22"/>
          <w:szCs w:val="22"/>
        </w:rPr>
      </w:pPr>
    </w:p>
    <w:p w14:paraId="6EA0494E" w14:textId="47844174" w:rsidR="00E23978" w:rsidRPr="00F61186" w:rsidRDefault="00E23978" w:rsidP="00686D1F">
      <w:pPr>
        <w:pStyle w:val="Paragraphedeliste"/>
        <w:numPr>
          <w:ilvl w:val="0"/>
          <w:numId w:val="6"/>
        </w:numPr>
        <w:suppressAutoHyphens w:val="0"/>
        <w:jc w:val="both"/>
        <w:rPr>
          <w:rFonts w:ascii="Univers Next Pro Condensed" w:hAnsi="Univers Next Pro Condensed" w:cs="Times New Roman"/>
          <w:b/>
          <w:sz w:val="22"/>
          <w:szCs w:val="22"/>
          <w:lang w:eastAsia="fr-FR"/>
        </w:rPr>
      </w:pPr>
      <w:proofErr w:type="gramStart"/>
      <w:r w:rsidRPr="00F61186">
        <w:rPr>
          <w:rFonts w:ascii="Univers Next Pro Condensed" w:hAnsi="Univers Next Pro Condensed" w:cs="Times New Roman"/>
          <w:b/>
          <w:sz w:val="22"/>
          <w:szCs w:val="22"/>
          <w:lang w:eastAsia="fr-FR"/>
        </w:rPr>
        <w:t>d’une</w:t>
      </w:r>
      <w:proofErr w:type="gramEnd"/>
      <w:r w:rsidRPr="00F61186">
        <w:rPr>
          <w:rFonts w:ascii="Univers Next Pro Condensed" w:hAnsi="Univers Next Pro Condensed" w:cs="Times New Roman"/>
          <w:b/>
          <w:sz w:val="22"/>
          <w:szCs w:val="22"/>
          <w:lang w:eastAsia="fr-FR"/>
        </w:rPr>
        <w:t xml:space="preserve"> part, </w:t>
      </w:r>
    </w:p>
    <w:p w14:paraId="37CFC966" w14:textId="77777777" w:rsidR="00E23978" w:rsidRPr="00F61186" w:rsidRDefault="00E23978" w:rsidP="00E23978">
      <w:pPr>
        <w:pStyle w:val="Paragraphedeliste"/>
        <w:suppressAutoHyphens w:val="0"/>
        <w:jc w:val="both"/>
        <w:rPr>
          <w:rFonts w:ascii="Univers Next Pro Condensed" w:hAnsi="Univers Next Pro Condensed" w:cs="Times New Roman"/>
          <w:b/>
          <w:sz w:val="22"/>
          <w:szCs w:val="22"/>
          <w:lang w:eastAsia="fr-FR"/>
        </w:rPr>
      </w:pPr>
    </w:p>
    <w:p w14:paraId="16293731" w14:textId="77777777" w:rsidR="00E23978" w:rsidRPr="00F61186" w:rsidRDefault="00E23978" w:rsidP="00E23978">
      <w:pPr>
        <w:ind w:left="851"/>
        <w:jc w:val="both"/>
        <w:rPr>
          <w:rFonts w:ascii="Univers Next Pro Condensed" w:hAnsi="Univers Next Pro Condensed"/>
          <w:b/>
          <w:sz w:val="22"/>
          <w:szCs w:val="22"/>
        </w:rPr>
      </w:pPr>
      <w:proofErr w:type="gramStart"/>
      <w:r w:rsidRPr="00F61186">
        <w:rPr>
          <w:rFonts w:ascii="Univers Next Pro Condensed" w:hAnsi="Univers Next Pro Condensed"/>
          <w:b/>
          <w:sz w:val="22"/>
          <w:szCs w:val="22"/>
        </w:rPr>
        <w:t>le</w:t>
      </w:r>
      <w:proofErr w:type="gramEnd"/>
      <w:r w:rsidRPr="00F61186">
        <w:rPr>
          <w:rFonts w:ascii="Univers Next Pro Condensed" w:hAnsi="Univers Next Pro Condensed"/>
          <w:b/>
          <w:sz w:val="22"/>
          <w:szCs w:val="22"/>
        </w:rPr>
        <w:t xml:space="preserve"> Centre national d’art et de culture Georges Pompidou :</w:t>
      </w:r>
    </w:p>
    <w:p w14:paraId="4636FE09" w14:textId="79D4AE10" w:rsidR="00E23978" w:rsidRPr="00F61186" w:rsidRDefault="00B75498" w:rsidP="00E23978">
      <w:pPr>
        <w:ind w:left="851"/>
        <w:jc w:val="both"/>
        <w:rPr>
          <w:rFonts w:ascii="Univers Next Pro Condensed" w:hAnsi="Univers Next Pro Condensed"/>
          <w:bCs/>
          <w:sz w:val="22"/>
          <w:szCs w:val="22"/>
        </w:rPr>
      </w:pPr>
      <w:r w:rsidRPr="00F61186">
        <w:rPr>
          <w:rFonts w:ascii="Univers Next Pro Condensed" w:hAnsi="Univers Next Pro Condensed"/>
          <w:bCs/>
          <w:sz w:val="22"/>
          <w:szCs w:val="22"/>
        </w:rPr>
        <w:t>Établissement</w:t>
      </w:r>
      <w:r w:rsidR="00E23978" w:rsidRPr="00F61186">
        <w:rPr>
          <w:rFonts w:ascii="Univers Next Pro Condensed" w:hAnsi="Univers Next Pro Condensed"/>
          <w:bCs/>
          <w:sz w:val="22"/>
          <w:szCs w:val="22"/>
        </w:rPr>
        <w:t xml:space="preserve"> public administratif de l’</w:t>
      </w:r>
      <w:r w:rsidRPr="00F61186">
        <w:rPr>
          <w:rFonts w:ascii="Univers Next Pro Condensed" w:hAnsi="Univers Next Pro Condensed"/>
          <w:bCs/>
          <w:sz w:val="22"/>
          <w:szCs w:val="22"/>
        </w:rPr>
        <w:t>État</w:t>
      </w:r>
      <w:r w:rsidR="00E23978" w:rsidRPr="00F61186">
        <w:rPr>
          <w:rFonts w:ascii="Univers Next Pro Condensed" w:hAnsi="Univers Next Pro Condensed"/>
          <w:bCs/>
          <w:sz w:val="22"/>
          <w:szCs w:val="22"/>
        </w:rPr>
        <w:t xml:space="preserve">, ayant son siège </w:t>
      </w:r>
      <w:r w:rsidR="00E23978" w:rsidRPr="00F61186">
        <w:rPr>
          <w:rFonts w:ascii="Univers Next Pro Condensed" w:hAnsi="Univers Next Pro Condensed"/>
          <w:sz w:val="22"/>
          <w:szCs w:val="22"/>
        </w:rPr>
        <w:t>75191 Paris Cedex 04</w:t>
      </w:r>
    </w:p>
    <w:p w14:paraId="46BC71B1" w14:textId="33BE1F59" w:rsidR="00E23978" w:rsidRPr="00F61186" w:rsidRDefault="00B7549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Établissement</w:t>
      </w:r>
      <w:r w:rsidR="00E23978" w:rsidRPr="00F61186">
        <w:rPr>
          <w:rFonts w:ascii="Univers Next Pro Condensed" w:hAnsi="Univers Next Pro Condensed"/>
          <w:sz w:val="22"/>
          <w:szCs w:val="22"/>
        </w:rPr>
        <w:t xml:space="preserve"> public national à caractère culturel</w:t>
      </w:r>
    </w:p>
    <w:p w14:paraId="466265A6" w14:textId="77777777" w:rsidR="00E23978" w:rsidRPr="00F61186" w:rsidRDefault="00E2397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Représenté par : Monsieur le Président du Centre Pompidou</w:t>
      </w:r>
    </w:p>
    <w:p w14:paraId="47E25CAF" w14:textId="77777777" w:rsidR="00E23978" w:rsidRPr="00F61186" w:rsidRDefault="00E23978" w:rsidP="00E23978">
      <w:pPr>
        <w:ind w:left="426"/>
        <w:jc w:val="both"/>
        <w:rPr>
          <w:rFonts w:ascii="Univers Next Pro Condensed" w:hAnsi="Univers Next Pro Condensed"/>
          <w:sz w:val="22"/>
          <w:szCs w:val="22"/>
        </w:rPr>
      </w:pPr>
    </w:p>
    <w:p w14:paraId="520A7513" w14:textId="77777777" w:rsidR="00E23978" w:rsidRPr="00F61186" w:rsidRDefault="00E23978" w:rsidP="00686D1F">
      <w:pPr>
        <w:pStyle w:val="Paragraphedeliste"/>
        <w:numPr>
          <w:ilvl w:val="1"/>
          <w:numId w:val="5"/>
        </w:numPr>
        <w:suppressAutoHyphens w:val="0"/>
        <w:ind w:left="709"/>
        <w:jc w:val="both"/>
        <w:rPr>
          <w:rFonts w:ascii="Univers Next Pro Condensed" w:hAnsi="Univers Next Pro Condensed" w:cs="Times New Roman"/>
          <w:b/>
          <w:sz w:val="22"/>
          <w:szCs w:val="22"/>
          <w:lang w:eastAsia="fr-FR"/>
        </w:rPr>
      </w:pPr>
      <w:proofErr w:type="gramStart"/>
      <w:r w:rsidRPr="00F61186">
        <w:rPr>
          <w:rFonts w:ascii="Univers Next Pro Condensed" w:hAnsi="Univers Next Pro Condensed" w:cs="Times New Roman"/>
          <w:b/>
          <w:sz w:val="22"/>
          <w:szCs w:val="22"/>
          <w:lang w:eastAsia="fr-FR"/>
        </w:rPr>
        <w:t>et</w:t>
      </w:r>
      <w:proofErr w:type="gramEnd"/>
      <w:r w:rsidRPr="00F61186">
        <w:rPr>
          <w:rFonts w:ascii="Univers Next Pro Condensed" w:hAnsi="Univers Next Pro Condensed" w:cs="Times New Roman"/>
          <w:b/>
          <w:sz w:val="22"/>
          <w:szCs w:val="22"/>
          <w:lang w:eastAsia="fr-FR"/>
        </w:rPr>
        <w:t xml:space="preserve"> d’autre part,</w:t>
      </w:r>
    </w:p>
    <w:p w14:paraId="1397C603" w14:textId="756A7B56" w:rsidR="00DE6346" w:rsidRPr="00F61186" w:rsidRDefault="00DE6346" w:rsidP="00E23978">
      <w:pPr>
        <w:spacing w:before="120"/>
        <w:ind w:left="851"/>
        <w:jc w:val="both"/>
        <w:rPr>
          <w:rFonts w:ascii="Univers Next Pro Condensed" w:hAnsi="Univers Next Pro Condensed"/>
          <w:b/>
          <w:i/>
          <w:sz w:val="22"/>
          <w:szCs w:val="22"/>
        </w:rPr>
      </w:pPr>
      <w:r w:rsidRPr="00F61186">
        <w:rPr>
          <w:rFonts w:ascii="Univers Next Pro Condensed" w:hAnsi="Univers Next Pro Condensed"/>
          <w:b/>
          <w:sz w:val="22"/>
          <w:szCs w:val="22"/>
        </w:rPr>
        <w:t xml:space="preserve">L’entreprise se présentant seule, </w:t>
      </w:r>
      <w:r w:rsidRPr="00F61186">
        <w:rPr>
          <w:rFonts w:ascii="Univers Next Pro Condensed" w:hAnsi="Univers Next Pro Condensed"/>
          <w:b/>
          <w:sz w:val="22"/>
          <w:szCs w:val="22"/>
          <w:u w:val="single"/>
        </w:rPr>
        <w:t>cocontractant unique,</w:t>
      </w:r>
      <w:r w:rsidRPr="00F61186">
        <w:rPr>
          <w:rFonts w:ascii="Univers Next Pro Condensed" w:hAnsi="Univers Next Pro Condensed"/>
          <w:b/>
          <w:sz w:val="22"/>
          <w:szCs w:val="22"/>
        </w:rPr>
        <w:t xml:space="preserve"> </w:t>
      </w:r>
      <w:r w:rsidRPr="00F61186">
        <w:rPr>
          <w:rFonts w:ascii="Univers Next Pro Condensed" w:hAnsi="Univers Next Pro Condensed"/>
          <w:b/>
          <w:i/>
          <w:sz w:val="22"/>
          <w:szCs w:val="22"/>
        </w:rPr>
        <w:t xml:space="preserve">ci-après dénommé « le titulaire » en cas d’attribution </w:t>
      </w:r>
      <w:r w:rsidR="00C47161">
        <w:rPr>
          <w:rFonts w:ascii="Univers Next Pro Condensed" w:hAnsi="Univers Next Pro Condensed"/>
          <w:b/>
          <w:i/>
          <w:sz w:val="22"/>
          <w:szCs w:val="22"/>
        </w:rPr>
        <w:t>du marché</w:t>
      </w:r>
      <w:r w:rsidRPr="00F61186">
        <w:rPr>
          <w:rFonts w:ascii="Univers Next Pro Condensed" w:hAnsi="Univers Next Pro Condensed"/>
          <w:b/>
          <w:i/>
          <w:sz w:val="22"/>
          <w:szCs w:val="22"/>
        </w:rPr>
        <w:t xml:space="preserve"> et identifiée comme suit</w:t>
      </w:r>
      <w:r w:rsidR="00F61186">
        <w:rPr>
          <w:rFonts w:ascii="Univers Next Pro Condensed" w:hAnsi="Univers Next Pro Condensed"/>
          <w:b/>
          <w:i/>
          <w:sz w:val="22"/>
          <w:szCs w:val="22"/>
        </w:rPr>
        <w:t xml:space="preserve"> </w:t>
      </w:r>
      <w:r w:rsidRPr="00F61186">
        <w:rPr>
          <w:rFonts w:ascii="Univers Next Pro Condensed" w:hAnsi="Univers Next Pro Condensed"/>
          <w:b/>
          <w:i/>
          <w:sz w:val="22"/>
          <w:szCs w:val="22"/>
        </w:rPr>
        <w:t>:</w:t>
      </w:r>
    </w:p>
    <w:p w14:paraId="60EA05E1" w14:textId="77777777" w:rsidR="00E23978" w:rsidRPr="00F61186" w:rsidRDefault="00E23978" w:rsidP="00E23978">
      <w:pPr>
        <w:spacing w:before="120"/>
        <w:ind w:left="851"/>
        <w:jc w:val="both"/>
        <w:rPr>
          <w:rFonts w:ascii="Univers Next Pro Condensed" w:hAnsi="Univers Next Pro Condensed"/>
          <w:b/>
          <w:i/>
          <w:sz w:val="22"/>
          <w:szCs w:val="22"/>
        </w:rPr>
      </w:pPr>
    </w:p>
    <w:p w14:paraId="10FC49C7" w14:textId="42C94CEB" w:rsidR="00E23978" w:rsidRPr="006B3C3B" w:rsidRDefault="00F61186" w:rsidP="00E23978">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39A71569" w14:textId="5BFC4A5F"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59ED26DF" w14:textId="1BE389B4"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79F92F05" w14:textId="5E6CC61E"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sidR="00305970">
        <w:rPr>
          <w:rFonts w:ascii="Univers Next Pro Condensed" w:hAnsi="Univers Next Pro Condensed"/>
          <w:sz w:val="22"/>
          <w:szCs w:val="22"/>
        </w:rPr>
        <w:t>……………………………………</w:t>
      </w:r>
    </w:p>
    <w:p w14:paraId="678DD63D" w14:textId="32DF8C6A" w:rsidR="00E23978" w:rsidRPr="00F61186"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sidR="00305970">
        <w:rPr>
          <w:rFonts w:ascii="Univers Next Pro Condensed" w:hAnsi="Univers Next Pro Condensed"/>
          <w:sz w:val="22"/>
          <w:szCs w:val="22"/>
        </w:rPr>
        <w:t>……………………</w:t>
      </w:r>
      <w:proofErr w:type="gramStart"/>
      <w:r w:rsidR="00305970">
        <w:rPr>
          <w:rFonts w:ascii="Univers Next Pro Condensed" w:hAnsi="Univers Next Pro Condensed"/>
          <w:sz w:val="22"/>
          <w:szCs w:val="22"/>
        </w:rPr>
        <w:t>…….</w:t>
      </w:r>
      <w:proofErr w:type="gramEnd"/>
      <w:r w:rsidR="00305970">
        <w:rPr>
          <w:rFonts w:ascii="Univers Next Pro Condensed" w:hAnsi="Univers Next Pro Condensed"/>
          <w:sz w:val="22"/>
          <w:szCs w:val="22"/>
        </w:rPr>
        <w:t>.</w:t>
      </w:r>
    </w:p>
    <w:p w14:paraId="4760D314" w14:textId="77777777" w:rsidR="00E23978" w:rsidRPr="00F61186" w:rsidRDefault="00E2397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643C7B91" w14:textId="77777777" w:rsidR="00DE6346" w:rsidRPr="00F61186" w:rsidRDefault="00DE6346" w:rsidP="00150127">
      <w:pPr>
        <w:jc w:val="both"/>
        <w:rPr>
          <w:rFonts w:ascii="Univers Next Pro Condensed" w:hAnsi="Univers Next Pro Condensed"/>
          <w:sz w:val="22"/>
          <w:szCs w:val="22"/>
        </w:rPr>
      </w:pPr>
    </w:p>
    <w:p w14:paraId="7F5D526C" w14:textId="54324AD2" w:rsidR="00DE6346" w:rsidRPr="00F61186" w:rsidRDefault="00DE6346" w:rsidP="00150127">
      <w:pPr>
        <w:ind w:firstLine="360"/>
        <w:jc w:val="both"/>
        <w:rPr>
          <w:rFonts w:ascii="Univers Next Pro Condensed" w:hAnsi="Univers Next Pro Condensed"/>
          <w:sz w:val="22"/>
          <w:szCs w:val="22"/>
        </w:rPr>
      </w:pPr>
      <w:r w:rsidRPr="00F61186">
        <w:rPr>
          <w:rFonts w:ascii="Univers Next Pro Condensed" w:hAnsi="Univers Next Pro Condensed"/>
          <w:b/>
          <w:sz w:val="22"/>
          <w:szCs w:val="22"/>
        </w:rPr>
        <w:t xml:space="preserve">Et indiquant que les prestations faisant l’objet du présent </w:t>
      </w:r>
      <w:r w:rsidR="00C47161">
        <w:rPr>
          <w:rFonts w:ascii="Univers Next Pro Condensed" w:hAnsi="Univers Next Pro Condensed"/>
          <w:b/>
          <w:sz w:val="22"/>
          <w:szCs w:val="22"/>
        </w:rPr>
        <w:t>marché</w:t>
      </w:r>
      <w:r w:rsidRPr="00F61186">
        <w:rPr>
          <w:rFonts w:ascii="Univers Next Pro Condensed" w:hAnsi="Univers Next Pro Condensed"/>
          <w:b/>
          <w:sz w:val="22"/>
          <w:szCs w:val="22"/>
        </w:rPr>
        <w:t xml:space="preserve"> seront exécutées </w:t>
      </w:r>
      <w:r w:rsidRPr="00F61186">
        <w:rPr>
          <w:rFonts w:ascii="Univers Next Pro Condensed" w:hAnsi="Univers Next Pro Condensed"/>
          <w:sz w:val="22"/>
          <w:szCs w:val="22"/>
        </w:rPr>
        <w:t>:</w:t>
      </w:r>
    </w:p>
    <w:p w14:paraId="3A2FF6E4" w14:textId="08859494" w:rsidR="00DE6346" w:rsidRPr="00F61186" w:rsidRDefault="00F61186" w:rsidP="00150127">
      <w:pPr>
        <w:spacing w:before="60"/>
        <w:ind w:left="1440" w:hanging="360"/>
        <w:jc w:val="both"/>
        <w:rPr>
          <w:rFonts w:ascii="Univers Next Pro Condensed" w:hAnsi="Univers Next Pro Condensed"/>
          <w:sz w:val="22"/>
          <w:szCs w:val="22"/>
        </w:rPr>
      </w:pPr>
      <w:r w:rsidRPr="00F61186">
        <w:rPr>
          <w:rFonts w:ascii="Univers Next Pro Condensed" w:hAnsi="Univers Next Pro Condensed"/>
          <w:sz w:val="22"/>
          <w:szCs w:val="22"/>
        </w:rPr>
        <w:fldChar w:fldCharType="begin">
          <w:ffData>
            <w:name w:val="CaseACocher1"/>
            <w:enabled w:val="0"/>
            <w:calcOnExit w:val="0"/>
            <w:checkBox>
              <w:sizeAuto/>
              <w:default w:val="0"/>
            </w:checkBox>
          </w:ffData>
        </w:fldChar>
      </w:r>
      <w:bookmarkStart w:id="9" w:name="CaseACocher1"/>
      <w:r w:rsidRPr="00F61186">
        <w:rPr>
          <w:rFonts w:ascii="Univers Next Pro Condensed" w:hAnsi="Univers Next Pro Condensed"/>
          <w:sz w:val="22"/>
          <w:szCs w:val="22"/>
        </w:rPr>
        <w:instrText xml:space="preserve"> FORMCHECKBOX </w:instrText>
      </w:r>
      <w:r w:rsidR="00A66760">
        <w:rPr>
          <w:rFonts w:ascii="Univers Next Pro Condensed" w:hAnsi="Univers Next Pro Condensed"/>
          <w:sz w:val="22"/>
          <w:szCs w:val="22"/>
        </w:rPr>
      </w:r>
      <w:r w:rsidR="00A66760">
        <w:rPr>
          <w:rFonts w:ascii="Univers Next Pro Condensed" w:hAnsi="Univers Next Pro Condensed"/>
          <w:sz w:val="22"/>
          <w:szCs w:val="22"/>
        </w:rPr>
        <w:fldChar w:fldCharType="separate"/>
      </w:r>
      <w:r w:rsidRPr="00F61186">
        <w:rPr>
          <w:rFonts w:ascii="Univers Next Pro Condensed" w:hAnsi="Univers Next Pro Condensed"/>
          <w:sz w:val="22"/>
          <w:szCs w:val="22"/>
        </w:rPr>
        <w:fldChar w:fldCharType="end"/>
      </w:r>
      <w:bookmarkEnd w:id="9"/>
      <w:r w:rsidR="00DE6346" w:rsidRPr="00F61186">
        <w:rPr>
          <w:rFonts w:ascii="Univers Next Pro Condensed" w:hAnsi="Univers Next Pro Condensed"/>
          <w:sz w:val="22"/>
          <w:szCs w:val="22"/>
        </w:rPr>
        <w:t xml:space="preserve"> </w:t>
      </w:r>
      <w:proofErr w:type="gramStart"/>
      <w:r w:rsidR="00E23978" w:rsidRPr="00F61186">
        <w:rPr>
          <w:rFonts w:ascii="Univers Next Pro Condensed" w:hAnsi="Univers Next Pro Condensed"/>
          <w:sz w:val="22"/>
          <w:szCs w:val="22"/>
        </w:rPr>
        <w:t>par</w:t>
      </w:r>
      <w:proofErr w:type="gramEnd"/>
      <w:r w:rsidR="00E23978"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le siège social,</w:t>
      </w:r>
    </w:p>
    <w:p w14:paraId="5D1F53D4" w14:textId="13D8E615" w:rsidR="00DE6346" w:rsidRPr="00F61186" w:rsidRDefault="00DE6346" w:rsidP="00150127">
      <w:pPr>
        <w:spacing w:before="60"/>
        <w:ind w:left="1440" w:hanging="360"/>
        <w:jc w:val="both"/>
        <w:rPr>
          <w:rFonts w:ascii="Univers Next Pro Condensed" w:hAnsi="Univers Next Pro Condensed"/>
          <w:sz w:val="22"/>
          <w:szCs w:val="22"/>
        </w:rPr>
      </w:pPr>
      <w:r w:rsidRPr="00F61186">
        <w:rPr>
          <w:rFonts w:ascii="Univers Next Pro Condensed" w:hAnsi="Univers Next Pro Condensed"/>
          <w:sz w:val="22"/>
          <w:szCs w:val="22"/>
        </w:rPr>
        <w:fldChar w:fldCharType="begin">
          <w:ffData>
            <w:name w:val="CaseACocher1"/>
            <w:enabled/>
            <w:calcOnExit w:val="0"/>
            <w:checkBox>
              <w:sizeAuto/>
              <w:default w:val="0"/>
            </w:checkBox>
          </w:ffData>
        </w:fldChar>
      </w:r>
      <w:r w:rsidRPr="00F61186">
        <w:rPr>
          <w:rFonts w:ascii="Univers Next Pro Condensed" w:hAnsi="Univers Next Pro Condensed"/>
          <w:sz w:val="22"/>
          <w:szCs w:val="22"/>
        </w:rPr>
        <w:instrText xml:space="preserve"> </w:instrText>
      </w:r>
      <w:r w:rsidR="003617E7" w:rsidRPr="00F61186">
        <w:rPr>
          <w:rFonts w:ascii="Univers Next Pro Condensed" w:hAnsi="Univers Next Pro Condensed"/>
          <w:sz w:val="22"/>
          <w:szCs w:val="22"/>
        </w:rPr>
        <w:instrText>FORMCHECKBOX</w:instrText>
      </w:r>
      <w:r w:rsidRPr="00F61186">
        <w:rPr>
          <w:rFonts w:ascii="Univers Next Pro Condensed" w:hAnsi="Univers Next Pro Condensed"/>
          <w:sz w:val="22"/>
          <w:szCs w:val="22"/>
        </w:rPr>
        <w:instrText xml:space="preserve"> </w:instrText>
      </w:r>
      <w:r w:rsidR="00A66760">
        <w:rPr>
          <w:rFonts w:ascii="Univers Next Pro Condensed" w:hAnsi="Univers Next Pro Condensed"/>
          <w:sz w:val="22"/>
          <w:szCs w:val="22"/>
        </w:rPr>
      </w:r>
      <w:r w:rsidR="00A66760">
        <w:rPr>
          <w:rFonts w:ascii="Univers Next Pro Condensed" w:hAnsi="Univers Next Pro Condensed"/>
          <w:sz w:val="22"/>
          <w:szCs w:val="22"/>
        </w:rPr>
        <w:fldChar w:fldCharType="separate"/>
      </w:r>
      <w:r w:rsidRPr="00F61186">
        <w:rPr>
          <w:rFonts w:ascii="Univers Next Pro Condensed" w:hAnsi="Univers Next Pro Condensed"/>
          <w:sz w:val="22"/>
          <w:szCs w:val="22"/>
        </w:rPr>
        <w:fldChar w:fldCharType="end"/>
      </w:r>
      <w:r w:rsidRPr="00F61186">
        <w:rPr>
          <w:rFonts w:ascii="Univers Next Pro Condensed" w:hAnsi="Univers Next Pro Condensed"/>
          <w:sz w:val="22"/>
          <w:szCs w:val="22"/>
        </w:rPr>
        <w:t xml:space="preserve"> </w:t>
      </w:r>
      <w:proofErr w:type="gramStart"/>
      <w:r w:rsidR="00E23978" w:rsidRPr="00F61186">
        <w:rPr>
          <w:rFonts w:ascii="Univers Next Pro Condensed" w:hAnsi="Univers Next Pro Condensed"/>
          <w:sz w:val="22"/>
          <w:szCs w:val="22"/>
        </w:rPr>
        <w:t>par</w:t>
      </w:r>
      <w:proofErr w:type="gramEnd"/>
      <w:r w:rsidR="00E23978" w:rsidRPr="00F61186">
        <w:rPr>
          <w:rFonts w:ascii="Univers Next Pro Condensed" w:hAnsi="Univers Next Pro Condensed"/>
          <w:sz w:val="22"/>
          <w:szCs w:val="22"/>
        </w:rPr>
        <w:t xml:space="preserve"> </w:t>
      </w:r>
      <w:r w:rsidRPr="00F61186">
        <w:rPr>
          <w:rFonts w:ascii="Univers Next Pro Condensed" w:hAnsi="Univers Next Pro Condensed"/>
          <w:sz w:val="22"/>
          <w:szCs w:val="22"/>
        </w:rPr>
        <w:t>l’établissement suivant (</w:t>
      </w:r>
      <w:r w:rsidRPr="00F61186">
        <w:rPr>
          <w:rFonts w:ascii="Univers Next Pro Condensed" w:hAnsi="Univers Next Pro Condensed"/>
          <w:i/>
          <w:sz w:val="22"/>
          <w:szCs w:val="22"/>
        </w:rPr>
        <w:t>uniquement établissement principal ou secondaire lié au siège social indiqué ci-dessus</w:t>
      </w:r>
      <w:r w:rsidR="00E23978" w:rsidRPr="00F61186">
        <w:rPr>
          <w:rFonts w:ascii="Univers Next Pro Condensed" w:hAnsi="Univers Next Pro Condensed"/>
          <w:i/>
          <w:sz w:val="22"/>
          <w:szCs w:val="22"/>
        </w:rPr>
        <w:t>)</w:t>
      </w:r>
    </w:p>
    <w:p w14:paraId="15DFE567" w14:textId="77777777" w:rsidR="00DE6346" w:rsidRPr="00F61186" w:rsidRDefault="00DE6346" w:rsidP="00150127">
      <w:pPr>
        <w:ind w:left="360" w:firstLine="12"/>
        <w:jc w:val="both"/>
        <w:rPr>
          <w:rFonts w:ascii="Univers Next Pro Condensed" w:hAnsi="Univers Next Pro Condensed"/>
          <w:sz w:val="22"/>
          <w:szCs w:val="22"/>
        </w:rPr>
      </w:pPr>
    </w:p>
    <w:p w14:paraId="459CB58D" w14:textId="60CD700E" w:rsidR="00DE6346" w:rsidRPr="00F61186" w:rsidRDefault="00DE6346" w:rsidP="00150127">
      <w:pPr>
        <w:ind w:left="360"/>
        <w:jc w:val="both"/>
        <w:rPr>
          <w:rFonts w:ascii="Univers Next Pro Condensed" w:hAnsi="Univers Next Pro Condensed"/>
          <w:sz w:val="22"/>
          <w:szCs w:val="22"/>
        </w:rPr>
      </w:pPr>
      <w:r w:rsidRPr="00F61186">
        <w:rPr>
          <w:rFonts w:ascii="Univers Next Pro Condensed" w:hAnsi="Univers Next Pro Condensed"/>
          <w:sz w:val="22"/>
          <w:szCs w:val="22"/>
        </w:rPr>
        <w:t xml:space="preserve">Ayant pris connaissance des documents contractuels </w:t>
      </w:r>
      <w:r w:rsidR="00C47161">
        <w:rPr>
          <w:rFonts w:ascii="Univers Next Pro Condensed" w:hAnsi="Univers Next Pro Condensed"/>
          <w:sz w:val="22"/>
          <w:szCs w:val="22"/>
        </w:rPr>
        <w:t>du marché</w:t>
      </w:r>
      <w:r w:rsidRPr="00F61186">
        <w:rPr>
          <w:rFonts w:ascii="Univers Next Pro Condensed" w:hAnsi="Univers Next Pro Condensed"/>
          <w:sz w:val="22"/>
          <w:szCs w:val="22"/>
        </w:rPr>
        <w:t xml:space="preserve"> listés à l’article 3 ci-dessous, M’ENGAGE sans réserve, sur la base de mon offre, et conformément aux dispositions de ces documents contractuels :  </w:t>
      </w:r>
    </w:p>
    <w:p w14:paraId="27EDAE34" w14:textId="76418D09" w:rsidR="00DE6346" w:rsidRPr="00F61186" w:rsidRDefault="00E23978" w:rsidP="00686D1F">
      <w:pPr>
        <w:numPr>
          <w:ilvl w:val="0"/>
          <w:numId w:val="2"/>
        </w:numPr>
        <w:tabs>
          <w:tab w:val="clear" w:pos="1788"/>
          <w:tab w:val="num" w:pos="900"/>
        </w:tabs>
        <w:ind w:left="900"/>
        <w:jc w:val="both"/>
        <w:rPr>
          <w:rFonts w:ascii="Univers Next Pro Condensed" w:hAnsi="Univers Next Pro Condensed"/>
          <w:sz w:val="22"/>
          <w:szCs w:val="22"/>
        </w:rPr>
      </w:pPr>
      <w:proofErr w:type="gramStart"/>
      <w:r w:rsidRPr="00F61186">
        <w:rPr>
          <w:rFonts w:ascii="Univers Next Pro Condensed" w:hAnsi="Univers Next Pro Condensed"/>
          <w:sz w:val="22"/>
          <w:szCs w:val="22"/>
        </w:rPr>
        <w:t>à</w:t>
      </w:r>
      <w:proofErr w:type="gramEnd"/>
      <w:r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exécuter les prestations demandées aux prix indiqués ci-après</w:t>
      </w:r>
      <w:r w:rsidR="00F61186">
        <w:rPr>
          <w:rFonts w:ascii="Univers Next Pro Condensed" w:hAnsi="Univers Next Pro Condensed"/>
          <w:sz w:val="22"/>
          <w:szCs w:val="22"/>
        </w:rPr>
        <w:t> ;</w:t>
      </w:r>
    </w:p>
    <w:p w14:paraId="6440BB68" w14:textId="63DA9D2A" w:rsidR="00DE6346" w:rsidRPr="00F61186" w:rsidRDefault="00E23978" w:rsidP="00686D1F">
      <w:pPr>
        <w:numPr>
          <w:ilvl w:val="0"/>
          <w:numId w:val="2"/>
        </w:numPr>
        <w:tabs>
          <w:tab w:val="clear" w:pos="1788"/>
          <w:tab w:val="num" w:pos="900"/>
        </w:tabs>
        <w:ind w:left="900"/>
        <w:jc w:val="both"/>
        <w:rPr>
          <w:rFonts w:ascii="Univers Next Pro Condensed" w:hAnsi="Univers Next Pro Condensed"/>
          <w:sz w:val="22"/>
          <w:szCs w:val="22"/>
        </w:rPr>
      </w:pPr>
      <w:proofErr w:type="gramStart"/>
      <w:r w:rsidRPr="00F61186">
        <w:rPr>
          <w:rFonts w:ascii="Univers Next Pro Condensed" w:hAnsi="Univers Next Pro Condensed"/>
          <w:sz w:val="22"/>
          <w:szCs w:val="22"/>
        </w:rPr>
        <w:t>à</w:t>
      </w:r>
      <w:proofErr w:type="gramEnd"/>
      <w:r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reprendre les clauses du présent marché dans le contrat de sous-traitance</w:t>
      </w:r>
      <w:r w:rsidR="00F61186">
        <w:rPr>
          <w:rFonts w:ascii="Univers Next Pro Condensed" w:hAnsi="Univers Next Pro Condensed"/>
          <w:sz w:val="22"/>
          <w:szCs w:val="22"/>
        </w:rPr>
        <w:t> ;</w:t>
      </w:r>
    </w:p>
    <w:p w14:paraId="22627FAA" w14:textId="716AD87C" w:rsidR="00DE6346" w:rsidRPr="00F61186" w:rsidRDefault="00F61186" w:rsidP="00686D1F">
      <w:pPr>
        <w:numPr>
          <w:ilvl w:val="0"/>
          <w:numId w:val="2"/>
        </w:numPr>
        <w:tabs>
          <w:tab w:val="clear" w:pos="1788"/>
          <w:tab w:val="num" w:pos="900"/>
        </w:tabs>
        <w:ind w:left="900"/>
        <w:jc w:val="both"/>
        <w:rPr>
          <w:rFonts w:ascii="Univers Next Pro Condensed" w:hAnsi="Univers Next Pro Condensed"/>
          <w:sz w:val="22"/>
          <w:szCs w:val="22"/>
        </w:rPr>
      </w:pPr>
      <w:proofErr w:type="gramStart"/>
      <w:r>
        <w:rPr>
          <w:rFonts w:ascii="Univers Next Pro Condensed" w:hAnsi="Univers Next Pro Condensed"/>
          <w:sz w:val="22"/>
          <w:szCs w:val="22"/>
        </w:rPr>
        <w:t>le</w:t>
      </w:r>
      <w:proofErr w:type="gramEnd"/>
      <w:r>
        <w:rPr>
          <w:rFonts w:ascii="Univers Next Pro Condensed" w:hAnsi="Univers Next Pro Condensed"/>
          <w:sz w:val="22"/>
          <w:szCs w:val="22"/>
        </w:rPr>
        <w:t xml:space="preserve"> cas échéant, </w:t>
      </w:r>
      <w:r w:rsidR="00E23978" w:rsidRPr="00F61186">
        <w:rPr>
          <w:rFonts w:ascii="Univers Next Pro Condensed" w:hAnsi="Univers Next Pro Condensed"/>
          <w:sz w:val="22"/>
          <w:szCs w:val="22"/>
        </w:rPr>
        <w:t xml:space="preserve">à </w:t>
      </w:r>
      <w:r w:rsidR="00DE6346" w:rsidRPr="00F61186">
        <w:rPr>
          <w:rFonts w:ascii="Univers Next Pro Condensed" w:hAnsi="Univers Next Pro Condensed"/>
          <w:sz w:val="22"/>
          <w:szCs w:val="22"/>
        </w:rPr>
        <w:t>communiquer chaque année au plus tard le 30/01, ma situation au regard de la Maison des Artistes ou de l’AGESSA (</w:t>
      </w:r>
      <w:r w:rsidR="00B75498">
        <w:rPr>
          <w:rFonts w:ascii="Univers Next Pro Condensed" w:hAnsi="Univers Next Pro Condensed"/>
          <w:sz w:val="22"/>
          <w:szCs w:val="22"/>
        </w:rPr>
        <w:t>n</w:t>
      </w:r>
      <w:r w:rsidR="00DE6346" w:rsidRPr="00F61186">
        <w:rPr>
          <w:rFonts w:ascii="Univers Next Pro Condensed" w:hAnsi="Univers Next Pro Condensed"/>
          <w:sz w:val="22"/>
          <w:szCs w:val="22"/>
        </w:rPr>
        <w:t>° adhérent, statut affilié, dispense de précompte)</w:t>
      </w:r>
    </w:p>
    <w:p w14:paraId="3CB66718" w14:textId="2A6FA2D7" w:rsidR="00DE6346" w:rsidRPr="00F61186" w:rsidRDefault="00DE6346" w:rsidP="00280DCE">
      <w:pPr>
        <w:jc w:val="both"/>
        <w:rPr>
          <w:rFonts w:ascii="Univers Next Pro Condensed" w:hAnsi="Univers Next Pro Condensed"/>
          <w:sz w:val="22"/>
          <w:szCs w:val="22"/>
        </w:rPr>
      </w:pPr>
    </w:p>
    <w:p w14:paraId="17C6D6AB" w14:textId="4697B390" w:rsidR="00F61186" w:rsidRDefault="00F61186">
      <w:pPr>
        <w:rPr>
          <w:rFonts w:ascii="Univers Next Pro Condensed" w:hAnsi="Univers Next Pro Condensed"/>
          <w:sz w:val="22"/>
        </w:rPr>
      </w:pPr>
      <w:r>
        <w:rPr>
          <w:rFonts w:ascii="Univers Next Pro Condensed" w:hAnsi="Univers Next Pro Condensed"/>
          <w:sz w:val="22"/>
        </w:rPr>
        <w:br w:type="page"/>
      </w:r>
    </w:p>
    <w:p w14:paraId="04059670" w14:textId="0906026D" w:rsidR="00F61186" w:rsidRPr="00F61186" w:rsidRDefault="00F61186">
      <w:pPr>
        <w:rPr>
          <w:rFonts w:ascii="Univers Next Pro Condensed" w:hAnsi="Univers Next Pro Condensed"/>
          <w:b/>
          <w:sz w:val="22"/>
          <w:u w:val="single"/>
        </w:rPr>
      </w:pPr>
      <w:proofErr w:type="gramStart"/>
      <w:r w:rsidRPr="00F61186">
        <w:rPr>
          <w:rFonts w:ascii="Univers Next Pro Condensed" w:hAnsi="Univers Next Pro Condensed"/>
          <w:b/>
          <w:sz w:val="22"/>
          <w:u w:val="single"/>
        </w:rPr>
        <w:t>OU</w:t>
      </w:r>
      <w:proofErr w:type="gramEnd"/>
    </w:p>
    <w:p w14:paraId="47FE8F02" w14:textId="59BC1ACF" w:rsidR="00F61186" w:rsidRDefault="00F61186">
      <w:pPr>
        <w:rPr>
          <w:rFonts w:ascii="Univers Next Pro Condensed" w:hAnsi="Univers Next Pro Condensed"/>
          <w:sz w:val="22"/>
        </w:rPr>
      </w:pPr>
    </w:p>
    <w:p w14:paraId="478D3AB0" w14:textId="607185E8" w:rsidR="00F61186" w:rsidRPr="00F61186" w:rsidRDefault="00F61186" w:rsidP="00686D1F">
      <w:pPr>
        <w:pStyle w:val="Paragraphedeliste"/>
        <w:numPr>
          <w:ilvl w:val="1"/>
          <w:numId w:val="5"/>
        </w:numPr>
        <w:ind w:left="709"/>
        <w:jc w:val="both"/>
        <w:rPr>
          <w:rFonts w:ascii="Univers Next Pro Condensed" w:hAnsi="Univers Next Pro Condensed"/>
          <w:b/>
          <w:sz w:val="22"/>
          <w:szCs w:val="22"/>
        </w:rPr>
      </w:pPr>
      <w:proofErr w:type="gramStart"/>
      <w:r w:rsidRPr="00F61186">
        <w:rPr>
          <w:rFonts w:ascii="Univers Next Pro Condensed" w:hAnsi="Univers Next Pro Condensed"/>
          <w:b/>
          <w:sz w:val="22"/>
          <w:szCs w:val="22"/>
        </w:rPr>
        <w:t>le</w:t>
      </w:r>
      <w:proofErr w:type="gramEnd"/>
      <w:r w:rsidRPr="00F61186">
        <w:rPr>
          <w:rFonts w:ascii="Univers Next Pro Condensed" w:hAnsi="Univers Next Pro Condensed"/>
          <w:b/>
          <w:sz w:val="22"/>
          <w:szCs w:val="22"/>
        </w:rPr>
        <w:t xml:space="preserve"> groupement d’entrepreneurs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A66760">
        <w:rPr>
          <w:rFonts w:ascii="Univers Next Pro Condensed" w:hAnsi="Univers Next Pro Condensed"/>
          <w:b/>
          <w:sz w:val="22"/>
        </w:rPr>
      </w:r>
      <w:r w:rsidR="00A66760">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w:t>
      </w:r>
      <w:r>
        <w:rPr>
          <w:rFonts w:ascii="Univers Next Pro Condensed" w:hAnsi="Univers Next Pro Condensed"/>
          <w:b/>
          <w:sz w:val="22"/>
        </w:rPr>
        <w:t xml:space="preserve">conjoint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A66760">
        <w:rPr>
          <w:rFonts w:ascii="Univers Next Pro Condensed" w:hAnsi="Univers Next Pro Condensed"/>
          <w:b/>
          <w:sz w:val="22"/>
        </w:rPr>
      </w:r>
      <w:r w:rsidR="00A66760">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w:t>
      </w:r>
      <w:r w:rsidRPr="00F61186">
        <w:rPr>
          <w:rFonts w:ascii="Univers Next Pro Condensed" w:hAnsi="Univers Next Pro Condensed"/>
          <w:b/>
          <w:sz w:val="22"/>
          <w:szCs w:val="22"/>
        </w:rPr>
        <w:t xml:space="preserve">solidaire, </w:t>
      </w:r>
      <w:r w:rsidRPr="00F61186">
        <w:rPr>
          <w:rFonts w:ascii="Univers Next Pro Condensed" w:hAnsi="Univers Next Pro Condensed"/>
          <w:sz w:val="22"/>
          <w:szCs w:val="22"/>
        </w:rPr>
        <w:t>ci-après dénommé « le titulaire » en cas d’attribution du marché et composé des entreprises suivantes :</w:t>
      </w:r>
      <w:r w:rsidRPr="00F61186">
        <w:rPr>
          <w:rFonts w:ascii="Univers Next Pro Condensed" w:hAnsi="Univers Next Pro Condensed"/>
          <w:b/>
          <w:sz w:val="22"/>
          <w:szCs w:val="22"/>
        </w:rPr>
        <w:t xml:space="preserve"> </w:t>
      </w:r>
    </w:p>
    <w:p w14:paraId="10115FC9" w14:textId="77777777" w:rsidR="00F61186" w:rsidRPr="007177C9" w:rsidRDefault="00F61186" w:rsidP="00F61186">
      <w:pPr>
        <w:ind w:left="720" w:hanging="360"/>
        <w:jc w:val="both"/>
        <w:rPr>
          <w:rFonts w:ascii="Univers Next Pro Condensed" w:hAnsi="Univers Next Pro Condensed"/>
          <w:b/>
          <w:sz w:val="22"/>
          <w:szCs w:val="22"/>
        </w:rPr>
      </w:pPr>
    </w:p>
    <w:p w14:paraId="05946070" w14:textId="77777777" w:rsidR="00F61186" w:rsidRPr="007177C9" w:rsidRDefault="00F61186" w:rsidP="00F61186">
      <w:pPr>
        <w:ind w:left="284"/>
        <w:jc w:val="both"/>
        <w:rPr>
          <w:rFonts w:ascii="Univers Next Pro Condensed" w:hAnsi="Univers Next Pro Condensed"/>
          <w:b/>
          <w:sz w:val="22"/>
          <w:szCs w:val="22"/>
        </w:rPr>
      </w:pPr>
      <w:r w:rsidRPr="007177C9">
        <w:rPr>
          <w:rFonts w:ascii="Univers Next Pro Condensed" w:hAnsi="Univers Next Pro Condensed"/>
          <w:b/>
          <w:sz w:val="22"/>
          <w:szCs w:val="22"/>
        </w:rPr>
        <w:t>1</w:t>
      </w:r>
      <w:r w:rsidRPr="007177C9">
        <w:rPr>
          <w:rFonts w:ascii="Univers Next Pro Condensed" w:hAnsi="Univers Next Pro Condensed"/>
          <w:b/>
          <w:sz w:val="22"/>
          <w:szCs w:val="22"/>
          <w:vertAlign w:val="superscript"/>
        </w:rPr>
        <w:t>ère</w:t>
      </w:r>
      <w:r w:rsidRPr="007177C9">
        <w:rPr>
          <w:rFonts w:ascii="Univers Next Pro Condensed" w:hAnsi="Univers Next Pro Condensed"/>
          <w:b/>
          <w:sz w:val="22"/>
          <w:szCs w:val="22"/>
        </w:rPr>
        <w:t xml:space="preserve"> entreprise cotraitante mandataire du groupement : </w:t>
      </w:r>
    </w:p>
    <w:p w14:paraId="3238DA1B"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4A1403A4"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7CDC8F81"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347A3B67"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Pr>
          <w:rFonts w:ascii="Univers Next Pro Condensed" w:hAnsi="Univers Next Pro Condensed"/>
          <w:sz w:val="22"/>
          <w:szCs w:val="22"/>
        </w:rPr>
        <w:t>……………………………………</w:t>
      </w:r>
    </w:p>
    <w:p w14:paraId="5045BBDA" w14:textId="77777777" w:rsidR="001E3C32" w:rsidRPr="00F61186"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Pr>
          <w:rFonts w:ascii="Univers Next Pro Condensed" w:hAnsi="Univers Next Pro Condensed"/>
          <w:sz w:val="22"/>
          <w:szCs w:val="22"/>
        </w:rPr>
        <w:t>……………………</w:t>
      </w:r>
      <w:proofErr w:type="gramStart"/>
      <w:r>
        <w:rPr>
          <w:rFonts w:ascii="Univers Next Pro Condensed" w:hAnsi="Univers Next Pro Condensed"/>
          <w:sz w:val="22"/>
          <w:szCs w:val="22"/>
        </w:rPr>
        <w:t>…….</w:t>
      </w:r>
      <w:proofErr w:type="gramEnd"/>
      <w:r>
        <w:rPr>
          <w:rFonts w:ascii="Univers Next Pro Condensed" w:hAnsi="Univers Next Pro Condensed"/>
          <w:sz w:val="22"/>
          <w:szCs w:val="22"/>
        </w:rPr>
        <w:t>.</w:t>
      </w:r>
    </w:p>
    <w:p w14:paraId="1E448771" w14:textId="77777777" w:rsidR="001E3C32" w:rsidRPr="00F61186" w:rsidRDefault="001E3C32" w:rsidP="001E3C32">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7AEE0098" w14:textId="77777777" w:rsidR="00F61186" w:rsidRPr="007177C9" w:rsidRDefault="00F61186" w:rsidP="00F61186">
      <w:pPr>
        <w:jc w:val="both"/>
        <w:rPr>
          <w:rFonts w:ascii="Univers Next Pro Condensed" w:hAnsi="Univers Next Pro Condensed"/>
          <w:b/>
          <w:sz w:val="22"/>
        </w:rPr>
      </w:pPr>
    </w:p>
    <w:p w14:paraId="1799BFC8" w14:textId="597F2C45" w:rsidR="00F61186" w:rsidRPr="007177C9" w:rsidRDefault="00F61186" w:rsidP="00F61186">
      <w:pPr>
        <w:ind w:left="709"/>
        <w:jc w:val="both"/>
        <w:rPr>
          <w:rFonts w:ascii="Univers Next Pro Condensed" w:hAnsi="Univers Next Pro Condensed"/>
          <w:b/>
          <w:sz w:val="22"/>
        </w:rPr>
      </w:pPr>
      <w:r w:rsidRPr="007177C9">
        <w:rPr>
          <w:rFonts w:ascii="Univers Next Pro Condensed" w:hAnsi="Univers Next Pro Condensed"/>
          <w:b/>
          <w:sz w:val="22"/>
        </w:rPr>
        <w:t xml:space="preserve">L’entreprise est une </w:t>
      </w:r>
      <w:r>
        <w:rPr>
          <w:rFonts w:ascii="Univers Next Pro Condensed" w:hAnsi="Univers Next Pro Condensed"/>
          <w:b/>
          <w:sz w:val="22"/>
        </w:rPr>
        <w:t>TPE/</w:t>
      </w:r>
      <w:r w:rsidRPr="007177C9">
        <w:rPr>
          <w:rFonts w:ascii="Univers Next Pro Condensed" w:hAnsi="Univers Next Pro Condensed"/>
          <w:b/>
          <w:sz w:val="22"/>
        </w:rPr>
        <w:t xml:space="preserve">PME :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A66760">
        <w:rPr>
          <w:rFonts w:ascii="Univers Next Pro Condensed" w:hAnsi="Univers Next Pro Condensed"/>
          <w:b/>
          <w:sz w:val="22"/>
        </w:rPr>
      </w:r>
      <w:r w:rsidR="00A66760">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OUI </w:t>
      </w:r>
      <w:r>
        <w:rPr>
          <w:rFonts w:ascii="Univers Next Pro Condensed" w:hAnsi="Univers Next Pro Condensed"/>
          <w:b/>
          <w:sz w:val="22"/>
        </w:rPr>
        <w:fldChar w:fldCharType="begin">
          <w:ffData>
            <w:name w:val=""/>
            <w:enabled/>
            <w:calcOnExit w:val="0"/>
            <w:checkBox>
              <w:sizeAuto/>
              <w:default w:val="0"/>
            </w:checkBox>
          </w:ffData>
        </w:fldChar>
      </w:r>
      <w:r>
        <w:rPr>
          <w:rFonts w:ascii="Univers Next Pro Condensed" w:hAnsi="Univers Next Pro Condensed"/>
          <w:b/>
          <w:sz w:val="22"/>
        </w:rPr>
        <w:instrText xml:space="preserve"> FORMCHECKBOX </w:instrText>
      </w:r>
      <w:r w:rsidR="00A66760">
        <w:rPr>
          <w:rFonts w:ascii="Univers Next Pro Condensed" w:hAnsi="Univers Next Pro Condensed"/>
          <w:b/>
          <w:sz w:val="22"/>
        </w:rPr>
      </w:r>
      <w:r w:rsidR="00A66760">
        <w:rPr>
          <w:rFonts w:ascii="Univers Next Pro Condensed" w:hAnsi="Univers Next Pro Condensed"/>
          <w:b/>
          <w:sz w:val="22"/>
        </w:rPr>
        <w:fldChar w:fldCharType="separate"/>
      </w:r>
      <w:r>
        <w:rPr>
          <w:rFonts w:ascii="Univers Next Pro Condensed" w:hAnsi="Univers Next Pro Condensed"/>
          <w:b/>
          <w:sz w:val="22"/>
        </w:rPr>
        <w:fldChar w:fldCharType="end"/>
      </w:r>
      <w:r w:rsidRPr="007177C9">
        <w:rPr>
          <w:rFonts w:ascii="Univers Next Pro Condensed" w:hAnsi="Univers Next Pro Condensed"/>
          <w:b/>
          <w:sz w:val="22"/>
        </w:rPr>
        <w:t xml:space="preserve"> NON</w:t>
      </w:r>
    </w:p>
    <w:p w14:paraId="005F192D" w14:textId="77777777" w:rsidR="00F61186" w:rsidRDefault="00F61186" w:rsidP="00F61186">
      <w:pPr>
        <w:ind w:left="720" w:hanging="360"/>
        <w:jc w:val="both"/>
        <w:rPr>
          <w:rFonts w:ascii="Univers Next Pro Condensed" w:hAnsi="Univers Next Pro Condensed"/>
          <w:sz w:val="22"/>
        </w:rPr>
      </w:pPr>
    </w:p>
    <w:p w14:paraId="5B558BB1" w14:textId="09A30671" w:rsidR="00F61186" w:rsidRPr="007177C9" w:rsidRDefault="00F61186" w:rsidP="00F61186">
      <w:pPr>
        <w:ind w:left="720" w:hanging="360"/>
        <w:jc w:val="both"/>
        <w:rPr>
          <w:rFonts w:ascii="Univers Next Pro Condensed" w:hAnsi="Univers Next Pro Condensed"/>
          <w:sz w:val="22"/>
        </w:rPr>
      </w:pPr>
      <w:r w:rsidRPr="007177C9">
        <w:rPr>
          <w:rFonts w:ascii="Univers Next Pro Condensed" w:hAnsi="Univers Next Pro Condensed"/>
          <w:sz w:val="22"/>
        </w:rPr>
        <w:t xml:space="preserve">Les prestations faisant l’objet du présent </w:t>
      </w:r>
      <w:r>
        <w:rPr>
          <w:rFonts w:ascii="Univers Next Pro Condensed" w:hAnsi="Univers Next Pro Condensed"/>
          <w:sz w:val="22"/>
        </w:rPr>
        <w:t>marché</w:t>
      </w:r>
      <w:r w:rsidRPr="007177C9">
        <w:rPr>
          <w:rFonts w:ascii="Univers Next Pro Condensed" w:hAnsi="Univers Next Pro Condensed"/>
          <w:sz w:val="22"/>
        </w:rPr>
        <w:t xml:space="preserve"> seront exécutées :</w:t>
      </w:r>
    </w:p>
    <w:p w14:paraId="7BDCF5EB" w14:textId="78851BC0" w:rsidR="00F61186" w:rsidRPr="007177C9" w:rsidRDefault="00F61186" w:rsidP="00F61186">
      <w:pPr>
        <w:ind w:left="720" w:hanging="11"/>
        <w:jc w:val="both"/>
        <w:rPr>
          <w:rFonts w:ascii="Univers Next Pro Condensed" w:hAnsi="Univers Next Pro Condensed"/>
          <w:sz w:val="22"/>
        </w:rPr>
      </w:pPr>
      <w:r>
        <w:rPr>
          <w:rFonts w:ascii="Univers Next Pro Condensed" w:hAnsi="Univers Next Pro Condensed"/>
          <w:sz w:val="22"/>
        </w:rPr>
        <w:fldChar w:fldCharType="begin">
          <w:ffData>
            <w:name w:val=""/>
            <w:enabled/>
            <w:calcOnExit w:val="0"/>
            <w:checkBox>
              <w:sizeAuto/>
              <w:default w:val="0"/>
            </w:checkBox>
          </w:ffData>
        </w:fldChar>
      </w:r>
      <w:r>
        <w:rPr>
          <w:rFonts w:ascii="Univers Next Pro Condensed" w:hAnsi="Univers Next Pro Condensed"/>
          <w:sz w:val="22"/>
        </w:rPr>
        <w:instrText xml:space="preserve"> FORMCHECKBOX </w:instrText>
      </w:r>
      <w:r w:rsidR="00A66760">
        <w:rPr>
          <w:rFonts w:ascii="Univers Next Pro Condensed" w:hAnsi="Univers Next Pro Condensed"/>
          <w:sz w:val="22"/>
        </w:rPr>
      </w:r>
      <w:r w:rsidR="00A66760">
        <w:rPr>
          <w:rFonts w:ascii="Univers Next Pro Condensed" w:hAnsi="Univers Next Pro Condensed"/>
          <w:sz w:val="22"/>
        </w:rPr>
        <w:fldChar w:fldCharType="separate"/>
      </w:r>
      <w:r>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le siège</w:t>
      </w:r>
    </w:p>
    <w:p w14:paraId="66D320D2" w14:textId="77777777" w:rsidR="00F61186" w:rsidRPr="007177C9" w:rsidRDefault="00F61186" w:rsidP="00F61186">
      <w:pPr>
        <w:ind w:left="720" w:hanging="11"/>
        <w:jc w:val="both"/>
        <w:rPr>
          <w:rFonts w:ascii="Univers Next Pro Condensed" w:hAnsi="Univers Next Pro Condensed"/>
          <w:sz w:val="22"/>
        </w:rPr>
      </w:pPr>
      <w:r w:rsidRPr="007177C9">
        <w:rPr>
          <w:rFonts w:ascii="Univers Next Pro Condensed" w:hAnsi="Univers Next Pro Condensed"/>
          <w:sz w:val="22"/>
        </w:rPr>
        <w:fldChar w:fldCharType="begin">
          <w:ffData>
            <w:name w:val="CaseACocher1"/>
            <w:enabled/>
            <w:calcOnExit w:val="0"/>
            <w:checkBox>
              <w:sizeAuto/>
              <w:default w:val="0"/>
            </w:checkBox>
          </w:ffData>
        </w:fldChar>
      </w:r>
      <w:r w:rsidRPr="007177C9">
        <w:rPr>
          <w:rFonts w:ascii="Univers Next Pro Condensed" w:hAnsi="Univers Next Pro Condensed"/>
          <w:sz w:val="22"/>
        </w:rPr>
        <w:instrText xml:space="preserve"> FORMCHECKBOX </w:instrText>
      </w:r>
      <w:r w:rsidR="00A66760">
        <w:rPr>
          <w:rFonts w:ascii="Univers Next Pro Condensed" w:hAnsi="Univers Next Pro Condensed"/>
          <w:sz w:val="22"/>
        </w:rPr>
      </w:r>
      <w:r w:rsidR="00A66760">
        <w:rPr>
          <w:rFonts w:ascii="Univers Next Pro Condensed" w:hAnsi="Univers Next Pro Condensed"/>
          <w:sz w:val="22"/>
        </w:rPr>
        <w:fldChar w:fldCharType="separate"/>
      </w:r>
      <w:r w:rsidRPr="007177C9">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l’établissement suivant (</w:t>
      </w:r>
      <w:r w:rsidRPr="007177C9">
        <w:rPr>
          <w:rFonts w:ascii="Univers Next Pro Condensed" w:hAnsi="Univers Next Pro Condensed"/>
          <w:i/>
          <w:sz w:val="22"/>
        </w:rPr>
        <w:t>uniquement établissement principal ou secondaire lié au siège social)</w:t>
      </w:r>
    </w:p>
    <w:p w14:paraId="4C9EFA38" w14:textId="77777777" w:rsidR="00F61186" w:rsidRPr="007177C9" w:rsidRDefault="00F61186" w:rsidP="00F61186">
      <w:pPr>
        <w:ind w:left="284"/>
        <w:jc w:val="both"/>
        <w:rPr>
          <w:rFonts w:ascii="Univers Next Pro Condensed" w:hAnsi="Univers Next Pro Condensed"/>
        </w:rPr>
      </w:pPr>
    </w:p>
    <w:p w14:paraId="09F21FB2" w14:textId="77777777" w:rsidR="00F61186" w:rsidRPr="007177C9" w:rsidRDefault="00F61186" w:rsidP="00F61186">
      <w:pPr>
        <w:ind w:left="284"/>
        <w:jc w:val="both"/>
        <w:rPr>
          <w:rFonts w:ascii="Univers Next Pro Condensed" w:hAnsi="Univers Next Pro Condensed"/>
          <w:sz w:val="22"/>
          <w:szCs w:val="22"/>
        </w:rPr>
      </w:pPr>
      <w:r w:rsidRPr="007177C9">
        <w:rPr>
          <w:rFonts w:ascii="Univers Next Pro Condensed" w:hAnsi="Univers Next Pro Condensed"/>
          <w:sz w:val="22"/>
        </w:rPr>
        <w:t>En cas de groupement conjoint, le mandataire déclare être solidaire de tous les membres du groupement.</w:t>
      </w:r>
      <w:r>
        <w:rPr>
          <w:rFonts w:ascii="Univers Next Pro Condensed" w:hAnsi="Univers Next Pro Condensed"/>
          <w:sz w:val="22"/>
          <w:szCs w:val="22"/>
        </w:rPr>
        <w:t xml:space="preserve"> </w:t>
      </w:r>
      <w:r w:rsidRPr="007177C9">
        <w:rPr>
          <w:rFonts w:ascii="Univers Next Pro Condensed" w:hAnsi="Univers Next Pro Condensed"/>
          <w:sz w:val="22"/>
          <w:szCs w:val="22"/>
        </w:rPr>
        <w:t>En cas de groupement conjoint, le mandataire est solidaire, pour l’exécution du marché, de chacun des membres du groupement pour ses obligations contractuelles à l’égard du Centre Pompidou.</w:t>
      </w:r>
    </w:p>
    <w:p w14:paraId="28B6B1FA" w14:textId="77777777" w:rsidR="00F61186" w:rsidRPr="007177C9" w:rsidRDefault="00F61186" w:rsidP="00F61186">
      <w:pPr>
        <w:ind w:left="284"/>
        <w:jc w:val="both"/>
        <w:rPr>
          <w:rFonts w:ascii="Univers Next Pro Condensed" w:hAnsi="Univers Next Pro Condensed"/>
          <w:b/>
          <w:sz w:val="22"/>
          <w:szCs w:val="22"/>
        </w:rPr>
      </w:pPr>
    </w:p>
    <w:p w14:paraId="03D69426" w14:textId="77777777" w:rsidR="00F61186" w:rsidRPr="007177C9" w:rsidRDefault="00F61186" w:rsidP="00F61186">
      <w:pPr>
        <w:ind w:left="284"/>
        <w:jc w:val="both"/>
        <w:rPr>
          <w:rFonts w:ascii="Univers Next Pro Condensed" w:hAnsi="Univers Next Pro Condensed"/>
          <w:b/>
          <w:sz w:val="22"/>
          <w:szCs w:val="22"/>
        </w:rPr>
      </w:pPr>
      <w:r w:rsidRPr="007177C9">
        <w:rPr>
          <w:rFonts w:ascii="Univers Next Pro Condensed" w:hAnsi="Univers Next Pro Condensed"/>
          <w:b/>
          <w:sz w:val="22"/>
          <w:szCs w:val="22"/>
        </w:rPr>
        <w:t>2</w:t>
      </w:r>
      <w:r w:rsidRPr="007177C9">
        <w:rPr>
          <w:rFonts w:ascii="Univers Next Pro Condensed" w:hAnsi="Univers Next Pro Condensed"/>
          <w:b/>
          <w:sz w:val="22"/>
          <w:szCs w:val="22"/>
          <w:vertAlign w:val="superscript"/>
        </w:rPr>
        <w:t>ème</w:t>
      </w:r>
      <w:r w:rsidRPr="007177C9">
        <w:rPr>
          <w:rFonts w:ascii="Univers Next Pro Condensed" w:hAnsi="Univers Next Pro Condensed"/>
          <w:b/>
          <w:sz w:val="22"/>
          <w:szCs w:val="22"/>
        </w:rPr>
        <w:t xml:space="preserve"> entreprise cotraitante : </w:t>
      </w:r>
    </w:p>
    <w:p w14:paraId="460CCD72"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74326E9E"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4DCAAC4B"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73408DB0"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Pr>
          <w:rFonts w:ascii="Univers Next Pro Condensed" w:hAnsi="Univers Next Pro Condensed"/>
          <w:sz w:val="22"/>
          <w:szCs w:val="22"/>
        </w:rPr>
        <w:t>……………………………………</w:t>
      </w:r>
    </w:p>
    <w:p w14:paraId="0E888DFB" w14:textId="77777777" w:rsidR="001E3C32" w:rsidRPr="00F61186"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Pr>
          <w:rFonts w:ascii="Univers Next Pro Condensed" w:hAnsi="Univers Next Pro Condensed"/>
          <w:sz w:val="22"/>
          <w:szCs w:val="22"/>
        </w:rPr>
        <w:t>……………………</w:t>
      </w:r>
      <w:proofErr w:type="gramStart"/>
      <w:r>
        <w:rPr>
          <w:rFonts w:ascii="Univers Next Pro Condensed" w:hAnsi="Univers Next Pro Condensed"/>
          <w:sz w:val="22"/>
          <w:szCs w:val="22"/>
        </w:rPr>
        <w:t>…….</w:t>
      </w:r>
      <w:proofErr w:type="gramEnd"/>
      <w:r>
        <w:rPr>
          <w:rFonts w:ascii="Univers Next Pro Condensed" w:hAnsi="Univers Next Pro Condensed"/>
          <w:sz w:val="22"/>
          <w:szCs w:val="22"/>
        </w:rPr>
        <w:t>.</w:t>
      </w:r>
    </w:p>
    <w:p w14:paraId="27BB7F2C" w14:textId="77777777" w:rsidR="001E3C32" w:rsidRPr="00F61186" w:rsidRDefault="001E3C32" w:rsidP="001E3C32">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7C2C531C" w14:textId="77777777" w:rsidR="00F61186" w:rsidRPr="007177C9" w:rsidRDefault="00F61186" w:rsidP="00F61186">
      <w:pPr>
        <w:jc w:val="both"/>
        <w:rPr>
          <w:rFonts w:ascii="Univers Next Pro Condensed" w:hAnsi="Univers Next Pro Condensed"/>
          <w:b/>
          <w:sz w:val="22"/>
        </w:rPr>
      </w:pPr>
    </w:p>
    <w:p w14:paraId="4B7D60B7" w14:textId="23F43CF3" w:rsidR="00F61186" w:rsidRDefault="00F61186" w:rsidP="00F61186">
      <w:pPr>
        <w:ind w:left="709"/>
        <w:jc w:val="both"/>
        <w:rPr>
          <w:rFonts w:ascii="Univers Next Pro Condensed" w:hAnsi="Univers Next Pro Condensed"/>
          <w:b/>
          <w:sz w:val="22"/>
        </w:rPr>
      </w:pPr>
      <w:r w:rsidRPr="007177C9">
        <w:rPr>
          <w:rFonts w:ascii="Univers Next Pro Condensed" w:hAnsi="Univers Next Pro Condensed"/>
          <w:b/>
          <w:sz w:val="22"/>
        </w:rPr>
        <w:t xml:space="preserve">L’entreprise est une </w:t>
      </w:r>
      <w:r>
        <w:rPr>
          <w:rFonts w:ascii="Univers Next Pro Condensed" w:hAnsi="Univers Next Pro Condensed"/>
          <w:b/>
          <w:sz w:val="22"/>
        </w:rPr>
        <w:t>TPE/</w:t>
      </w:r>
      <w:r w:rsidRPr="007177C9">
        <w:rPr>
          <w:rFonts w:ascii="Univers Next Pro Condensed" w:hAnsi="Univers Next Pro Condensed"/>
          <w:b/>
          <w:sz w:val="22"/>
        </w:rPr>
        <w:t xml:space="preserve">PME :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A66760">
        <w:rPr>
          <w:rFonts w:ascii="Univers Next Pro Condensed" w:hAnsi="Univers Next Pro Condensed"/>
          <w:b/>
          <w:sz w:val="22"/>
        </w:rPr>
      </w:r>
      <w:r w:rsidR="00A66760">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OUI </w:t>
      </w:r>
      <w:r>
        <w:rPr>
          <w:rFonts w:ascii="Univers Next Pro Condensed" w:hAnsi="Univers Next Pro Condensed"/>
          <w:b/>
          <w:sz w:val="22"/>
        </w:rPr>
        <w:fldChar w:fldCharType="begin">
          <w:ffData>
            <w:name w:val=""/>
            <w:enabled/>
            <w:calcOnExit w:val="0"/>
            <w:checkBox>
              <w:sizeAuto/>
              <w:default w:val="0"/>
            </w:checkBox>
          </w:ffData>
        </w:fldChar>
      </w:r>
      <w:r>
        <w:rPr>
          <w:rFonts w:ascii="Univers Next Pro Condensed" w:hAnsi="Univers Next Pro Condensed"/>
          <w:b/>
          <w:sz w:val="22"/>
        </w:rPr>
        <w:instrText xml:space="preserve"> FORMCHECKBOX </w:instrText>
      </w:r>
      <w:r w:rsidR="00A66760">
        <w:rPr>
          <w:rFonts w:ascii="Univers Next Pro Condensed" w:hAnsi="Univers Next Pro Condensed"/>
          <w:b/>
          <w:sz w:val="22"/>
        </w:rPr>
      </w:r>
      <w:r w:rsidR="00A66760">
        <w:rPr>
          <w:rFonts w:ascii="Univers Next Pro Condensed" w:hAnsi="Univers Next Pro Condensed"/>
          <w:b/>
          <w:sz w:val="22"/>
        </w:rPr>
        <w:fldChar w:fldCharType="separate"/>
      </w:r>
      <w:r>
        <w:rPr>
          <w:rFonts w:ascii="Univers Next Pro Condensed" w:hAnsi="Univers Next Pro Condensed"/>
          <w:b/>
          <w:sz w:val="22"/>
        </w:rPr>
        <w:fldChar w:fldCharType="end"/>
      </w:r>
      <w:r w:rsidRPr="007177C9">
        <w:rPr>
          <w:rFonts w:ascii="Univers Next Pro Condensed" w:hAnsi="Univers Next Pro Condensed"/>
          <w:b/>
          <w:sz w:val="22"/>
        </w:rPr>
        <w:t xml:space="preserve"> NON</w:t>
      </w:r>
    </w:p>
    <w:p w14:paraId="6BD30267" w14:textId="77777777" w:rsidR="00F61186" w:rsidRPr="007177C9" w:rsidRDefault="00F61186" w:rsidP="00F61186">
      <w:pPr>
        <w:ind w:left="709"/>
        <w:jc w:val="both"/>
        <w:rPr>
          <w:rFonts w:ascii="Univers Next Pro Condensed" w:hAnsi="Univers Next Pro Condensed"/>
          <w:b/>
          <w:sz w:val="22"/>
        </w:rPr>
      </w:pPr>
    </w:p>
    <w:p w14:paraId="578117B0" w14:textId="6A5FB46E" w:rsidR="00F61186" w:rsidRPr="007177C9" w:rsidRDefault="00F61186" w:rsidP="00F61186">
      <w:pPr>
        <w:ind w:left="720" w:hanging="360"/>
        <w:jc w:val="both"/>
        <w:rPr>
          <w:rFonts w:ascii="Univers Next Pro Condensed" w:hAnsi="Univers Next Pro Condensed"/>
          <w:sz w:val="22"/>
        </w:rPr>
      </w:pPr>
      <w:r w:rsidRPr="007177C9">
        <w:rPr>
          <w:rFonts w:ascii="Univers Next Pro Condensed" w:hAnsi="Univers Next Pro Condensed"/>
          <w:sz w:val="22"/>
        </w:rPr>
        <w:t xml:space="preserve">Les prestations faisant l’objet du présent </w:t>
      </w:r>
      <w:r>
        <w:rPr>
          <w:rFonts w:ascii="Univers Next Pro Condensed" w:hAnsi="Univers Next Pro Condensed"/>
          <w:sz w:val="22"/>
        </w:rPr>
        <w:t>marché</w:t>
      </w:r>
      <w:r w:rsidRPr="007177C9">
        <w:rPr>
          <w:rFonts w:ascii="Univers Next Pro Condensed" w:hAnsi="Univers Next Pro Condensed"/>
          <w:sz w:val="22"/>
        </w:rPr>
        <w:t xml:space="preserve"> seront exécutées :</w:t>
      </w:r>
    </w:p>
    <w:p w14:paraId="0E76A244" w14:textId="70B6FA36" w:rsidR="00F61186" w:rsidRPr="007177C9" w:rsidRDefault="00F61186" w:rsidP="00F61186">
      <w:pPr>
        <w:ind w:left="720" w:hanging="11"/>
        <w:jc w:val="both"/>
        <w:rPr>
          <w:rFonts w:ascii="Univers Next Pro Condensed" w:hAnsi="Univers Next Pro Condensed"/>
          <w:sz w:val="22"/>
        </w:rPr>
      </w:pPr>
      <w:r>
        <w:rPr>
          <w:rFonts w:ascii="Univers Next Pro Condensed" w:hAnsi="Univers Next Pro Condensed"/>
          <w:sz w:val="22"/>
        </w:rPr>
        <w:fldChar w:fldCharType="begin">
          <w:ffData>
            <w:name w:val=""/>
            <w:enabled/>
            <w:calcOnExit w:val="0"/>
            <w:checkBox>
              <w:sizeAuto/>
              <w:default w:val="0"/>
            </w:checkBox>
          </w:ffData>
        </w:fldChar>
      </w:r>
      <w:r>
        <w:rPr>
          <w:rFonts w:ascii="Univers Next Pro Condensed" w:hAnsi="Univers Next Pro Condensed"/>
          <w:sz w:val="22"/>
        </w:rPr>
        <w:instrText xml:space="preserve"> FORMCHECKBOX </w:instrText>
      </w:r>
      <w:r w:rsidR="00A66760">
        <w:rPr>
          <w:rFonts w:ascii="Univers Next Pro Condensed" w:hAnsi="Univers Next Pro Condensed"/>
          <w:sz w:val="22"/>
        </w:rPr>
      </w:r>
      <w:r w:rsidR="00A66760">
        <w:rPr>
          <w:rFonts w:ascii="Univers Next Pro Condensed" w:hAnsi="Univers Next Pro Condensed"/>
          <w:sz w:val="22"/>
        </w:rPr>
        <w:fldChar w:fldCharType="separate"/>
      </w:r>
      <w:r>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le siège</w:t>
      </w:r>
    </w:p>
    <w:p w14:paraId="783BD0AF" w14:textId="7928409B" w:rsidR="00F61186" w:rsidRPr="007177C9" w:rsidRDefault="00F61186" w:rsidP="00F61186">
      <w:pPr>
        <w:ind w:left="720" w:hanging="11"/>
        <w:jc w:val="both"/>
        <w:rPr>
          <w:rFonts w:ascii="Univers Next Pro Condensed" w:hAnsi="Univers Next Pro Condensed"/>
          <w:sz w:val="22"/>
        </w:rPr>
      </w:pPr>
      <w:r w:rsidRPr="007177C9">
        <w:rPr>
          <w:rFonts w:ascii="Univers Next Pro Condensed" w:hAnsi="Univers Next Pro Condensed"/>
          <w:sz w:val="22"/>
        </w:rPr>
        <w:fldChar w:fldCharType="begin">
          <w:ffData>
            <w:name w:val="CaseACocher1"/>
            <w:enabled/>
            <w:calcOnExit w:val="0"/>
            <w:checkBox>
              <w:sizeAuto/>
              <w:default w:val="0"/>
            </w:checkBox>
          </w:ffData>
        </w:fldChar>
      </w:r>
      <w:r w:rsidRPr="007177C9">
        <w:rPr>
          <w:rFonts w:ascii="Univers Next Pro Condensed" w:hAnsi="Univers Next Pro Condensed"/>
          <w:sz w:val="22"/>
        </w:rPr>
        <w:instrText xml:space="preserve"> FORMCHECKBOX </w:instrText>
      </w:r>
      <w:r w:rsidR="00A66760">
        <w:rPr>
          <w:rFonts w:ascii="Univers Next Pro Condensed" w:hAnsi="Univers Next Pro Condensed"/>
          <w:sz w:val="22"/>
        </w:rPr>
      </w:r>
      <w:r w:rsidR="00A66760">
        <w:rPr>
          <w:rFonts w:ascii="Univers Next Pro Condensed" w:hAnsi="Univers Next Pro Condensed"/>
          <w:sz w:val="22"/>
        </w:rPr>
        <w:fldChar w:fldCharType="separate"/>
      </w:r>
      <w:r w:rsidRPr="007177C9">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l’établissement suivant (</w:t>
      </w:r>
      <w:r w:rsidRPr="007177C9">
        <w:rPr>
          <w:rFonts w:ascii="Univers Next Pro Condensed" w:hAnsi="Univers Next Pro Condensed"/>
          <w:i/>
          <w:sz w:val="22"/>
        </w:rPr>
        <w:t>uniquement établissement principal ou secondaire lié au siège social)</w:t>
      </w:r>
    </w:p>
    <w:p w14:paraId="29C1BC71" w14:textId="77777777" w:rsidR="00F61186" w:rsidRPr="007177C9" w:rsidRDefault="00F61186" w:rsidP="00F61186">
      <w:pPr>
        <w:ind w:left="284"/>
        <w:jc w:val="both"/>
        <w:rPr>
          <w:rFonts w:ascii="Univers Next Pro Condensed" w:hAnsi="Univers Next Pro Condensed"/>
        </w:rPr>
      </w:pPr>
    </w:p>
    <w:p w14:paraId="5EBB674B" w14:textId="4BCE465F" w:rsidR="00F61186" w:rsidRPr="00F61186" w:rsidRDefault="00F61186" w:rsidP="00F61186">
      <w:pPr>
        <w:jc w:val="both"/>
        <w:rPr>
          <w:rFonts w:ascii="Univers Next Pro Condensed" w:hAnsi="Univers Next Pro Condensed"/>
          <w:sz w:val="22"/>
          <w:szCs w:val="22"/>
        </w:rPr>
      </w:pPr>
      <w:r w:rsidRPr="00F61186">
        <w:rPr>
          <w:rFonts w:ascii="Univers Next Pro Condensed" w:hAnsi="Univers Next Pro Condensed"/>
          <w:sz w:val="22"/>
          <w:szCs w:val="22"/>
        </w:rPr>
        <w:t xml:space="preserve">Ayant pris connaissance des documents contractuels </w:t>
      </w:r>
      <w:r w:rsidR="00C47161">
        <w:rPr>
          <w:rFonts w:ascii="Univers Next Pro Condensed" w:hAnsi="Univers Next Pro Condensed"/>
          <w:sz w:val="22"/>
          <w:szCs w:val="22"/>
        </w:rPr>
        <w:t>du marché</w:t>
      </w:r>
      <w:r w:rsidRPr="00F61186">
        <w:rPr>
          <w:rFonts w:ascii="Univers Next Pro Condensed" w:hAnsi="Univers Next Pro Condensed"/>
          <w:sz w:val="22"/>
          <w:szCs w:val="22"/>
        </w:rPr>
        <w:t xml:space="preserve"> listés à l’article 3 ci-dessous, M’ENGAGE sans réserve, sur la base de mon offre, et conformément aux dispositions de ces documents contractuels :  </w:t>
      </w:r>
    </w:p>
    <w:p w14:paraId="727A2473" w14:textId="40E83627" w:rsidR="00F61186" w:rsidRPr="00D174DF" w:rsidRDefault="00F61186" w:rsidP="00686D1F">
      <w:pPr>
        <w:pStyle w:val="Paragraphedeliste"/>
        <w:numPr>
          <w:ilvl w:val="0"/>
          <w:numId w:val="6"/>
        </w:numPr>
        <w:suppressAutoHyphens w:val="0"/>
        <w:jc w:val="both"/>
        <w:rPr>
          <w:rFonts w:ascii="Univers Next Pro Condensed" w:hAnsi="Univers Next Pro Condensed" w:cs="Times New Roman"/>
          <w:sz w:val="22"/>
          <w:szCs w:val="22"/>
          <w:lang w:eastAsia="fr-FR"/>
        </w:rPr>
      </w:pPr>
      <w:proofErr w:type="gramStart"/>
      <w:r w:rsidRPr="00D174DF">
        <w:rPr>
          <w:rFonts w:ascii="Univers Next Pro Condensed" w:hAnsi="Univers Next Pro Condensed" w:cs="Times New Roman"/>
          <w:sz w:val="22"/>
          <w:szCs w:val="22"/>
          <w:lang w:eastAsia="fr-FR"/>
        </w:rPr>
        <w:t>à</w:t>
      </w:r>
      <w:proofErr w:type="gramEnd"/>
      <w:r w:rsidRPr="00D174DF">
        <w:rPr>
          <w:rFonts w:ascii="Univers Next Pro Condensed" w:hAnsi="Univers Next Pro Condensed" w:cs="Times New Roman"/>
          <w:sz w:val="22"/>
          <w:szCs w:val="22"/>
          <w:lang w:eastAsia="fr-FR"/>
        </w:rPr>
        <w:t xml:space="preserve"> exécuter les prestations demandées aux prix indiqués ci-après</w:t>
      </w:r>
      <w:r>
        <w:rPr>
          <w:rFonts w:ascii="Univers Next Pro Condensed" w:hAnsi="Univers Next Pro Condensed" w:cs="Times New Roman"/>
          <w:sz w:val="22"/>
          <w:szCs w:val="22"/>
          <w:lang w:eastAsia="fr-FR"/>
        </w:rPr>
        <w:t> ;</w:t>
      </w:r>
    </w:p>
    <w:p w14:paraId="52D54A49" w14:textId="77777777" w:rsidR="00F61186" w:rsidRDefault="00F61186" w:rsidP="00686D1F">
      <w:pPr>
        <w:pStyle w:val="Paragraphedeliste"/>
        <w:numPr>
          <w:ilvl w:val="0"/>
          <w:numId w:val="6"/>
        </w:numPr>
        <w:suppressAutoHyphens w:val="0"/>
        <w:jc w:val="both"/>
        <w:rPr>
          <w:rFonts w:ascii="Univers Next Pro Condensed" w:hAnsi="Univers Next Pro Condensed" w:cs="Times New Roman"/>
          <w:sz w:val="22"/>
          <w:szCs w:val="22"/>
          <w:lang w:eastAsia="fr-FR"/>
        </w:rPr>
      </w:pPr>
      <w:proofErr w:type="gramStart"/>
      <w:r w:rsidRPr="00D174DF">
        <w:rPr>
          <w:rFonts w:ascii="Univers Next Pro Condensed" w:hAnsi="Univers Next Pro Condensed" w:cs="Times New Roman"/>
          <w:sz w:val="22"/>
          <w:szCs w:val="22"/>
          <w:lang w:eastAsia="fr-FR"/>
        </w:rPr>
        <w:t>à</w:t>
      </w:r>
      <w:proofErr w:type="gramEnd"/>
      <w:r w:rsidRPr="00D174DF">
        <w:rPr>
          <w:rFonts w:ascii="Univers Next Pro Condensed" w:hAnsi="Univers Next Pro Condensed" w:cs="Times New Roman"/>
          <w:sz w:val="22"/>
          <w:szCs w:val="22"/>
          <w:lang w:eastAsia="fr-FR"/>
        </w:rPr>
        <w:t xml:space="preserve"> reprendre les clauses du présent marché dans le contrat de sous-traitance ; cette reprise conditionnant l’agrément des sous-traitants. </w:t>
      </w:r>
    </w:p>
    <w:p w14:paraId="09CAE3AE" w14:textId="77777777" w:rsidR="00F61186" w:rsidRDefault="00F61186">
      <w:pPr>
        <w:rPr>
          <w:rFonts w:ascii="Univers Next Pro Condensed" w:hAnsi="Univers Next Pro Condensed"/>
          <w:sz w:val="22"/>
        </w:rPr>
      </w:pPr>
    </w:p>
    <w:p w14:paraId="087721BE" w14:textId="5D562AB2" w:rsidR="00F61186" w:rsidRDefault="00F61186">
      <w:pPr>
        <w:rPr>
          <w:rFonts w:ascii="Univers Next Pro Condensed" w:hAnsi="Univers Next Pro Condensed"/>
          <w:sz w:val="22"/>
        </w:rPr>
      </w:pPr>
    </w:p>
    <w:p w14:paraId="4DB0E31A" w14:textId="77777777" w:rsidR="00F61186" w:rsidRDefault="00F61186">
      <w:pPr>
        <w:rPr>
          <w:rFonts w:ascii="Univers Next Pro Condensed" w:hAnsi="Univers Next Pro Condensed"/>
          <w:sz w:val="22"/>
        </w:rPr>
      </w:pPr>
    </w:p>
    <w:p w14:paraId="4AA5FEEF" w14:textId="04C84119" w:rsidR="00F61186" w:rsidRDefault="00F61186">
      <w:pPr>
        <w:rPr>
          <w:rFonts w:ascii="Univers Next Pro Condensed" w:hAnsi="Univers Next Pro Condensed"/>
          <w:sz w:val="22"/>
        </w:rPr>
      </w:pPr>
      <w:r>
        <w:rPr>
          <w:rFonts w:ascii="Univers Next Pro Condensed" w:hAnsi="Univers Next Pro Condensed"/>
          <w:sz w:val="22"/>
        </w:rPr>
        <w:br w:type="page"/>
      </w:r>
    </w:p>
    <w:p w14:paraId="11761734" w14:textId="77777777" w:rsidR="00E23978" w:rsidRPr="00E23978" w:rsidRDefault="00E23978" w:rsidP="00280DCE">
      <w:pPr>
        <w:jc w:val="both"/>
        <w:rPr>
          <w:rFonts w:ascii="Univers Next Pro Condensed" w:hAnsi="Univers Next Pro Condensed"/>
          <w:sz w:val="22"/>
        </w:rPr>
      </w:pPr>
    </w:p>
    <w:p w14:paraId="3C9DCD13" w14:textId="2467E2DA" w:rsidR="00DE6346" w:rsidRPr="00E23978" w:rsidRDefault="00DE6346"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0" w:name="_Toc197326274"/>
      <w:bookmarkStart w:id="11" w:name="_Toc201158908"/>
      <w:r w:rsidRPr="00E23978">
        <w:rPr>
          <w:rFonts w:ascii="Univers Next Pro Condensed" w:hAnsi="Univers Next Pro Condensed"/>
          <w:caps/>
          <w:sz w:val="28"/>
          <w:szCs w:val="28"/>
          <w:u w:val="none"/>
        </w:rPr>
        <w:t xml:space="preserve">ARTICLE 2 </w:t>
      </w:r>
      <w:r w:rsidR="00987A9F">
        <w:rPr>
          <w:rFonts w:ascii="Univers Next Pro Condensed" w:hAnsi="Univers Next Pro Condensed"/>
          <w:caps/>
          <w:sz w:val="28"/>
          <w:szCs w:val="28"/>
          <w:u w:val="none"/>
        </w:rPr>
        <w:t>|</w:t>
      </w:r>
      <w:r w:rsidRPr="00E23978">
        <w:rPr>
          <w:rFonts w:ascii="Univers Next Pro Condensed" w:hAnsi="Univers Next Pro Condensed"/>
          <w:caps/>
          <w:sz w:val="28"/>
          <w:szCs w:val="28"/>
          <w:u w:val="none"/>
        </w:rPr>
        <w:t xml:space="preserve"> OBJET, TYPE, FORME et périmètre </w:t>
      </w:r>
      <w:bookmarkEnd w:id="10"/>
      <w:r w:rsidR="00F61186">
        <w:rPr>
          <w:rFonts w:ascii="Univers Next Pro Condensed" w:hAnsi="Univers Next Pro Condensed"/>
          <w:caps/>
          <w:sz w:val="28"/>
          <w:szCs w:val="28"/>
          <w:u w:val="none"/>
        </w:rPr>
        <w:t>DU MARCHÉ</w:t>
      </w:r>
      <w:bookmarkEnd w:id="11"/>
    </w:p>
    <w:p w14:paraId="0CD12514" w14:textId="77777777" w:rsidR="00DE6346" w:rsidRPr="00E23978" w:rsidRDefault="00DE6346" w:rsidP="00EC6AB1">
      <w:pPr>
        <w:rPr>
          <w:rFonts w:ascii="Univers Next Pro Condensed" w:hAnsi="Univers Next Pro Condensed"/>
          <w:sz w:val="22"/>
          <w:szCs w:val="22"/>
        </w:rPr>
      </w:pPr>
    </w:p>
    <w:p w14:paraId="4E881534" w14:textId="7E334811" w:rsidR="00DE6346" w:rsidRPr="00E23978" w:rsidRDefault="00E23978" w:rsidP="00E23978">
      <w:pPr>
        <w:pStyle w:val="Titre3"/>
        <w:spacing w:before="0" w:after="0"/>
        <w:jc w:val="both"/>
        <w:rPr>
          <w:rFonts w:ascii="Univers Next Pro Condensed" w:hAnsi="Univers Next Pro Condensed"/>
          <w:sz w:val="22"/>
          <w:szCs w:val="22"/>
        </w:rPr>
      </w:pPr>
      <w:bookmarkStart w:id="12" w:name="_Toc197326275"/>
      <w:bookmarkStart w:id="13" w:name="_Toc201158909"/>
      <w:r w:rsidRPr="00E23978">
        <w:rPr>
          <w:rFonts w:ascii="Univers Next Pro Condensed" w:hAnsi="Univers Next Pro Condensed"/>
          <w:sz w:val="22"/>
          <w:szCs w:val="22"/>
        </w:rPr>
        <w:t xml:space="preserve">2.1 </w:t>
      </w:r>
      <w:r w:rsidRPr="00E23978">
        <w:rPr>
          <w:rFonts w:ascii="Univers Next Pro Condensed" w:hAnsi="Univers Next Pro Condensed"/>
          <w:bCs w:val="0"/>
          <w:sz w:val="22"/>
          <w:szCs w:val="22"/>
        </w:rPr>
        <w:t xml:space="preserve">OBJET </w:t>
      </w:r>
      <w:bookmarkEnd w:id="12"/>
      <w:r w:rsidR="00F61186">
        <w:rPr>
          <w:rFonts w:ascii="Univers Next Pro Condensed" w:hAnsi="Univers Next Pro Condensed"/>
          <w:bCs w:val="0"/>
          <w:sz w:val="22"/>
          <w:szCs w:val="22"/>
        </w:rPr>
        <w:t>DU MARCHÉ</w:t>
      </w:r>
      <w:bookmarkEnd w:id="13"/>
      <w:r w:rsidRPr="00E23978">
        <w:rPr>
          <w:rFonts w:ascii="Univers Next Pro Condensed" w:hAnsi="Univers Next Pro Condensed"/>
          <w:bCs w:val="0"/>
          <w:sz w:val="22"/>
          <w:szCs w:val="22"/>
        </w:rPr>
        <w:t xml:space="preserve">  </w:t>
      </w:r>
    </w:p>
    <w:p w14:paraId="55A25AC9" w14:textId="77777777" w:rsidR="00DE6346" w:rsidRPr="00E23978" w:rsidRDefault="00DE6346" w:rsidP="00EC6AB1">
      <w:pPr>
        <w:rPr>
          <w:rFonts w:ascii="Univers Next Pro Condensed" w:hAnsi="Univers Next Pro Condensed"/>
          <w:sz w:val="22"/>
          <w:szCs w:val="22"/>
        </w:rPr>
      </w:pPr>
    </w:p>
    <w:p w14:paraId="209BBF5B" w14:textId="3677A7A9" w:rsidR="00E12C99" w:rsidRPr="00E12C99" w:rsidRDefault="00987A9F" w:rsidP="00E12C99">
      <w:pPr>
        <w:jc w:val="both"/>
        <w:rPr>
          <w:rFonts w:ascii="Univers Next Pro Condensed" w:hAnsi="Univers Next Pro Condensed"/>
          <w:sz w:val="22"/>
          <w:szCs w:val="22"/>
        </w:rPr>
      </w:pPr>
      <w:bookmarkStart w:id="14" w:name="_Hlk113615995"/>
      <w:r w:rsidRPr="006F426A">
        <w:rPr>
          <w:rFonts w:ascii="Univers Next Pro Condensed" w:hAnsi="Univers Next Pro Condensed"/>
          <w:sz w:val="22"/>
          <w:szCs w:val="22"/>
        </w:rPr>
        <w:t>Le présent marché</w:t>
      </w:r>
      <w:r w:rsidR="00AB246E" w:rsidRPr="00AB246E">
        <w:rPr>
          <w:rFonts w:ascii="Univers Next Pro Condensed" w:hAnsi="Univers Next Pro Condensed"/>
          <w:sz w:val="22"/>
          <w:szCs w:val="22"/>
        </w:rPr>
        <w:t xml:space="preserve"> </w:t>
      </w:r>
      <w:r w:rsidR="00E12C99" w:rsidRPr="00E12C99">
        <w:rPr>
          <w:rFonts w:ascii="Univers Next Pro Condensed" w:hAnsi="Univers Next Pro Condensed"/>
          <w:sz w:val="22"/>
          <w:szCs w:val="22"/>
        </w:rPr>
        <w:t xml:space="preserve">a pour objet l’assistance à maîtrise d’ouvrage </w:t>
      </w:r>
      <w:bookmarkStart w:id="15" w:name="_Hlk202775876"/>
      <w:r w:rsidR="00E12C99" w:rsidRPr="00E12C99">
        <w:rPr>
          <w:rFonts w:ascii="Univers Next Pro Condensed" w:hAnsi="Univers Next Pro Condensed"/>
          <w:sz w:val="22"/>
          <w:szCs w:val="22"/>
        </w:rPr>
        <w:t>en vue d’accompagner le Centre Pompidou dans la constitution du dossier de consultation des entreprises à travers la rédaction des pièces techniques et financières du cahier des charges (CCTP, BPU, DQE, documents annexes, critères de sélection des offres…), dans l’analyse des offres, jusqu’à l’expiration des délais de recours contentieux consécutifs à la notification du marché de prestations de nettoyage des locaux et espaces du Centre Pompidou, ci-après dénommé « le Centre » ou « le Centre Pompidou » ou « la personne publique » ou « le pouvoir adjudicateur ».</w:t>
      </w:r>
    </w:p>
    <w:bookmarkEnd w:id="15"/>
    <w:p w14:paraId="5838C243" w14:textId="2767BF0F" w:rsidR="00F61186" w:rsidRPr="00AB246E" w:rsidRDefault="00F61186" w:rsidP="00F61186">
      <w:pPr>
        <w:jc w:val="both"/>
        <w:rPr>
          <w:rFonts w:ascii="Univers Next Pro Condensed" w:hAnsi="Univers Next Pro Condensed"/>
          <w:sz w:val="22"/>
          <w:szCs w:val="22"/>
        </w:rPr>
      </w:pPr>
    </w:p>
    <w:p w14:paraId="28796A24" w14:textId="190ED088" w:rsidR="00DE6346" w:rsidRPr="00E23978" w:rsidRDefault="00DE6346" w:rsidP="00E23978">
      <w:pPr>
        <w:pStyle w:val="Titre3"/>
        <w:spacing w:before="0" w:after="0"/>
        <w:jc w:val="both"/>
        <w:rPr>
          <w:rFonts w:ascii="Univers Next Pro Condensed" w:hAnsi="Univers Next Pro Condensed"/>
          <w:sz w:val="22"/>
          <w:szCs w:val="22"/>
        </w:rPr>
      </w:pPr>
      <w:bookmarkStart w:id="16" w:name="_Toc201158910"/>
      <w:bookmarkStart w:id="17" w:name="_Toc197326276"/>
      <w:bookmarkEnd w:id="14"/>
      <w:r w:rsidRPr="00E23978">
        <w:rPr>
          <w:rFonts w:ascii="Univers Next Pro Condensed" w:hAnsi="Univers Next Pro Condensed"/>
          <w:sz w:val="22"/>
          <w:szCs w:val="22"/>
        </w:rPr>
        <w:t xml:space="preserve">2.2 </w:t>
      </w:r>
      <w:r w:rsidR="00E23978" w:rsidRPr="00E23978">
        <w:rPr>
          <w:rFonts w:ascii="Univers Next Pro Condensed" w:hAnsi="Univers Next Pro Condensed"/>
          <w:sz w:val="22"/>
          <w:szCs w:val="22"/>
        </w:rPr>
        <w:t>TYPE D</w:t>
      </w:r>
      <w:r w:rsidR="00F61186">
        <w:rPr>
          <w:rFonts w:ascii="Univers Next Pro Condensed" w:hAnsi="Univers Next Pro Condensed"/>
          <w:sz w:val="22"/>
          <w:szCs w:val="22"/>
        </w:rPr>
        <w:t>E MARCHÉ</w:t>
      </w:r>
      <w:bookmarkEnd w:id="16"/>
      <w:r w:rsidR="00F61186">
        <w:rPr>
          <w:rFonts w:ascii="Univers Next Pro Condensed" w:hAnsi="Univers Next Pro Condensed"/>
          <w:sz w:val="22"/>
          <w:szCs w:val="22"/>
        </w:rPr>
        <w:t xml:space="preserve"> </w:t>
      </w:r>
      <w:bookmarkEnd w:id="17"/>
    </w:p>
    <w:p w14:paraId="54E9A438" w14:textId="77777777" w:rsidR="00DE6346" w:rsidRPr="00E23978" w:rsidRDefault="00DE6346" w:rsidP="0045276E">
      <w:pPr>
        <w:rPr>
          <w:rFonts w:ascii="Univers Next Pro Condensed" w:hAnsi="Univers Next Pro Condensed"/>
          <w:sz w:val="22"/>
          <w:szCs w:val="22"/>
        </w:rPr>
      </w:pPr>
    </w:p>
    <w:p w14:paraId="6F3DD48A" w14:textId="77777777" w:rsidR="00987A9F" w:rsidRPr="006F426A" w:rsidRDefault="00987A9F" w:rsidP="00987A9F">
      <w:pPr>
        <w:jc w:val="both"/>
        <w:rPr>
          <w:rFonts w:ascii="Univers Next Pro Condensed" w:hAnsi="Univers Next Pro Condensed"/>
          <w:sz w:val="22"/>
          <w:szCs w:val="22"/>
        </w:rPr>
      </w:pPr>
      <w:r w:rsidRPr="006F426A">
        <w:rPr>
          <w:rFonts w:ascii="Univers Next Pro Condensed" w:hAnsi="Univers Next Pro Condensed"/>
          <w:sz w:val="22"/>
          <w:szCs w:val="22"/>
        </w:rPr>
        <w:t>Le marché porte sur des prestations intellectuelles.</w:t>
      </w:r>
    </w:p>
    <w:p w14:paraId="320FA1B4" w14:textId="77777777" w:rsidR="00987A9F" w:rsidRPr="006F426A" w:rsidRDefault="00987A9F" w:rsidP="00987A9F">
      <w:pPr>
        <w:jc w:val="both"/>
        <w:rPr>
          <w:rFonts w:ascii="Univers Next Pro Condensed" w:hAnsi="Univers Next Pro Condensed"/>
          <w:sz w:val="22"/>
          <w:szCs w:val="22"/>
        </w:rPr>
      </w:pPr>
    </w:p>
    <w:p w14:paraId="1CBB3BB4" w14:textId="527542EB" w:rsidR="00987A9F" w:rsidRPr="006F426A" w:rsidRDefault="00987A9F" w:rsidP="00987A9F">
      <w:pPr>
        <w:jc w:val="both"/>
        <w:rPr>
          <w:rFonts w:ascii="Univers Next Pro Condensed" w:eastAsia="Univers Condensed Light" w:hAnsi="Univers Next Pro Condensed" w:cs="Univers Condensed Light"/>
          <w:sz w:val="22"/>
          <w:szCs w:val="22"/>
        </w:rPr>
      </w:pPr>
      <w:r w:rsidRPr="006F426A">
        <w:rPr>
          <w:rFonts w:ascii="Univers Next Pro Condensed" w:eastAsia="Univers Condensed Light" w:hAnsi="Univers Next Pro Condensed" w:cs="Univers Condensed Light"/>
          <w:sz w:val="22"/>
          <w:szCs w:val="22"/>
        </w:rPr>
        <w:t>Le présent acte d’engagement valant cahier des clauses administratives particulières (AE-CCAP) précisent la description des prestations et leurs spécifications techniques ainsi que les modalités d’exécution du marché.</w:t>
      </w:r>
    </w:p>
    <w:p w14:paraId="3007253B" w14:textId="77777777" w:rsidR="00DE6346" w:rsidRPr="00E23978" w:rsidRDefault="00DE6346" w:rsidP="00524BFE">
      <w:pPr>
        <w:jc w:val="both"/>
        <w:rPr>
          <w:rFonts w:ascii="Univers Next Pro Condensed" w:hAnsi="Univers Next Pro Condensed"/>
          <w:sz w:val="22"/>
          <w:szCs w:val="22"/>
        </w:rPr>
      </w:pPr>
    </w:p>
    <w:p w14:paraId="1D2C0966" w14:textId="2DA998CD" w:rsidR="00DE6346" w:rsidRPr="00E23978" w:rsidRDefault="00CB6513" w:rsidP="00E23978">
      <w:pPr>
        <w:pStyle w:val="Titre3"/>
        <w:spacing w:before="0" w:after="0"/>
        <w:jc w:val="both"/>
        <w:rPr>
          <w:rFonts w:ascii="Univers Next Pro Condensed" w:hAnsi="Univers Next Pro Condensed"/>
          <w:sz w:val="22"/>
          <w:szCs w:val="22"/>
        </w:rPr>
      </w:pPr>
      <w:bookmarkStart w:id="18" w:name="_Toc197326277"/>
      <w:bookmarkStart w:id="19" w:name="_Toc201158911"/>
      <w:r w:rsidRPr="00E23978">
        <w:rPr>
          <w:rFonts w:ascii="Univers Next Pro Condensed" w:hAnsi="Univers Next Pro Condensed"/>
          <w:sz w:val="22"/>
          <w:szCs w:val="22"/>
        </w:rPr>
        <w:t>2.</w:t>
      </w:r>
      <w:r w:rsidR="00C051AB" w:rsidRPr="00E23978">
        <w:rPr>
          <w:rFonts w:ascii="Univers Next Pro Condensed" w:hAnsi="Univers Next Pro Condensed"/>
          <w:sz w:val="22"/>
          <w:szCs w:val="22"/>
        </w:rPr>
        <w:t>3</w:t>
      </w:r>
      <w:r w:rsidRPr="00E23978">
        <w:rPr>
          <w:rFonts w:ascii="Univers Next Pro Condensed" w:hAnsi="Univers Next Pro Condensed"/>
          <w:sz w:val="22"/>
          <w:szCs w:val="22"/>
        </w:rPr>
        <w:t xml:space="preserve"> </w:t>
      </w:r>
      <w:r w:rsidR="00E23978" w:rsidRPr="00E23978">
        <w:rPr>
          <w:rFonts w:ascii="Univers Next Pro Condensed" w:hAnsi="Univers Next Pro Condensed"/>
          <w:sz w:val="22"/>
          <w:szCs w:val="22"/>
        </w:rPr>
        <w:t xml:space="preserve">FORME ET MONTANT </w:t>
      </w:r>
      <w:bookmarkEnd w:id="18"/>
      <w:r w:rsidR="005441C3">
        <w:rPr>
          <w:rFonts w:ascii="Univers Next Pro Condensed" w:hAnsi="Univers Next Pro Condensed"/>
          <w:sz w:val="22"/>
          <w:szCs w:val="22"/>
        </w:rPr>
        <w:t>DU MARCHÉ</w:t>
      </w:r>
      <w:bookmarkEnd w:id="19"/>
      <w:r w:rsidR="00E23978" w:rsidRPr="00E23978">
        <w:rPr>
          <w:rFonts w:ascii="Univers Next Pro Condensed" w:hAnsi="Univers Next Pro Condensed"/>
          <w:sz w:val="22"/>
          <w:szCs w:val="22"/>
        </w:rPr>
        <w:t xml:space="preserve"> </w:t>
      </w:r>
    </w:p>
    <w:p w14:paraId="3D71540A" w14:textId="77777777" w:rsidR="00DE6346" w:rsidRPr="00E23978" w:rsidRDefault="00DE6346" w:rsidP="00524BFE">
      <w:pPr>
        <w:jc w:val="both"/>
        <w:rPr>
          <w:rFonts w:ascii="Univers Next Pro Condensed" w:hAnsi="Univers Next Pro Condensed"/>
          <w:sz w:val="22"/>
          <w:szCs w:val="22"/>
        </w:rPr>
      </w:pPr>
    </w:p>
    <w:p w14:paraId="074208C4" w14:textId="77777777" w:rsidR="00987A9F" w:rsidRPr="006F426A" w:rsidRDefault="00987A9F" w:rsidP="00987A9F">
      <w:pPr>
        <w:rPr>
          <w:rFonts w:ascii="Univers Next Pro Condensed" w:eastAsia="Univers Condensed Light" w:hAnsi="Univers Next Pro Condensed" w:cs="Univers Condensed Light"/>
          <w:sz w:val="22"/>
          <w:szCs w:val="22"/>
        </w:rPr>
      </w:pPr>
      <w:r w:rsidRPr="006F426A">
        <w:rPr>
          <w:rFonts w:ascii="Univers Next Pro Condensed" w:eastAsia="Univers Condensed Light" w:hAnsi="Univers Next Pro Condensed" w:cs="Univers Condensed Light"/>
          <w:sz w:val="22"/>
          <w:szCs w:val="22"/>
        </w:rPr>
        <w:t xml:space="preserve">Le marché objet de la présente consultation est conclu avec un seul opérateur économique (mono-attributaire). </w:t>
      </w:r>
    </w:p>
    <w:p w14:paraId="0B56F344" w14:textId="77777777" w:rsidR="00987A9F" w:rsidRPr="006F426A" w:rsidRDefault="00987A9F" w:rsidP="00987A9F">
      <w:pPr>
        <w:rPr>
          <w:rFonts w:ascii="Univers Next Pro Condensed" w:eastAsia="Univers Condensed Light" w:hAnsi="Univers Next Pro Condensed" w:cs="Univers Condensed Light"/>
          <w:sz w:val="22"/>
          <w:szCs w:val="22"/>
        </w:rPr>
      </w:pPr>
    </w:p>
    <w:p w14:paraId="21BF23B0" w14:textId="77777777" w:rsidR="00987A9F" w:rsidRPr="006F426A" w:rsidRDefault="00987A9F" w:rsidP="00987A9F">
      <w:pPr>
        <w:jc w:val="both"/>
        <w:rPr>
          <w:rFonts w:ascii="Univers Next Pro Condensed" w:eastAsia="Univers Condensed Light" w:hAnsi="Univers Next Pro Condensed" w:cs="Univers Condensed Light"/>
          <w:sz w:val="22"/>
          <w:szCs w:val="22"/>
        </w:rPr>
      </w:pPr>
      <w:r w:rsidRPr="006F426A">
        <w:rPr>
          <w:rFonts w:ascii="Univers Next Pro Condensed" w:eastAsia="Univers Condensed Light" w:hAnsi="Univers Next Pro Condensed" w:cs="Univers Condensed Light"/>
          <w:sz w:val="22"/>
          <w:szCs w:val="22"/>
        </w:rPr>
        <w:t xml:space="preserve">Il s’agit d’un marché conclu </w:t>
      </w:r>
      <w:bookmarkStart w:id="20" w:name="_Hlk176211737"/>
      <w:r w:rsidRPr="006F426A">
        <w:rPr>
          <w:rFonts w:ascii="Univers Next Pro Condensed" w:eastAsia="Univers Condensed Light" w:hAnsi="Univers Next Pro Condensed" w:cs="Univers Condensed Light"/>
          <w:sz w:val="22"/>
          <w:szCs w:val="22"/>
        </w:rPr>
        <w:t>à prix forfaitaires quelles que soient les quantités exécutées en application de l’article R. 2112-6 2° du code de la commande publique</w:t>
      </w:r>
      <w:bookmarkEnd w:id="20"/>
      <w:r w:rsidRPr="006F426A">
        <w:rPr>
          <w:rFonts w:ascii="Univers Next Pro Condensed" w:eastAsia="Univers Condensed Light" w:hAnsi="Univers Next Pro Condensed" w:cs="Univers Condensed Light"/>
          <w:sz w:val="22"/>
          <w:szCs w:val="22"/>
        </w:rPr>
        <w:t>.</w:t>
      </w:r>
    </w:p>
    <w:p w14:paraId="1ED12748" w14:textId="77777777" w:rsidR="00DE6346" w:rsidRPr="00E23978" w:rsidRDefault="00DE6346" w:rsidP="00E46249">
      <w:pPr>
        <w:jc w:val="both"/>
        <w:rPr>
          <w:rFonts w:ascii="Univers Next Pro Condensed" w:hAnsi="Univers Next Pro Condensed"/>
          <w:sz w:val="22"/>
          <w:szCs w:val="22"/>
        </w:rPr>
      </w:pPr>
    </w:p>
    <w:p w14:paraId="58DCBC43" w14:textId="6FA2EFB0" w:rsidR="00DE6346" w:rsidRPr="00E23978" w:rsidRDefault="008B1E71" w:rsidP="008B1E71">
      <w:pPr>
        <w:pStyle w:val="Titre3"/>
        <w:spacing w:before="0" w:after="0"/>
        <w:jc w:val="both"/>
        <w:rPr>
          <w:rFonts w:ascii="Univers Next Pro Condensed" w:hAnsi="Univers Next Pro Condensed"/>
          <w:sz w:val="22"/>
          <w:szCs w:val="22"/>
        </w:rPr>
      </w:pPr>
      <w:bookmarkStart w:id="21" w:name="_Toc197326278"/>
      <w:bookmarkStart w:id="22" w:name="_Toc201158912"/>
      <w:r w:rsidRPr="00E23978">
        <w:rPr>
          <w:rFonts w:ascii="Univers Next Pro Condensed" w:hAnsi="Univers Next Pro Condensed"/>
          <w:sz w:val="22"/>
          <w:szCs w:val="22"/>
        </w:rPr>
        <w:t xml:space="preserve">2.4 </w:t>
      </w:r>
      <w:r w:rsidRPr="00E23978">
        <w:rPr>
          <w:rFonts w:ascii="Univers Next Pro Condensed" w:hAnsi="Univers Next Pro Condensed"/>
          <w:bCs w:val="0"/>
          <w:sz w:val="22"/>
          <w:szCs w:val="22"/>
        </w:rPr>
        <w:t xml:space="preserve">PERIMETRE </w:t>
      </w:r>
      <w:bookmarkEnd w:id="21"/>
      <w:r w:rsidR="005441C3">
        <w:rPr>
          <w:rFonts w:ascii="Univers Next Pro Condensed" w:hAnsi="Univers Next Pro Condensed"/>
          <w:bCs w:val="0"/>
          <w:sz w:val="22"/>
          <w:szCs w:val="22"/>
        </w:rPr>
        <w:t>DU MARCHÉ</w:t>
      </w:r>
      <w:r w:rsidRPr="00E23978">
        <w:rPr>
          <w:rFonts w:ascii="Univers Next Pro Condensed" w:hAnsi="Univers Next Pro Condensed"/>
          <w:bCs w:val="0"/>
          <w:sz w:val="22"/>
          <w:szCs w:val="22"/>
        </w:rPr>
        <w:t xml:space="preserve"> ET D</w:t>
      </w:r>
      <w:r w:rsidRPr="00E23978">
        <w:rPr>
          <w:rFonts w:ascii="Univers Next Pro Condensed" w:hAnsi="Univers Next Pro Condensed"/>
          <w:sz w:val="22"/>
          <w:szCs w:val="22"/>
        </w:rPr>
        <w:t>EROGATION AU PRINCIPE D’EXCLUSIVITE</w:t>
      </w:r>
      <w:bookmarkEnd w:id="22"/>
      <w:r w:rsidRPr="00E23978">
        <w:rPr>
          <w:rFonts w:ascii="Univers Next Pro Condensed" w:hAnsi="Univers Next Pro Condensed"/>
          <w:sz w:val="22"/>
          <w:szCs w:val="22"/>
        </w:rPr>
        <w:t xml:space="preserve"> </w:t>
      </w:r>
    </w:p>
    <w:p w14:paraId="272F3EA4" w14:textId="77777777" w:rsidR="008F1486" w:rsidRPr="00E23978" w:rsidRDefault="008F1486" w:rsidP="008F1486">
      <w:pPr>
        <w:jc w:val="both"/>
        <w:rPr>
          <w:rFonts w:ascii="Univers Next Pro Condensed" w:hAnsi="Univers Next Pro Condensed"/>
          <w:sz w:val="22"/>
          <w:szCs w:val="22"/>
        </w:rPr>
      </w:pPr>
    </w:p>
    <w:p w14:paraId="4DB1F05B" w14:textId="77777777" w:rsidR="00987A9F" w:rsidRPr="006F426A" w:rsidRDefault="00987A9F" w:rsidP="00987A9F">
      <w:pPr>
        <w:jc w:val="both"/>
        <w:rPr>
          <w:rFonts w:ascii="Univers Next Pro Condensed" w:hAnsi="Univers Next Pro Condensed"/>
          <w:sz w:val="22"/>
          <w:szCs w:val="22"/>
        </w:rPr>
      </w:pPr>
      <w:r w:rsidRPr="006F426A">
        <w:rPr>
          <w:rFonts w:ascii="Univers Next Pro Condensed" w:hAnsi="Univers Next Pro Condensed"/>
          <w:bCs/>
          <w:sz w:val="22"/>
          <w:szCs w:val="22"/>
        </w:rPr>
        <w:t xml:space="preserve">Par exception au principe du droit à l'exclusivité détenu par le titulaire sur les prestations objets du présent marché, le Centre Pompidou se réserve le droit de solliciter </w:t>
      </w:r>
      <w:r w:rsidRPr="006F426A">
        <w:rPr>
          <w:rFonts w:ascii="Univers Next Pro Condensed" w:hAnsi="Univers Next Pro Condensed"/>
          <w:sz w:val="22"/>
          <w:szCs w:val="22"/>
        </w:rPr>
        <w:t>à titre exceptionnel et dans le respect des obligations de publicité et de mise en concurrence</w:t>
      </w:r>
      <w:r w:rsidRPr="006F426A">
        <w:rPr>
          <w:rFonts w:ascii="Univers Next Pro Condensed" w:hAnsi="Univers Next Pro Condensed"/>
          <w:bCs/>
          <w:sz w:val="22"/>
          <w:szCs w:val="22"/>
        </w:rPr>
        <w:t xml:space="preserve"> d’autres prestataires pour des prestations de même nature notamment en cas de défaillance technique ou juridique du titulaire. </w:t>
      </w:r>
      <w:r w:rsidRPr="006F426A">
        <w:rPr>
          <w:rFonts w:ascii="Univers Next Pro Condensed" w:hAnsi="Univers Next Pro Condensed"/>
          <w:sz w:val="22"/>
          <w:szCs w:val="22"/>
        </w:rPr>
        <w:t>Le recours à un tiers n’ouvre droit à aucune indemnisation du titulaire.</w:t>
      </w:r>
    </w:p>
    <w:p w14:paraId="3E5E9F69" w14:textId="77777777" w:rsidR="00987A9F" w:rsidRPr="006F426A" w:rsidRDefault="00987A9F" w:rsidP="00987A9F">
      <w:pPr>
        <w:jc w:val="both"/>
        <w:rPr>
          <w:rFonts w:ascii="Univers Next Pro Condensed" w:hAnsi="Univers Next Pro Condensed"/>
          <w:bCs/>
          <w:sz w:val="22"/>
          <w:szCs w:val="22"/>
        </w:rPr>
      </w:pPr>
    </w:p>
    <w:p w14:paraId="4F165C81" w14:textId="77777777" w:rsidR="00987A9F" w:rsidRPr="006F426A" w:rsidRDefault="00987A9F" w:rsidP="00987A9F">
      <w:pPr>
        <w:jc w:val="both"/>
        <w:rPr>
          <w:rFonts w:ascii="Univers Next Pro Condensed" w:hAnsi="Univers Next Pro Condensed"/>
          <w:sz w:val="22"/>
          <w:szCs w:val="22"/>
        </w:rPr>
      </w:pPr>
      <w:r w:rsidRPr="006F426A">
        <w:rPr>
          <w:rFonts w:ascii="Univers Next Pro Condensed" w:hAnsi="Univers Next Pro Condensed"/>
          <w:sz w:val="22"/>
          <w:szCs w:val="22"/>
        </w:rPr>
        <w:t>En conséquence, ce marché n’est pas destiné à couvrir tous les besoins de la personne publique.</w:t>
      </w:r>
    </w:p>
    <w:p w14:paraId="2DAB6728" w14:textId="77777777" w:rsidR="006B3C3B" w:rsidRPr="00E23978" w:rsidRDefault="006B3C3B">
      <w:pPr>
        <w:rPr>
          <w:rFonts w:ascii="Univers Next Pro Condensed" w:hAnsi="Univers Next Pro Condensed" w:cs="Arial"/>
          <w:b/>
          <w:bCs/>
          <w:caps/>
          <w:sz w:val="28"/>
        </w:rPr>
      </w:pPr>
      <w:bookmarkStart w:id="23" w:name="_Toc197326280"/>
    </w:p>
    <w:p w14:paraId="584A2D2A" w14:textId="7D03E797"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4" w:name="_Toc201158913"/>
      <w:r w:rsidRPr="00E23978">
        <w:rPr>
          <w:rFonts w:ascii="Univers Next Pro Condensed" w:hAnsi="Univers Next Pro Condensed"/>
          <w:caps/>
          <w:sz w:val="28"/>
          <w:u w:val="none"/>
        </w:rPr>
        <w:t xml:space="preserve">ARTICLE 3 </w:t>
      </w:r>
      <w:r w:rsidR="00987A9F">
        <w:rPr>
          <w:rFonts w:ascii="Univers Next Pro Condensed" w:hAnsi="Univers Next Pro Condensed"/>
          <w:caps/>
          <w:sz w:val="28"/>
          <w:u w:val="none"/>
        </w:rPr>
        <w:t>|</w:t>
      </w:r>
      <w:r w:rsidRPr="00E23978">
        <w:rPr>
          <w:rFonts w:ascii="Univers Next Pro Condensed" w:hAnsi="Univers Next Pro Condensed"/>
          <w:caps/>
          <w:sz w:val="28"/>
          <w:u w:val="none"/>
        </w:rPr>
        <w:t xml:space="preserve"> </w:t>
      </w:r>
      <w:r w:rsidR="005C705A" w:rsidRPr="00E23978">
        <w:rPr>
          <w:rFonts w:ascii="Univers Next Pro Condensed" w:hAnsi="Univers Next Pro Condensed"/>
          <w:caps/>
          <w:sz w:val="28"/>
          <w:u w:val="none"/>
        </w:rPr>
        <w:t xml:space="preserve">PIèCES </w:t>
      </w:r>
      <w:r w:rsidRPr="00E23978">
        <w:rPr>
          <w:rFonts w:ascii="Univers Next Pro Condensed" w:hAnsi="Univers Next Pro Condensed"/>
          <w:caps/>
          <w:sz w:val="28"/>
          <w:u w:val="none"/>
        </w:rPr>
        <w:t xml:space="preserve">CONTRACTUELLES </w:t>
      </w:r>
      <w:bookmarkEnd w:id="23"/>
      <w:r w:rsidR="007348C2">
        <w:rPr>
          <w:rFonts w:ascii="Univers Next Pro Condensed" w:hAnsi="Univers Next Pro Condensed"/>
          <w:caps/>
          <w:sz w:val="28"/>
          <w:u w:val="none"/>
        </w:rPr>
        <w:t>DU MARCHÉ</w:t>
      </w:r>
      <w:bookmarkEnd w:id="24"/>
    </w:p>
    <w:p w14:paraId="30B38823" w14:textId="77777777" w:rsidR="00DE6346" w:rsidRPr="00E23978" w:rsidRDefault="00DE6346" w:rsidP="008F7A9C">
      <w:pPr>
        <w:jc w:val="both"/>
        <w:rPr>
          <w:rFonts w:ascii="Univers Next Pro Condensed" w:hAnsi="Univers Next Pro Condensed"/>
          <w:sz w:val="22"/>
          <w:szCs w:val="22"/>
        </w:rPr>
      </w:pPr>
    </w:p>
    <w:p w14:paraId="727A856C" w14:textId="14D3562E" w:rsidR="00DE6346" w:rsidRPr="00E6518E" w:rsidRDefault="00AD4263" w:rsidP="00E5286C">
      <w:pPr>
        <w:jc w:val="both"/>
        <w:rPr>
          <w:rFonts w:ascii="Univers Next Pro Condensed" w:hAnsi="Univers Next Pro Condensed"/>
          <w:sz w:val="22"/>
          <w:szCs w:val="22"/>
        </w:rPr>
      </w:pPr>
      <w:r w:rsidRPr="00E6518E">
        <w:rPr>
          <w:rFonts w:ascii="Univers Next Pro Condensed" w:hAnsi="Univers Next Pro Condensed"/>
          <w:sz w:val="22"/>
          <w:szCs w:val="22"/>
        </w:rPr>
        <w:t>Les</w:t>
      </w:r>
      <w:r w:rsidR="00DE6346" w:rsidRPr="00E6518E">
        <w:rPr>
          <w:rFonts w:ascii="Univers Next Pro Condensed" w:hAnsi="Univers Next Pro Condensed"/>
          <w:sz w:val="22"/>
          <w:szCs w:val="22"/>
        </w:rPr>
        <w:t xml:space="preserve"> pièces contractuelles </w:t>
      </w:r>
      <w:r w:rsidR="007348C2">
        <w:rPr>
          <w:rFonts w:ascii="Univers Next Pro Condensed" w:hAnsi="Univers Next Pro Condensed"/>
          <w:sz w:val="22"/>
          <w:szCs w:val="22"/>
        </w:rPr>
        <w:t>du marché</w:t>
      </w:r>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sont les suivantes par ordre de priorité décroissante :</w:t>
      </w:r>
    </w:p>
    <w:p w14:paraId="58BF3555" w14:textId="000F3847" w:rsidR="00DE6346"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 xml:space="preserve">présent acte d’engagement valant cahier des clauses </w:t>
      </w:r>
      <w:r w:rsidR="00987A9F">
        <w:rPr>
          <w:rFonts w:ascii="Univers Next Pro Condensed" w:hAnsi="Univers Next Pro Condensed"/>
          <w:sz w:val="22"/>
          <w:szCs w:val="22"/>
        </w:rPr>
        <w:t xml:space="preserve">administratives </w:t>
      </w:r>
      <w:r w:rsidR="00DE6346" w:rsidRPr="00E6518E">
        <w:rPr>
          <w:rFonts w:ascii="Univers Next Pro Condensed" w:hAnsi="Univers Next Pro Condensed"/>
          <w:sz w:val="22"/>
          <w:szCs w:val="22"/>
        </w:rPr>
        <w:t>particulières</w:t>
      </w:r>
      <w:r>
        <w:rPr>
          <w:rFonts w:ascii="Univers Next Pro Condensed" w:hAnsi="Univers Next Pro Condensed"/>
          <w:sz w:val="22"/>
          <w:szCs w:val="22"/>
        </w:rPr>
        <w:t xml:space="preserve"> (AE-CC</w:t>
      </w:r>
      <w:r w:rsidR="00987A9F">
        <w:rPr>
          <w:rFonts w:ascii="Univers Next Pro Condensed" w:hAnsi="Univers Next Pro Condensed"/>
          <w:sz w:val="22"/>
          <w:szCs w:val="22"/>
        </w:rPr>
        <w:t>A</w:t>
      </w:r>
      <w:r>
        <w:rPr>
          <w:rFonts w:ascii="Univers Next Pro Condensed" w:hAnsi="Univers Next Pro Condensed"/>
          <w:sz w:val="22"/>
          <w:szCs w:val="22"/>
        </w:rPr>
        <w:t>P)</w:t>
      </w:r>
      <w:r w:rsidR="00DE6346" w:rsidRPr="00E6518E">
        <w:rPr>
          <w:rFonts w:ascii="Univers Next Pro Condensed" w:hAnsi="Univers Next Pro Condensed"/>
          <w:sz w:val="22"/>
          <w:szCs w:val="22"/>
        </w:rPr>
        <w:t> </w:t>
      </w:r>
      <w:r w:rsidR="00AD13AB">
        <w:rPr>
          <w:rFonts w:ascii="Univers Next Pro Condensed" w:eastAsia="Univers Condensed Light" w:hAnsi="Univers Next Pro Condensed" w:cs="Univers Condensed Light"/>
          <w:sz w:val="22"/>
          <w:szCs w:val="22"/>
        </w:rPr>
        <w:t xml:space="preserve"> </w:t>
      </w:r>
      <w:r w:rsidR="007348C2">
        <w:rPr>
          <w:rFonts w:ascii="Univers Next Pro Condensed" w:hAnsi="Univers Next Pro Condensed"/>
          <w:sz w:val="22"/>
          <w:szCs w:val="22"/>
        </w:rPr>
        <w:t>;</w:t>
      </w:r>
    </w:p>
    <w:p w14:paraId="6809B5F6" w14:textId="07D84985" w:rsidR="00905722"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les</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décisions ou informations notifiées par le Centre Pompidou au titulaire et faisant courir un délai</w:t>
      </w:r>
      <w:r>
        <w:rPr>
          <w:rFonts w:ascii="Univers Next Pro Condensed" w:hAnsi="Univers Next Pro Condensed"/>
          <w:sz w:val="22"/>
          <w:szCs w:val="22"/>
        </w:rPr>
        <w:t> ;</w:t>
      </w:r>
    </w:p>
    <w:p w14:paraId="579686BE" w14:textId="4994E9A3" w:rsidR="007C70A9" w:rsidRPr="00E6518E" w:rsidRDefault="007348C2" w:rsidP="00686D1F">
      <w:pPr>
        <w:numPr>
          <w:ilvl w:val="0"/>
          <w:numId w:val="1"/>
        </w:numPr>
        <w:jc w:val="both"/>
        <w:rPr>
          <w:rFonts w:ascii="Univers Next Pro Condensed" w:hAnsi="Univers Next Pro Condensed"/>
          <w:sz w:val="22"/>
          <w:szCs w:val="22"/>
        </w:rPr>
      </w:pPr>
      <w:proofErr w:type="gramStart"/>
      <w:r>
        <w:rPr>
          <w:rFonts w:ascii="Univers Next Pro Condensed" w:hAnsi="Univers Next Pro Condensed"/>
          <w:sz w:val="22"/>
          <w:szCs w:val="22"/>
        </w:rPr>
        <w:t>l’offre</w:t>
      </w:r>
      <w:proofErr w:type="gramEnd"/>
      <w:r>
        <w:rPr>
          <w:rFonts w:ascii="Univers Next Pro Condensed" w:hAnsi="Univers Next Pro Condensed"/>
          <w:sz w:val="22"/>
          <w:szCs w:val="22"/>
        </w:rPr>
        <w:t xml:space="preserve"> du titulaire, et plus particulièrement la note méthodologique</w:t>
      </w:r>
      <w:r w:rsidR="0011453B" w:rsidRPr="00E6518E">
        <w:rPr>
          <w:rFonts w:ascii="Univers Next Pro Condensed" w:hAnsi="Univers Next Pro Condensed"/>
          <w:sz w:val="22"/>
          <w:szCs w:val="22"/>
        </w:rPr>
        <w:t xml:space="preserve"> </w:t>
      </w:r>
      <w:r w:rsidR="007C70A9" w:rsidRPr="00E6518E">
        <w:rPr>
          <w:rFonts w:ascii="Univers Next Pro Condensed" w:hAnsi="Univers Next Pro Condensed"/>
          <w:sz w:val="22"/>
          <w:szCs w:val="22"/>
        </w:rPr>
        <w:t>;</w:t>
      </w:r>
    </w:p>
    <w:p w14:paraId="44BC01D6" w14:textId="1362F516" w:rsidR="0028160E" w:rsidRPr="00E6518E" w:rsidRDefault="00E6518E" w:rsidP="00686D1F">
      <w:pPr>
        <w:numPr>
          <w:ilvl w:val="0"/>
          <w:numId w:val="1"/>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les</w:t>
      </w:r>
      <w:proofErr w:type="gramEnd"/>
      <w:r w:rsidRPr="00E6518E">
        <w:rPr>
          <w:rFonts w:ascii="Univers Next Pro Condensed" w:hAnsi="Univers Next Pro Condensed"/>
          <w:sz w:val="22"/>
          <w:szCs w:val="22"/>
        </w:rPr>
        <w:t xml:space="preserve"> </w:t>
      </w:r>
      <w:r w:rsidR="0028160E" w:rsidRPr="00E6518E">
        <w:rPr>
          <w:rFonts w:ascii="Univers Next Pro Condensed" w:hAnsi="Univers Next Pro Condensed"/>
          <w:sz w:val="22"/>
          <w:szCs w:val="22"/>
        </w:rPr>
        <w:t>actes spéciaux de sous-traitance, postérieurs à la notification du marché ;</w:t>
      </w:r>
    </w:p>
    <w:p w14:paraId="79276AE2" w14:textId="4454F21F" w:rsidR="00987A9F" w:rsidRDefault="00987A9F" w:rsidP="00987A9F">
      <w:pPr>
        <w:numPr>
          <w:ilvl w:val="0"/>
          <w:numId w:val="1"/>
        </w:numPr>
        <w:contextualSpacing/>
        <w:jc w:val="both"/>
        <w:rPr>
          <w:rFonts w:ascii="Univers Next Pro Condensed" w:hAnsi="Univers Next Pro Condensed"/>
          <w:sz w:val="22"/>
          <w:szCs w:val="22"/>
        </w:rPr>
      </w:pPr>
      <w:proofErr w:type="gramStart"/>
      <w:r>
        <w:rPr>
          <w:rFonts w:ascii="Univers Next Pro Condensed" w:hAnsi="Univers Next Pro Condensed"/>
          <w:sz w:val="22"/>
          <w:szCs w:val="22"/>
        </w:rPr>
        <w:t>le</w:t>
      </w:r>
      <w:proofErr w:type="gramEnd"/>
      <w:r>
        <w:rPr>
          <w:rFonts w:ascii="Univers Next Pro Condensed" w:hAnsi="Univers Next Pro Condensed"/>
          <w:sz w:val="22"/>
          <w:szCs w:val="22"/>
        </w:rPr>
        <w:t xml:space="preserve"> cahier des clauses administratives générales applicables aux marchés publics de services de prestations intellectuelles (CCAG-PI) </w:t>
      </w:r>
      <w:r w:rsidRPr="00E6518E">
        <w:rPr>
          <w:rFonts w:ascii="Univers Next Pro Condensed" w:hAnsi="Univers Next Pro Condensed"/>
          <w:sz w:val="22"/>
          <w:szCs w:val="22"/>
        </w:rPr>
        <w:t>approuvé par l’arrêté du 30 mars 2021 (pièce non jointe)</w:t>
      </w:r>
      <w:r>
        <w:rPr>
          <w:rFonts w:ascii="Univers Next Pro Condensed" w:hAnsi="Univers Next Pro Condensed"/>
          <w:sz w:val="22"/>
          <w:szCs w:val="22"/>
        </w:rPr>
        <w:t>.</w:t>
      </w:r>
    </w:p>
    <w:p w14:paraId="181A13DE" w14:textId="77777777" w:rsidR="007348C2" w:rsidRPr="007348C2" w:rsidRDefault="007348C2" w:rsidP="007348C2">
      <w:pPr>
        <w:ind w:left="720"/>
        <w:jc w:val="both"/>
        <w:rPr>
          <w:rFonts w:ascii="Univers Next Pro Condensed" w:hAnsi="Univers Next Pro Condensed"/>
          <w:sz w:val="22"/>
          <w:szCs w:val="22"/>
        </w:rPr>
      </w:pPr>
    </w:p>
    <w:p w14:paraId="4CFF472B" w14:textId="77777777" w:rsidR="00DE6346" w:rsidRPr="00E6518E" w:rsidRDefault="00DE6346" w:rsidP="007F1A95">
      <w:pPr>
        <w:jc w:val="both"/>
        <w:rPr>
          <w:rFonts w:ascii="Univers Next Pro Condensed" w:hAnsi="Univers Next Pro Condensed"/>
          <w:bCs/>
          <w:i/>
          <w:sz w:val="22"/>
          <w:szCs w:val="22"/>
        </w:rPr>
      </w:pPr>
      <w:r w:rsidRPr="00E6518E">
        <w:rPr>
          <w:rFonts w:ascii="Univers Next Pro Condensed" w:hAnsi="Univers Next Pro Condensed"/>
          <w:bCs/>
          <w:sz w:val="22"/>
          <w:szCs w:val="22"/>
        </w:rPr>
        <w:t>Ces pièces contractuelles prévalent sur les conditions générales de ventes du titulaire.</w:t>
      </w:r>
    </w:p>
    <w:p w14:paraId="785A1050" w14:textId="77777777" w:rsidR="00DE6346" w:rsidRPr="00E6518E" w:rsidRDefault="00DE6346" w:rsidP="00544986">
      <w:pPr>
        <w:jc w:val="both"/>
        <w:rPr>
          <w:rFonts w:ascii="Univers Next Pro Condensed" w:hAnsi="Univers Next Pro Condensed"/>
          <w:sz w:val="22"/>
          <w:szCs w:val="22"/>
        </w:rPr>
      </w:pPr>
    </w:p>
    <w:p w14:paraId="7AB3F9EA" w14:textId="5D10C3A8" w:rsidR="00DE6346" w:rsidRDefault="00DE6346" w:rsidP="00E6518E">
      <w:pPr>
        <w:jc w:val="both"/>
        <w:rPr>
          <w:rFonts w:ascii="Univers Next Pro Condensed" w:hAnsi="Univers Next Pro Condensed"/>
          <w:sz w:val="22"/>
          <w:szCs w:val="22"/>
        </w:rPr>
      </w:pPr>
      <w:r w:rsidRPr="00E6518E">
        <w:rPr>
          <w:rFonts w:ascii="Univers Next Pro Condensed" w:hAnsi="Univers Next Pro Condensed"/>
          <w:sz w:val="22"/>
          <w:szCs w:val="22"/>
        </w:rPr>
        <w:t xml:space="preserve">Par dérogation </w:t>
      </w:r>
      <w:r w:rsidR="00D146E9">
        <w:rPr>
          <w:rFonts w:ascii="Univers Next Pro Condensed" w:hAnsi="Univers Next Pro Condensed"/>
          <w:sz w:val="22"/>
          <w:szCs w:val="22"/>
        </w:rPr>
        <w:t>à l’</w:t>
      </w:r>
      <w:r w:rsidR="00087252" w:rsidRPr="00E6518E">
        <w:rPr>
          <w:rFonts w:ascii="Univers Next Pro Condensed" w:hAnsi="Univers Next Pro Condensed"/>
          <w:sz w:val="22"/>
          <w:szCs w:val="22"/>
        </w:rPr>
        <w:t xml:space="preserve">article 4.2 </w:t>
      </w:r>
      <w:r w:rsidRPr="00E6518E">
        <w:rPr>
          <w:rFonts w:ascii="Univers Next Pro Condensed" w:hAnsi="Univers Next Pro Condensed"/>
          <w:sz w:val="22"/>
          <w:szCs w:val="22"/>
        </w:rPr>
        <w:t>du CCA</w:t>
      </w:r>
      <w:r w:rsidR="00D146E9">
        <w:rPr>
          <w:rFonts w:ascii="Univers Next Pro Condensed" w:hAnsi="Univers Next Pro Condensed"/>
          <w:sz w:val="22"/>
          <w:szCs w:val="22"/>
        </w:rPr>
        <w:t>G</w:t>
      </w:r>
      <w:r w:rsidR="007348C2">
        <w:rPr>
          <w:rFonts w:ascii="Univers Next Pro Condensed" w:hAnsi="Univers Next Pro Condensed"/>
          <w:sz w:val="22"/>
          <w:szCs w:val="22"/>
        </w:rPr>
        <w:t>-</w:t>
      </w:r>
      <w:r w:rsidR="00987A9F">
        <w:rPr>
          <w:rFonts w:ascii="Univers Next Pro Condensed" w:hAnsi="Univers Next Pro Condensed"/>
          <w:sz w:val="22"/>
          <w:szCs w:val="22"/>
        </w:rPr>
        <w:t>PI</w:t>
      </w:r>
      <w:r w:rsidRPr="00E6518E">
        <w:rPr>
          <w:rFonts w:ascii="Univers Next Pro Condensed" w:hAnsi="Univers Next Pro Condensed"/>
          <w:sz w:val="22"/>
          <w:szCs w:val="22"/>
        </w:rPr>
        <w:t xml:space="preserve">, </w:t>
      </w:r>
      <w:r w:rsidR="007348C2">
        <w:rPr>
          <w:rFonts w:ascii="Univers Next Pro Condensed" w:hAnsi="Univers Next Pro Condensed"/>
          <w:sz w:val="22"/>
          <w:szCs w:val="22"/>
        </w:rPr>
        <w:t>seul</w:t>
      </w:r>
      <w:r w:rsidR="00987A9F">
        <w:rPr>
          <w:rFonts w:ascii="Univers Next Pro Condensed" w:hAnsi="Univers Next Pro Condensed"/>
          <w:sz w:val="22"/>
          <w:szCs w:val="22"/>
        </w:rPr>
        <w:t>e</w:t>
      </w:r>
      <w:r w:rsidR="007348C2">
        <w:rPr>
          <w:rFonts w:ascii="Univers Next Pro Condensed" w:hAnsi="Univers Next Pro Condensed"/>
          <w:sz w:val="22"/>
          <w:szCs w:val="22"/>
        </w:rPr>
        <w:t xml:space="preserve"> </w:t>
      </w:r>
      <w:r w:rsidR="00987A9F">
        <w:rPr>
          <w:rFonts w:ascii="Univers Next Pro Condensed" w:hAnsi="Univers Next Pro Condensed"/>
          <w:sz w:val="22"/>
          <w:szCs w:val="22"/>
        </w:rPr>
        <w:t>est</w:t>
      </w:r>
      <w:r w:rsidR="007348C2">
        <w:rPr>
          <w:rFonts w:ascii="Univers Next Pro Condensed" w:hAnsi="Univers Next Pro Condensed"/>
          <w:sz w:val="22"/>
          <w:szCs w:val="22"/>
        </w:rPr>
        <w:t xml:space="preserve"> </w:t>
      </w:r>
      <w:r w:rsidRPr="00E6518E">
        <w:rPr>
          <w:rFonts w:ascii="Univers Next Pro Condensed" w:hAnsi="Univers Next Pro Condensed"/>
          <w:sz w:val="22"/>
          <w:szCs w:val="22"/>
        </w:rPr>
        <w:t>notifié</w:t>
      </w:r>
      <w:r w:rsidR="00987A9F">
        <w:rPr>
          <w:rFonts w:ascii="Univers Next Pro Condensed" w:hAnsi="Univers Next Pro Condensed"/>
          <w:sz w:val="22"/>
          <w:szCs w:val="22"/>
        </w:rPr>
        <w:t>e</w:t>
      </w:r>
      <w:r w:rsidR="007348C2">
        <w:rPr>
          <w:rFonts w:ascii="Univers Next Pro Condensed" w:hAnsi="Univers Next Pro Condensed"/>
          <w:sz w:val="22"/>
          <w:szCs w:val="22"/>
        </w:rPr>
        <w:t xml:space="preserve"> </w:t>
      </w:r>
      <w:r w:rsidRPr="00E6518E">
        <w:rPr>
          <w:rFonts w:ascii="Univers Next Pro Condensed" w:hAnsi="Univers Next Pro Condensed"/>
          <w:sz w:val="22"/>
          <w:szCs w:val="22"/>
        </w:rPr>
        <w:t xml:space="preserve">au titulaire </w:t>
      </w:r>
      <w:r w:rsidR="007348C2">
        <w:rPr>
          <w:rFonts w:ascii="Univers Next Pro Condensed" w:hAnsi="Univers Next Pro Condensed"/>
          <w:sz w:val="22"/>
          <w:szCs w:val="22"/>
        </w:rPr>
        <w:t>du marché</w:t>
      </w:r>
      <w:r w:rsidR="00987A9F">
        <w:rPr>
          <w:rFonts w:ascii="Univers Next Pro Condensed" w:hAnsi="Univers Next Pro Condensed"/>
          <w:sz w:val="22"/>
          <w:szCs w:val="22"/>
        </w:rPr>
        <w:t xml:space="preserve"> </w:t>
      </w:r>
      <w:r w:rsidR="00E6518E" w:rsidRPr="00E6518E">
        <w:rPr>
          <w:rFonts w:ascii="Univers Next Pro Condensed" w:hAnsi="Univers Next Pro Condensed"/>
          <w:sz w:val="22"/>
          <w:szCs w:val="22"/>
        </w:rPr>
        <w:t xml:space="preserve">la </w:t>
      </w:r>
      <w:r w:rsidRPr="00E6518E">
        <w:rPr>
          <w:rFonts w:ascii="Univers Next Pro Condensed" w:hAnsi="Univers Next Pro Condensed"/>
          <w:sz w:val="22"/>
          <w:szCs w:val="22"/>
        </w:rPr>
        <w:t xml:space="preserve">copie du présent </w:t>
      </w:r>
      <w:r w:rsidR="00E6518E">
        <w:rPr>
          <w:rFonts w:ascii="Univers Next Pro Condensed" w:hAnsi="Univers Next Pro Condensed"/>
          <w:sz w:val="22"/>
          <w:szCs w:val="22"/>
        </w:rPr>
        <w:t>AE-</w:t>
      </w:r>
      <w:r w:rsidRPr="00E6518E">
        <w:rPr>
          <w:rFonts w:ascii="Univers Next Pro Condensed" w:hAnsi="Univers Next Pro Condensed"/>
          <w:sz w:val="22"/>
          <w:szCs w:val="22"/>
        </w:rPr>
        <w:t>CC</w:t>
      </w:r>
      <w:r w:rsidR="00987A9F">
        <w:rPr>
          <w:rFonts w:ascii="Univers Next Pro Condensed" w:hAnsi="Univers Next Pro Condensed"/>
          <w:sz w:val="22"/>
          <w:szCs w:val="22"/>
        </w:rPr>
        <w:t>A</w:t>
      </w:r>
      <w:r w:rsidRPr="00E6518E">
        <w:rPr>
          <w:rFonts w:ascii="Univers Next Pro Condensed" w:hAnsi="Univers Next Pro Condensed"/>
          <w:sz w:val="22"/>
          <w:szCs w:val="22"/>
        </w:rPr>
        <w:t>P</w:t>
      </w:r>
      <w:r w:rsidR="00E6518E" w:rsidRPr="00E6518E">
        <w:rPr>
          <w:rFonts w:ascii="Univers Next Pro Condensed" w:hAnsi="Univers Next Pro Condensed"/>
          <w:sz w:val="22"/>
          <w:szCs w:val="22"/>
        </w:rPr>
        <w:t xml:space="preserve">. </w:t>
      </w:r>
    </w:p>
    <w:p w14:paraId="6825FA6F" w14:textId="77777777" w:rsidR="00E6518E" w:rsidRPr="00E6518E" w:rsidRDefault="00E6518E" w:rsidP="00E6518E">
      <w:pPr>
        <w:jc w:val="both"/>
        <w:rPr>
          <w:rFonts w:ascii="Univers Next Pro Condensed" w:hAnsi="Univers Next Pro Condensed"/>
          <w:sz w:val="22"/>
          <w:szCs w:val="22"/>
        </w:rPr>
      </w:pPr>
    </w:p>
    <w:p w14:paraId="65878D1A" w14:textId="7E368BA9" w:rsidR="00DE6346" w:rsidRPr="00E6518E" w:rsidRDefault="00DE6346" w:rsidP="00544986">
      <w:pPr>
        <w:jc w:val="both"/>
        <w:rPr>
          <w:rFonts w:ascii="Univers Next Pro Condensed" w:hAnsi="Univers Next Pro Condensed"/>
          <w:sz w:val="22"/>
          <w:szCs w:val="22"/>
        </w:rPr>
      </w:pPr>
      <w:r w:rsidRPr="00E6518E">
        <w:rPr>
          <w:rFonts w:ascii="Univers Next Pro Condensed" w:hAnsi="Univers Next Pro Condensed"/>
          <w:sz w:val="22"/>
          <w:szCs w:val="22"/>
        </w:rPr>
        <w:t xml:space="preserve">Sur demande écrite du titulaire, le Centre Pompidou délivrera ultérieurement l’exemplaire unique en vue </w:t>
      </w:r>
      <w:r w:rsidR="007348C2">
        <w:rPr>
          <w:rFonts w:ascii="Univers Next Pro Condensed" w:hAnsi="Univers Next Pro Condensed"/>
          <w:sz w:val="22"/>
          <w:szCs w:val="22"/>
        </w:rPr>
        <w:t>d’une</w:t>
      </w:r>
      <w:r w:rsidRPr="00E6518E">
        <w:rPr>
          <w:rFonts w:ascii="Univers Next Pro Condensed" w:hAnsi="Univers Next Pro Condensed"/>
          <w:sz w:val="22"/>
          <w:szCs w:val="22"/>
        </w:rPr>
        <w:t xml:space="preserve"> cession de créance </w:t>
      </w:r>
      <w:r w:rsidR="007348C2">
        <w:rPr>
          <w:rFonts w:ascii="Univers Next Pro Condensed" w:hAnsi="Univers Next Pro Condensed"/>
          <w:sz w:val="22"/>
          <w:szCs w:val="22"/>
        </w:rPr>
        <w:t>du marché</w:t>
      </w:r>
      <w:r w:rsidRPr="00E6518E">
        <w:rPr>
          <w:rFonts w:ascii="Univers Next Pro Condensed" w:hAnsi="Univers Next Pro Condensed"/>
          <w:sz w:val="22"/>
          <w:szCs w:val="22"/>
        </w:rPr>
        <w:t>.</w:t>
      </w:r>
    </w:p>
    <w:p w14:paraId="1C3D0B78" w14:textId="23A1312A" w:rsidR="00DE6346" w:rsidRDefault="00DE6346" w:rsidP="007F1A95">
      <w:pPr>
        <w:jc w:val="both"/>
        <w:rPr>
          <w:rFonts w:ascii="Univers Next Pro Condensed" w:hAnsi="Univers Next Pro Condensed"/>
          <w:sz w:val="22"/>
          <w:szCs w:val="22"/>
        </w:rPr>
      </w:pPr>
    </w:p>
    <w:p w14:paraId="79E7E49B" w14:textId="77777777" w:rsidR="006B3C3B" w:rsidRPr="00E23978" w:rsidRDefault="006B3C3B" w:rsidP="007F1A95">
      <w:pPr>
        <w:jc w:val="both"/>
        <w:rPr>
          <w:rFonts w:ascii="Univers Next Pro Condensed" w:hAnsi="Univers Next Pro Condensed"/>
          <w:sz w:val="22"/>
          <w:szCs w:val="22"/>
        </w:rPr>
      </w:pPr>
    </w:p>
    <w:p w14:paraId="76E24732" w14:textId="16FFA39B"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5" w:name="_Toc197326283"/>
      <w:bookmarkStart w:id="26" w:name="_Toc201158914"/>
      <w:r w:rsidRPr="00E23978">
        <w:rPr>
          <w:rFonts w:ascii="Univers Next Pro Condensed" w:hAnsi="Univers Next Pro Condensed"/>
          <w:caps/>
          <w:sz w:val="28"/>
          <w:u w:val="none"/>
        </w:rPr>
        <w:t xml:space="preserve">Article 4 </w:t>
      </w:r>
      <w:r w:rsidR="001824DE">
        <w:rPr>
          <w:rFonts w:ascii="Univers Next Pro Condensed" w:hAnsi="Univers Next Pro Condensed"/>
          <w:caps/>
          <w:sz w:val="28"/>
          <w:u w:val="none"/>
        </w:rPr>
        <w:t>|</w:t>
      </w:r>
      <w:r w:rsidRPr="00E23978">
        <w:rPr>
          <w:rFonts w:ascii="Univers Next Pro Condensed" w:hAnsi="Univers Next Pro Condensed"/>
          <w:caps/>
          <w:sz w:val="28"/>
          <w:u w:val="none"/>
        </w:rPr>
        <w:t xml:space="preserve"> </w:t>
      </w:r>
      <w:r w:rsidR="005C705A" w:rsidRPr="00E23978">
        <w:rPr>
          <w:rFonts w:ascii="Univers Next Pro Condensed" w:hAnsi="Univers Next Pro Condensed"/>
          <w:caps/>
          <w:sz w:val="28"/>
          <w:u w:val="none"/>
        </w:rPr>
        <w:t xml:space="preserve">DURéE </w:t>
      </w:r>
      <w:r w:rsidR="006B3C3B">
        <w:rPr>
          <w:rFonts w:ascii="Univers Next Pro Condensed" w:hAnsi="Univers Next Pro Condensed"/>
          <w:caps/>
          <w:sz w:val="28"/>
          <w:u w:val="none"/>
        </w:rPr>
        <w:t>DU MARCHÉ</w:t>
      </w:r>
      <w:r w:rsidRPr="00E23978">
        <w:rPr>
          <w:rFonts w:ascii="Univers Next Pro Condensed" w:hAnsi="Univers Next Pro Condensed"/>
          <w:caps/>
          <w:sz w:val="28"/>
          <w:u w:val="none"/>
        </w:rPr>
        <w:t>– RECONDUCTION</w:t>
      </w:r>
      <w:bookmarkEnd w:id="25"/>
      <w:bookmarkEnd w:id="26"/>
    </w:p>
    <w:p w14:paraId="61D25102" w14:textId="77777777" w:rsidR="00DE6346" w:rsidRPr="00E23978" w:rsidRDefault="00DE6346" w:rsidP="00A9661F">
      <w:pPr>
        <w:rPr>
          <w:rFonts w:ascii="Univers Next Pro Condensed" w:hAnsi="Univers Next Pro Condensed"/>
          <w:sz w:val="22"/>
          <w:szCs w:val="22"/>
        </w:rPr>
      </w:pPr>
    </w:p>
    <w:p w14:paraId="40C02E1B" w14:textId="0E586ACA" w:rsidR="00E6518E" w:rsidRPr="00FB7850" w:rsidRDefault="00987A9F" w:rsidP="00E6518E">
      <w:pPr>
        <w:jc w:val="both"/>
        <w:rPr>
          <w:rFonts w:ascii="Univers Next Pro Condensed" w:hAnsi="Univers Next Pro Condensed"/>
          <w:b/>
          <w:bCs/>
          <w:sz w:val="22"/>
          <w:szCs w:val="22"/>
        </w:rPr>
      </w:pPr>
      <w:r>
        <w:rPr>
          <w:rFonts w:ascii="Univers Next Pro Condensed" w:hAnsi="Univers Next Pro Condensed"/>
          <w:b/>
          <w:bCs/>
          <w:sz w:val="22"/>
          <w:szCs w:val="22"/>
        </w:rPr>
        <w:t>4</w:t>
      </w:r>
      <w:r w:rsidR="00E6518E" w:rsidRPr="00FB7850">
        <w:rPr>
          <w:rFonts w:ascii="Univers Next Pro Condensed" w:hAnsi="Univers Next Pro Condensed"/>
          <w:b/>
          <w:bCs/>
          <w:sz w:val="22"/>
          <w:szCs w:val="22"/>
        </w:rPr>
        <w:t xml:space="preserve">.1 DUREE </w:t>
      </w:r>
      <w:r w:rsidR="006B3C3B">
        <w:rPr>
          <w:rFonts w:ascii="Univers Next Pro Condensed" w:hAnsi="Univers Next Pro Condensed"/>
          <w:b/>
          <w:bCs/>
          <w:sz w:val="22"/>
          <w:szCs w:val="22"/>
        </w:rPr>
        <w:t>DU MARCHÉ</w:t>
      </w:r>
    </w:p>
    <w:p w14:paraId="27B5A970" w14:textId="77777777" w:rsidR="00E6518E" w:rsidRDefault="00E6518E" w:rsidP="00E6518E">
      <w:pPr>
        <w:jc w:val="both"/>
        <w:rPr>
          <w:rFonts w:ascii="Univers Next Pro Condensed" w:hAnsi="Univers Next Pro Condensed"/>
          <w:bCs/>
          <w:sz w:val="22"/>
          <w:szCs w:val="22"/>
        </w:rPr>
      </w:pPr>
    </w:p>
    <w:p w14:paraId="0D889F14" w14:textId="6E74AB7C" w:rsidR="00987A9F" w:rsidRPr="006F426A" w:rsidRDefault="006B3C3B" w:rsidP="00987A9F">
      <w:pPr>
        <w:autoSpaceDE w:val="0"/>
        <w:autoSpaceDN w:val="0"/>
        <w:adjustRightInd w:val="0"/>
        <w:jc w:val="both"/>
        <w:rPr>
          <w:rFonts w:ascii="Univers Next Pro Condensed" w:eastAsia="Univers Condensed Light" w:hAnsi="Univers Next Pro Condensed" w:cs="Univers Condensed Light"/>
          <w:sz w:val="22"/>
          <w:szCs w:val="22"/>
        </w:rPr>
      </w:pPr>
      <w:r>
        <w:rPr>
          <w:rFonts w:ascii="Univers Next Pro Condensed" w:hAnsi="Univers Next Pro Condensed"/>
          <w:bCs/>
          <w:sz w:val="22"/>
          <w:szCs w:val="22"/>
        </w:rPr>
        <w:t>Le marché</w:t>
      </w:r>
      <w:r w:rsidR="00E6518E" w:rsidRPr="00986239">
        <w:rPr>
          <w:rFonts w:ascii="Univers Next Pro Condensed" w:hAnsi="Univers Next Pro Condensed"/>
          <w:bCs/>
          <w:sz w:val="22"/>
          <w:szCs w:val="22"/>
        </w:rPr>
        <w:t xml:space="preserve"> </w:t>
      </w:r>
      <w:r w:rsidR="00987A9F" w:rsidRPr="006F426A">
        <w:rPr>
          <w:rFonts w:ascii="Univers Next Pro Condensed" w:hAnsi="Univers Next Pro Condensed" w:cs="UniversNextPro-Cond"/>
          <w:color w:val="000000" w:themeColor="text1"/>
          <w:sz w:val="22"/>
          <w:szCs w:val="22"/>
        </w:rPr>
        <w:t xml:space="preserve">à compter de sa date de notification </w:t>
      </w:r>
      <w:r w:rsidR="00987A9F" w:rsidRPr="006F426A">
        <w:rPr>
          <w:rFonts w:ascii="Univers Next Pro Condensed" w:eastAsia="Univers Condensed Light" w:hAnsi="Univers Next Pro Condensed" w:cs="Univers Condensed Light"/>
          <w:sz w:val="22"/>
          <w:szCs w:val="22"/>
        </w:rPr>
        <w:t>au titulaire</w:t>
      </w:r>
      <w:r w:rsidR="00987A9F" w:rsidRPr="006F426A">
        <w:rPr>
          <w:rFonts w:ascii="Univers Next Pro Condensed" w:hAnsi="Univers Next Pro Condensed" w:cs="UniversNextPro-Cond"/>
          <w:color w:val="000000" w:themeColor="text1"/>
          <w:sz w:val="22"/>
          <w:szCs w:val="22"/>
        </w:rPr>
        <w:t xml:space="preserve"> et expire à l’échéance des délais de recours contentieux consécutifs à la notification du marché de prestations d’assurances.</w:t>
      </w:r>
      <w:r w:rsidR="00987A9F">
        <w:rPr>
          <w:rFonts w:ascii="Univers Next Pro Condensed" w:hAnsi="Univers Next Pro Condensed" w:cs="UniversNextPro-Cond"/>
          <w:color w:val="000000" w:themeColor="text1"/>
          <w:sz w:val="22"/>
          <w:szCs w:val="22"/>
        </w:rPr>
        <w:t xml:space="preserve"> </w:t>
      </w:r>
      <w:r w:rsidR="00987A9F" w:rsidRPr="006F426A">
        <w:rPr>
          <w:rFonts w:ascii="Univers Next Pro Condensed" w:eastAsia="Univers Condensed Light" w:hAnsi="Univers Next Pro Condensed" w:cs="Univers Condensed Light"/>
          <w:sz w:val="22"/>
          <w:szCs w:val="22"/>
        </w:rPr>
        <w:t xml:space="preserve">La date de notification correspond à la date de délivrance de la copie dudit marché par le biais du profil d'acheteur du Centre Pompidou (PLACE). </w:t>
      </w:r>
    </w:p>
    <w:p w14:paraId="38CB6C18" w14:textId="72FD8C7C" w:rsidR="00E6518E" w:rsidRDefault="00E6518E" w:rsidP="00987A9F">
      <w:pPr>
        <w:tabs>
          <w:tab w:val="left" w:pos="6379"/>
        </w:tabs>
        <w:jc w:val="both"/>
        <w:rPr>
          <w:rFonts w:ascii="Univers Next Pro Condensed" w:hAnsi="Univers Next Pro Condensed"/>
          <w:sz w:val="22"/>
          <w:szCs w:val="22"/>
        </w:rPr>
      </w:pPr>
    </w:p>
    <w:p w14:paraId="6EFE9B39" w14:textId="138BD915" w:rsidR="00E6518E" w:rsidRDefault="006B3C3B" w:rsidP="00E6518E">
      <w:pPr>
        <w:jc w:val="both"/>
        <w:rPr>
          <w:rFonts w:ascii="Univers Next Pro Condensed" w:hAnsi="Univers Next Pro Condensed"/>
          <w:sz w:val="22"/>
          <w:szCs w:val="22"/>
        </w:rPr>
      </w:pPr>
      <w:r>
        <w:rPr>
          <w:rFonts w:ascii="Univers Next Pro Condensed" w:hAnsi="Univers Next Pro Condensed"/>
          <w:sz w:val="22"/>
          <w:szCs w:val="22"/>
        </w:rPr>
        <w:t>Le marché</w:t>
      </w:r>
      <w:r w:rsidR="00E6518E">
        <w:rPr>
          <w:rFonts w:ascii="Univers Next Pro Condensed" w:hAnsi="Univers Next Pro Condensed"/>
          <w:sz w:val="22"/>
          <w:szCs w:val="22"/>
        </w:rPr>
        <w:t xml:space="preserve"> n’est pas reconductible.</w:t>
      </w:r>
    </w:p>
    <w:p w14:paraId="3895D6FD" w14:textId="77777777" w:rsidR="00E6518E" w:rsidRDefault="00E6518E" w:rsidP="00E6518E">
      <w:pPr>
        <w:jc w:val="both"/>
        <w:rPr>
          <w:rFonts w:ascii="Univers Next Pro Condensed" w:hAnsi="Univers Next Pro Condensed"/>
          <w:sz w:val="22"/>
          <w:szCs w:val="22"/>
        </w:rPr>
      </w:pPr>
    </w:p>
    <w:p w14:paraId="6765765C" w14:textId="783BF321" w:rsidR="00E6518E" w:rsidRDefault="00987A9F" w:rsidP="00E6518E">
      <w:pPr>
        <w:jc w:val="both"/>
        <w:rPr>
          <w:rFonts w:ascii="Univers Next Pro Condensed" w:hAnsi="Univers Next Pro Condensed"/>
          <w:b/>
          <w:sz w:val="22"/>
          <w:szCs w:val="22"/>
        </w:rPr>
      </w:pPr>
      <w:r>
        <w:rPr>
          <w:rFonts w:ascii="Univers Next Pro Condensed" w:hAnsi="Univers Next Pro Condensed"/>
          <w:b/>
          <w:sz w:val="22"/>
          <w:szCs w:val="22"/>
        </w:rPr>
        <w:t>4</w:t>
      </w:r>
      <w:r w:rsidR="00E6518E" w:rsidRPr="00FB7850">
        <w:rPr>
          <w:rFonts w:ascii="Univers Next Pro Condensed" w:hAnsi="Univers Next Pro Condensed"/>
          <w:b/>
          <w:sz w:val="22"/>
          <w:szCs w:val="22"/>
        </w:rPr>
        <w:t>.2 DELAIS D’EXECUTION</w:t>
      </w:r>
    </w:p>
    <w:p w14:paraId="3A7A8814" w14:textId="77777777" w:rsidR="00E6518E" w:rsidRDefault="00E6518E" w:rsidP="00E6518E">
      <w:pPr>
        <w:jc w:val="both"/>
        <w:rPr>
          <w:rFonts w:ascii="Univers Next Pro Condensed" w:hAnsi="Univers Next Pro Condensed"/>
          <w:b/>
          <w:sz w:val="22"/>
          <w:szCs w:val="22"/>
        </w:rPr>
      </w:pPr>
    </w:p>
    <w:p w14:paraId="4D65E305" w14:textId="49DB6410" w:rsidR="00987A9F" w:rsidRPr="006F426A" w:rsidRDefault="00987A9F" w:rsidP="00987A9F">
      <w:pPr>
        <w:autoSpaceDE w:val="0"/>
        <w:autoSpaceDN w:val="0"/>
        <w:adjustRightInd w:val="0"/>
        <w:jc w:val="both"/>
        <w:rPr>
          <w:rFonts w:ascii="Univers Next Pro Condensed" w:hAnsi="Univers Next Pro Condensed" w:cs="UniversNextPro-Cond"/>
          <w:color w:val="000000" w:themeColor="text1"/>
          <w:sz w:val="22"/>
          <w:szCs w:val="22"/>
        </w:rPr>
      </w:pPr>
      <w:r w:rsidRPr="00C46F02">
        <w:rPr>
          <w:rFonts w:ascii="Univers Next Pro Condensed" w:hAnsi="Univers Next Pro Condensed" w:cs="UniversNextPro-Cond"/>
          <w:sz w:val="22"/>
          <w:szCs w:val="22"/>
        </w:rPr>
        <w:t xml:space="preserve">Les délais d’exécution sont précisés et détaillés dans les conditions </w:t>
      </w:r>
      <w:r w:rsidRPr="00E12C99">
        <w:rPr>
          <w:rFonts w:ascii="Univers Next Pro Condensed" w:hAnsi="Univers Next Pro Condensed" w:cs="UniversNextPro-Cond"/>
          <w:sz w:val="22"/>
          <w:szCs w:val="22"/>
        </w:rPr>
        <w:t xml:space="preserve">de </w:t>
      </w:r>
      <w:r w:rsidRPr="00E12C99">
        <w:rPr>
          <w:rFonts w:ascii="Univers Next Pro Condensed" w:hAnsi="Univers Next Pro Condensed" w:cs="UniversNextPro-Cond"/>
          <w:color w:val="000000" w:themeColor="text1"/>
          <w:sz w:val="22"/>
          <w:szCs w:val="22"/>
        </w:rPr>
        <w:t xml:space="preserve">l’article </w:t>
      </w:r>
      <w:r w:rsidR="00E12C99" w:rsidRPr="00E12C99">
        <w:rPr>
          <w:rFonts w:ascii="Univers Next Pro Condensed" w:hAnsi="Univers Next Pro Condensed" w:cs="UniversNextPro-Cond"/>
          <w:color w:val="000000" w:themeColor="text1"/>
          <w:sz w:val="22"/>
          <w:szCs w:val="22"/>
        </w:rPr>
        <w:t>1</w:t>
      </w:r>
      <w:r w:rsidRPr="00E12C99">
        <w:rPr>
          <w:rFonts w:ascii="Univers Next Pro Condensed" w:hAnsi="Univers Next Pro Condensed" w:cs="UniversNextPro-Cond"/>
          <w:color w:val="000000" w:themeColor="text1"/>
          <w:sz w:val="22"/>
          <w:szCs w:val="22"/>
        </w:rPr>
        <w:t xml:space="preserve"> du CCTP.</w:t>
      </w:r>
    </w:p>
    <w:p w14:paraId="7CADCBE9" w14:textId="77777777" w:rsidR="00DE6346" w:rsidRPr="00E23978" w:rsidRDefault="00DE6346" w:rsidP="003A4B8B">
      <w:pPr>
        <w:jc w:val="both"/>
        <w:rPr>
          <w:rFonts w:ascii="Univers Next Pro Condensed" w:hAnsi="Univers Next Pro Condensed"/>
          <w:sz w:val="22"/>
          <w:szCs w:val="22"/>
        </w:rPr>
      </w:pPr>
    </w:p>
    <w:p w14:paraId="3274ADE5" w14:textId="6C40A497"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7" w:name="_Toc201158915"/>
      <w:bookmarkStart w:id="28" w:name="_Toc197326287"/>
      <w:r w:rsidRPr="00E23978">
        <w:rPr>
          <w:rFonts w:ascii="Univers Next Pro Condensed" w:hAnsi="Univers Next Pro Condensed"/>
          <w:caps/>
          <w:sz w:val="28"/>
          <w:u w:val="none"/>
        </w:rPr>
        <w:t>ARTICLE 5</w:t>
      </w:r>
      <w:r w:rsidR="001824DE">
        <w:rPr>
          <w:rFonts w:ascii="Univers Next Pro Condensed" w:hAnsi="Univers Next Pro Condensed"/>
          <w:caps/>
          <w:sz w:val="28"/>
          <w:u w:val="none"/>
        </w:rPr>
        <w:t xml:space="preserve"> |</w:t>
      </w:r>
      <w:r w:rsidRPr="00E23978">
        <w:rPr>
          <w:rFonts w:ascii="Univers Next Pro Condensed" w:hAnsi="Univers Next Pro Condensed"/>
          <w:caps/>
          <w:sz w:val="28"/>
          <w:u w:val="none"/>
        </w:rPr>
        <w:t xml:space="preserve"> DESCRIPTION DES </w:t>
      </w:r>
      <w:r w:rsidR="00627D56">
        <w:rPr>
          <w:rFonts w:ascii="Univers Next Pro Condensed" w:hAnsi="Univers Next Pro Condensed"/>
          <w:caps/>
          <w:sz w:val="28"/>
          <w:u w:val="none"/>
        </w:rPr>
        <w:t>PRESTATIONS</w:t>
      </w:r>
      <w:r w:rsidR="00762C8C" w:rsidRPr="00E23978">
        <w:rPr>
          <w:rFonts w:ascii="Univers Next Pro Condensed" w:hAnsi="Univers Next Pro Condensed"/>
          <w:caps/>
          <w:sz w:val="28"/>
          <w:u w:val="none"/>
        </w:rPr>
        <w:t xml:space="preserve"> ATTENDU</w:t>
      </w:r>
      <w:r w:rsidR="00627D56">
        <w:rPr>
          <w:rFonts w:ascii="Univers Next Pro Condensed" w:hAnsi="Univers Next Pro Condensed"/>
          <w:caps/>
          <w:sz w:val="28"/>
          <w:u w:val="none"/>
        </w:rPr>
        <w:t>E</w:t>
      </w:r>
      <w:r w:rsidRPr="00E23978">
        <w:rPr>
          <w:rFonts w:ascii="Univers Next Pro Condensed" w:hAnsi="Univers Next Pro Condensed"/>
          <w:caps/>
          <w:sz w:val="28"/>
          <w:u w:val="none"/>
        </w:rPr>
        <w:t>S</w:t>
      </w:r>
      <w:bookmarkEnd w:id="27"/>
      <w:r w:rsidRPr="00E23978">
        <w:rPr>
          <w:rFonts w:ascii="Univers Next Pro Condensed" w:hAnsi="Univers Next Pro Condensed"/>
          <w:caps/>
          <w:sz w:val="28"/>
          <w:u w:val="none"/>
        </w:rPr>
        <w:t xml:space="preserve"> </w:t>
      </w:r>
      <w:bookmarkEnd w:id="28"/>
    </w:p>
    <w:p w14:paraId="413FF498" w14:textId="77777777" w:rsidR="00DE6346" w:rsidRPr="00E23978" w:rsidRDefault="00DE6346" w:rsidP="003A4B8B">
      <w:pPr>
        <w:jc w:val="both"/>
        <w:rPr>
          <w:rFonts w:ascii="Univers Next Pro Condensed" w:hAnsi="Univers Next Pro Condensed"/>
          <w:sz w:val="22"/>
          <w:szCs w:val="22"/>
        </w:rPr>
      </w:pPr>
    </w:p>
    <w:p w14:paraId="2AC305FD" w14:textId="111714D0" w:rsidR="00762C8C" w:rsidRDefault="00DE6346" w:rsidP="009B3E12">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Les spécifications techniques </w:t>
      </w:r>
      <w:r w:rsidR="00762C8C" w:rsidRPr="00E6518E">
        <w:rPr>
          <w:rFonts w:ascii="Univers Next Pro Condensed" w:hAnsi="Univers Next Pro Condensed"/>
          <w:sz w:val="22"/>
          <w:szCs w:val="22"/>
        </w:rPr>
        <w:t xml:space="preserve">des </w:t>
      </w:r>
      <w:r w:rsidR="00155583">
        <w:rPr>
          <w:rFonts w:ascii="Univers Next Pro Condensed" w:hAnsi="Univers Next Pro Condensed"/>
          <w:sz w:val="22"/>
          <w:szCs w:val="22"/>
        </w:rPr>
        <w:t>prestations</w:t>
      </w:r>
      <w:r w:rsidR="00762C8C" w:rsidRPr="00E6518E">
        <w:rPr>
          <w:rFonts w:ascii="Univers Next Pro Condensed" w:hAnsi="Univers Next Pro Condensed"/>
          <w:sz w:val="22"/>
          <w:szCs w:val="22"/>
        </w:rPr>
        <w:t xml:space="preserve"> attendu</w:t>
      </w:r>
      <w:r w:rsidRPr="00E6518E">
        <w:rPr>
          <w:rFonts w:ascii="Univers Next Pro Condensed" w:hAnsi="Univers Next Pro Condensed"/>
          <w:sz w:val="22"/>
          <w:szCs w:val="22"/>
        </w:rPr>
        <w:t xml:space="preserve">s au titre du présent </w:t>
      </w:r>
      <w:r w:rsidR="00627D56">
        <w:rPr>
          <w:rFonts w:ascii="Univers Next Pro Condensed" w:hAnsi="Univers Next Pro Condensed"/>
          <w:sz w:val="22"/>
          <w:szCs w:val="22"/>
        </w:rPr>
        <w:t>marché</w:t>
      </w:r>
      <w:r w:rsidRPr="00E6518E">
        <w:rPr>
          <w:rFonts w:ascii="Univers Next Pro Condensed" w:hAnsi="Univers Next Pro Condensed"/>
          <w:sz w:val="22"/>
          <w:szCs w:val="22"/>
        </w:rPr>
        <w:t xml:space="preserve"> sont indiquées </w:t>
      </w:r>
      <w:r w:rsidR="001824DE">
        <w:rPr>
          <w:rFonts w:ascii="Univers Next Pro Condensed" w:hAnsi="Univers Next Pro Condensed"/>
          <w:sz w:val="22"/>
          <w:szCs w:val="22"/>
        </w:rPr>
        <w:t>au cahier des clauses techniques particulières (CCTP) du marché.</w:t>
      </w:r>
    </w:p>
    <w:p w14:paraId="3D40DB59" w14:textId="77777777" w:rsidR="0052202D" w:rsidRPr="00E23978" w:rsidRDefault="0052202D" w:rsidP="003A4B8B">
      <w:pPr>
        <w:jc w:val="both"/>
        <w:outlineLvl w:val="0"/>
        <w:rPr>
          <w:rFonts w:ascii="Univers Next Pro Condensed" w:hAnsi="Univers Next Pro Condensed"/>
          <w:sz w:val="22"/>
          <w:szCs w:val="22"/>
        </w:rPr>
      </w:pPr>
    </w:p>
    <w:p w14:paraId="7BCF4D35" w14:textId="61706078" w:rsidR="00DD4431"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9" w:name="_Toc197326290"/>
      <w:bookmarkStart w:id="30" w:name="_Toc201158916"/>
      <w:r w:rsidRPr="00E23978">
        <w:rPr>
          <w:rFonts w:ascii="Univers Next Pro Condensed" w:hAnsi="Univers Next Pro Condensed"/>
          <w:caps/>
          <w:sz w:val="28"/>
          <w:u w:val="none"/>
        </w:rPr>
        <w:t xml:space="preserve">ARTICLE 6 </w:t>
      </w:r>
      <w:r w:rsidR="001824DE">
        <w:rPr>
          <w:rFonts w:ascii="Univers Next Pro Condensed" w:hAnsi="Univers Next Pro Condensed"/>
          <w:caps/>
          <w:sz w:val="28"/>
          <w:u w:val="none"/>
        </w:rPr>
        <w:t>|</w:t>
      </w:r>
      <w:r w:rsidRPr="00E23978">
        <w:rPr>
          <w:rFonts w:ascii="Univers Next Pro Condensed" w:hAnsi="Univers Next Pro Condensed"/>
          <w:caps/>
          <w:sz w:val="28"/>
          <w:u w:val="none"/>
        </w:rPr>
        <w:t xml:space="preserve"> CONDITIONS </w:t>
      </w:r>
      <w:r w:rsidR="005C705A" w:rsidRPr="00E23978">
        <w:rPr>
          <w:rFonts w:ascii="Univers Next Pro Condensed" w:hAnsi="Univers Next Pro Condensed"/>
          <w:caps/>
          <w:sz w:val="28"/>
          <w:u w:val="none"/>
        </w:rPr>
        <w:t xml:space="preserve">D’EXéCUTION </w:t>
      </w:r>
      <w:r w:rsidRPr="00E23978">
        <w:rPr>
          <w:rFonts w:ascii="Univers Next Pro Condensed" w:hAnsi="Univers Next Pro Condensed"/>
          <w:caps/>
          <w:sz w:val="28"/>
          <w:u w:val="none"/>
        </w:rPr>
        <w:t xml:space="preserve">DES </w:t>
      </w:r>
      <w:bookmarkEnd w:id="29"/>
      <w:r w:rsidR="00627D56">
        <w:rPr>
          <w:rFonts w:ascii="Univers Next Pro Condensed" w:hAnsi="Univers Next Pro Condensed"/>
          <w:caps/>
          <w:sz w:val="28"/>
          <w:u w:val="none"/>
        </w:rPr>
        <w:t>PRESTATIONS</w:t>
      </w:r>
      <w:bookmarkEnd w:id="30"/>
    </w:p>
    <w:p w14:paraId="5AD1D3E7" w14:textId="2EFC737C" w:rsidR="00DD4431" w:rsidRPr="00E6518E" w:rsidRDefault="00E6518E" w:rsidP="00E6518E">
      <w:pPr>
        <w:pStyle w:val="Titre3"/>
        <w:rPr>
          <w:rFonts w:ascii="Univers Next Pro Condensed" w:hAnsi="Univers Next Pro Condensed"/>
          <w:sz w:val="22"/>
          <w:szCs w:val="22"/>
        </w:rPr>
      </w:pPr>
      <w:bookmarkStart w:id="31" w:name="_Toc201158917"/>
      <w:r w:rsidRPr="00E6518E">
        <w:rPr>
          <w:rFonts w:ascii="Univers Next Pro Condensed" w:hAnsi="Univers Next Pro Condensed"/>
          <w:sz w:val="22"/>
          <w:szCs w:val="22"/>
        </w:rPr>
        <w:t>6.1 CONDITIONS GENERALES</w:t>
      </w:r>
      <w:bookmarkEnd w:id="31"/>
    </w:p>
    <w:p w14:paraId="3EBB2341" w14:textId="77777777" w:rsidR="00DD4431" w:rsidRPr="00E6518E" w:rsidRDefault="00DD4431" w:rsidP="00DD4431">
      <w:pPr>
        <w:jc w:val="both"/>
        <w:rPr>
          <w:rFonts w:ascii="Univers Next Pro Condensed" w:hAnsi="Univers Next Pro Condensed"/>
          <w:sz w:val="22"/>
          <w:szCs w:val="22"/>
        </w:rPr>
      </w:pPr>
    </w:p>
    <w:p w14:paraId="2C444264" w14:textId="0E0ED75B" w:rsidR="00DD4431" w:rsidRPr="00E6518E" w:rsidRDefault="00DD4431" w:rsidP="00DD4431">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 titulaire accepte de prendre en charge les </w:t>
      </w:r>
      <w:r w:rsidR="00DE73C0">
        <w:rPr>
          <w:rFonts w:ascii="Univers Next Pro Condensed" w:hAnsi="Univers Next Pro Condensed"/>
          <w:sz w:val="22"/>
          <w:szCs w:val="22"/>
        </w:rPr>
        <w:t xml:space="preserve">prestations </w:t>
      </w:r>
      <w:r w:rsidR="001824DE">
        <w:rPr>
          <w:rFonts w:ascii="Univers Next Pro Condensed" w:hAnsi="Univers Next Pro Condensed"/>
          <w:sz w:val="22"/>
          <w:szCs w:val="22"/>
        </w:rPr>
        <w:t xml:space="preserve">d’assistance à maîtrise d’ouvrage du Centre Pompidou pour la conclusion de son marché public </w:t>
      </w:r>
      <w:r w:rsidR="00AB246E">
        <w:rPr>
          <w:rFonts w:ascii="Univers Next Pro Condensed" w:hAnsi="Univers Next Pro Condensed"/>
          <w:sz w:val="22"/>
          <w:szCs w:val="22"/>
        </w:rPr>
        <w:t>de nettoyage des locaux et espaces du Centre Pompidou.</w:t>
      </w:r>
    </w:p>
    <w:p w14:paraId="77A5318D" w14:textId="76437AD3" w:rsidR="00DD4431" w:rsidRPr="00E6518E" w:rsidRDefault="00DD4431" w:rsidP="00DD4431">
      <w:pPr>
        <w:jc w:val="both"/>
        <w:rPr>
          <w:rFonts w:ascii="Univers Next Pro Condensed" w:hAnsi="Univers Next Pro Condensed"/>
          <w:sz w:val="22"/>
          <w:szCs w:val="22"/>
        </w:rPr>
      </w:pPr>
      <w:r w:rsidRPr="00E6518E">
        <w:rPr>
          <w:rFonts w:ascii="Univers Next Pro Condensed" w:hAnsi="Univers Next Pro Condensed"/>
          <w:sz w:val="22"/>
          <w:szCs w:val="22"/>
        </w:rPr>
        <w:t xml:space="preserve">Outre le respect des dispositions </w:t>
      </w:r>
      <w:r w:rsidR="00DE73C0">
        <w:rPr>
          <w:rFonts w:ascii="Univers Next Pro Condensed" w:hAnsi="Univers Next Pro Condensed"/>
          <w:sz w:val="22"/>
          <w:szCs w:val="22"/>
        </w:rPr>
        <w:t>du marché</w:t>
      </w:r>
      <w:r w:rsidRPr="00E6518E">
        <w:rPr>
          <w:rFonts w:ascii="Univers Next Pro Condensed" w:hAnsi="Univers Next Pro Condensed"/>
          <w:sz w:val="22"/>
          <w:szCs w:val="22"/>
        </w:rPr>
        <w:t>, le titulaire ne pourra se prévaloir dans l’exercice de sa prestation d’une quelconque méconnaissance de l’ensemble de la réglementation relative à son activité.</w:t>
      </w:r>
    </w:p>
    <w:p w14:paraId="1B264D67" w14:textId="481B1458" w:rsidR="005776BA" w:rsidRPr="00E6518E" w:rsidRDefault="00E6518E" w:rsidP="00E6518E">
      <w:pPr>
        <w:pStyle w:val="Titre3"/>
        <w:rPr>
          <w:rFonts w:ascii="Univers Next Pro Condensed" w:hAnsi="Univers Next Pro Condensed"/>
          <w:sz w:val="22"/>
          <w:szCs w:val="22"/>
        </w:rPr>
      </w:pPr>
      <w:bookmarkStart w:id="32" w:name="_Toc201158918"/>
      <w:r w:rsidRPr="00E6518E">
        <w:rPr>
          <w:rFonts w:ascii="Univers Next Pro Condensed" w:hAnsi="Univers Next Pro Condensed"/>
          <w:sz w:val="22"/>
          <w:szCs w:val="22"/>
        </w:rPr>
        <w:t>6.</w:t>
      </w:r>
      <w:r w:rsidR="001824DE">
        <w:rPr>
          <w:rFonts w:ascii="Univers Next Pro Condensed" w:hAnsi="Univers Next Pro Condensed"/>
          <w:sz w:val="22"/>
          <w:szCs w:val="22"/>
        </w:rPr>
        <w:t>2</w:t>
      </w:r>
      <w:r w:rsidRPr="00E6518E">
        <w:rPr>
          <w:rFonts w:ascii="Univers Next Pro Condensed" w:hAnsi="Univers Next Pro Condensed"/>
          <w:sz w:val="22"/>
          <w:szCs w:val="22"/>
        </w:rPr>
        <w:t xml:space="preserve"> MODALITES D’EXECUTION DES PRESTATIONS</w:t>
      </w:r>
      <w:bookmarkEnd w:id="32"/>
    </w:p>
    <w:p w14:paraId="27743A9E" w14:textId="77777777" w:rsidR="004E234C" w:rsidRPr="00E6518E" w:rsidRDefault="004E234C" w:rsidP="005776BA">
      <w:pPr>
        <w:rPr>
          <w:rFonts w:ascii="Univers Next Pro Condensed" w:hAnsi="Univers Next Pro Condensed"/>
          <w:sz w:val="22"/>
          <w:szCs w:val="22"/>
        </w:rPr>
      </w:pPr>
    </w:p>
    <w:p w14:paraId="30F97CD7" w14:textId="6789CFF2" w:rsidR="005776BA" w:rsidRPr="00E6518E" w:rsidRDefault="005776BA" w:rsidP="005776BA">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 titulaire s’engage à exécuter les </w:t>
      </w:r>
      <w:r w:rsidR="00155583">
        <w:rPr>
          <w:rFonts w:ascii="Univers Next Pro Condensed" w:hAnsi="Univers Next Pro Condensed"/>
          <w:sz w:val="22"/>
          <w:szCs w:val="22"/>
        </w:rPr>
        <w:t>prestations</w:t>
      </w:r>
      <w:r w:rsidRPr="00E6518E">
        <w:rPr>
          <w:rFonts w:ascii="Univers Next Pro Condensed" w:hAnsi="Univers Next Pro Condensed"/>
          <w:sz w:val="22"/>
          <w:szCs w:val="22"/>
        </w:rPr>
        <w:t xml:space="preserve"> aux dates et dans </w:t>
      </w:r>
      <w:r w:rsidR="00942715" w:rsidRPr="00E6518E">
        <w:rPr>
          <w:rFonts w:ascii="Univers Next Pro Condensed" w:hAnsi="Univers Next Pro Condensed"/>
          <w:sz w:val="22"/>
          <w:szCs w:val="22"/>
        </w:rPr>
        <w:t>les délais maximums</w:t>
      </w:r>
      <w:r w:rsidRPr="00E6518E">
        <w:rPr>
          <w:rFonts w:ascii="Univers Next Pro Condensed" w:hAnsi="Univers Next Pro Condensed"/>
          <w:sz w:val="22"/>
          <w:szCs w:val="22"/>
        </w:rPr>
        <w:t xml:space="preserve"> impartis </w:t>
      </w:r>
      <w:r w:rsidR="001824DE">
        <w:rPr>
          <w:rFonts w:ascii="Univers Next Pro Condensed" w:hAnsi="Univers Next Pro Condensed"/>
          <w:sz w:val="22"/>
          <w:szCs w:val="22"/>
        </w:rPr>
        <w:t>aux termes du CCTP</w:t>
      </w:r>
      <w:r w:rsidRPr="00E6518E">
        <w:rPr>
          <w:rFonts w:ascii="Univers Next Pro Condensed" w:hAnsi="Univers Next Pro Condensed"/>
          <w:sz w:val="22"/>
          <w:szCs w:val="22"/>
        </w:rPr>
        <w:t>.</w:t>
      </w:r>
    </w:p>
    <w:p w14:paraId="6E371BD8" w14:textId="77777777" w:rsidR="001B7E73" w:rsidRPr="00E6518E" w:rsidRDefault="001B7E73" w:rsidP="005776BA">
      <w:pPr>
        <w:jc w:val="both"/>
        <w:rPr>
          <w:rFonts w:ascii="Univers Next Pro Condensed" w:hAnsi="Univers Next Pro Condensed"/>
          <w:sz w:val="22"/>
          <w:szCs w:val="22"/>
        </w:rPr>
      </w:pPr>
    </w:p>
    <w:p w14:paraId="53342235" w14:textId="4F0A31E2" w:rsidR="001B7E73" w:rsidRDefault="001B7E73" w:rsidP="001B7E73">
      <w:pPr>
        <w:jc w:val="both"/>
        <w:rPr>
          <w:rFonts w:ascii="Univers Next Pro Condensed" w:hAnsi="Univers Next Pro Condensed"/>
          <w:sz w:val="22"/>
          <w:szCs w:val="22"/>
        </w:rPr>
      </w:pPr>
      <w:r w:rsidRPr="00E6518E">
        <w:rPr>
          <w:rFonts w:ascii="Univers Next Pro Condensed" w:hAnsi="Univers Next Pro Condensed"/>
          <w:sz w:val="22"/>
          <w:szCs w:val="22"/>
        </w:rPr>
        <w:t xml:space="preserve">Le titulaire </w:t>
      </w:r>
      <w:r w:rsidR="00942715">
        <w:rPr>
          <w:rFonts w:ascii="Univers Next Pro Condensed" w:hAnsi="Univers Next Pro Condensed"/>
          <w:sz w:val="22"/>
          <w:szCs w:val="22"/>
        </w:rPr>
        <w:t>du marché</w:t>
      </w:r>
      <w:r w:rsidRPr="00E6518E">
        <w:rPr>
          <w:rFonts w:ascii="Univers Next Pro Condensed" w:hAnsi="Univers Next Pro Condensed"/>
          <w:sz w:val="22"/>
          <w:szCs w:val="22"/>
        </w:rPr>
        <w:t xml:space="preserve"> est tenu d’exécuter les </w:t>
      </w:r>
      <w:r w:rsidR="00942715">
        <w:rPr>
          <w:rFonts w:ascii="Univers Next Pro Condensed" w:hAnsi="Univers Next Pro Condensed"/>
          <w:sz w:val="22"/>
          <w:szCs w:val="22"/>
        </w:rPr>
        <w:t>prestations</w:t>
      </w:r>
      <w:r w:rsidRPr="00E6518E">
        <w:rPr>
          <w:rFonts w:ascii="Univers Next Pro Condensed" w:hAnsi="Univers Next Pro Condensed"/>
          <w:sz w:val="22"/>
          <w:szCs w:val="22"/>
        </w:rPr>
        <w:t xml:space="preserve"> à un niveau constant de qualité.</w:t>
      </w:r>
    </w:p>
    <w:p w14:paraId="58A0BF37" w14:textId="77777777" w:rsidR="00942715" w:rsidRPr="00E6518E" w:rsidRDefault="00942715" w:rsidP="001B7E73">
      <w:pPr>
        <w:jc w:val="both"/>
        <w:rPr>
          <w:rFonts w:ascii="Univers Next Pro Condensed" w:hAnsi="Univers Next Pro Condensed"/>
          <w:sz w:val="22"/>
          <w:szCs w:val="22"/>
        </w:rPr>
      </w:pPr>
    </w:p>
    <w:p w14:paraId="08166A0B" w14:textId="22657BEB" w:rsidR="00DE6346" w:rsidRPr="00E6518E" w:rsidRDefault="00E6518E" w:rsidP="00E6518E">
      <w:pPr>
        <w:pStyle w:val="Titre3"/>
        <w:spacing w:before="0" w:after="0"/>
        <w:jc w:val="both"/>
        <w:rPr>
          <w:rFonts w:ascii="Univers Next Pro Condensed" w:hAnsi="Univers Next Pro Condensed"/>
          <w:sz w:val="22"/>
          <w:szCs w:val="22"/>
        </w:rPr>
      </w:pPr>
      <w:bookmarkStart w:id="33" w:name="_Toc201158919"/>
      <w:r w:rsidRPr="00E6518E">
        <w:rPr>
          <w:rFonts w:ascii="Univers Next Pro Condensed" w:hAnsi="Univers Next Pro Condensed"/>
          <w:sz w:val="22"/>
          <w:szCs w:val="22"/>
        </w:rPr>
        <w:t>6.</w:t>
      </w:r>
      <w:r w:rsidR="001824DE">
        <w:rPr>
          <w:rFonts w:ascii="Univers Next Pro Condensed" w:hAnsi="Univers Next Pro Condensed"/>
          <w:sz w:val="22"/>
          <w:szCs w:val="22"/>
        </w:rPr>
        <w:t>3</w:t>
      </w:r>
      <w:r w:rsidR="000F62C9">
        <w:rPr>
          <w:rFonts w:ascii="Univers Next Pro Condensed" w:hAnsi="Univers Next Pro Condensed"/>
          <w:sz w:val="22"/>
          <w:szCs w:val="22"/>
        </w:rPr>
        <w:t xml:space="preserve"> </w:t>
      </w:r>
      <w:r w:rsidRPr="00E6518E">
        <w:rPr>
          <w:rFonts w:ascii="Univers Next Pro Condensed" w:hAnsi="Univers Next Pro Condensed"/>
          <w:sz w:val="22"/>
          <w:szCs w:val="22"/>
        </w:rPr>
        <w:t xml:space="preserve">VERIFICATION ET </w:t>
      </w:r>
      <w:r w:rsidR="00AB246E">
        <w:rPr>
          <w:rFonts w:ascii="Univers Next Pro Condensed" w:hAnsi="Univers Next Pro Condensed"/>
          <w:sz w:val="22"/>
          <w:szCs w:val="22"/>
        </w:rPr>
        <w:t>ADMISSION</w:t>
      </w:r>
      <w:r w:rsidRPr="00E6518E">
        <w:rPr>
          <w:rFonts w:ascii="Univers Next Pro Condensed" w:hAnsi="Univers Next Pro Condensed"/>
          <w:sz w:val="22"/>
          <w:szCs w:val="22"/>
        </w:rPr>
        <w:t xml:space="preserve"> DES</w:t>
      </w:r>
      <w:r w:rsidR="0035359B">
        <w:rPr>
          <w:rFonts w:ascii="Univers Next Pro Condensed" w:hAnsi="Univers Next Pro Condensed"/>
          <w:sz w:val="22"/>
          <w:szCs w:val="22"/>
        </w:rPr>
        <w:t xml:space="preserve"> PRESTATIONS</w:t>
      </w:r>
      <w:bookmarkEnd w:id="33"/>
    </w:p>
    <w:p w14:paraId="5EEEEE47" w14:textId="55758434" w:rsidR="00DE6346" w:rsidRDefault="00DE6346" w:rsidP="00BB430D">
      <w:pPr>
        <w:jc w:val="both"/>
        <w:rPr>
          <w:rFonts w:ascii="Univers Next Pro Condensed" w:hAnsi="Univers Next Pro Condensed"/>
          <w:sz w:val="22"/>
          <w:szCs w:val="22"/>
        </w:rPr>
      </w:pPr>
    </w:p>
    <w:p w14:paraId="59ECCD47" w14:textId="56767786" w:rsidR="00410481" w:rsidRDefault="00AB246E" w:rsidP="00410481">
      <w:pPr>
        <w:jc w:val="both"/>
        <w:rPr>
          <w:rFonts w:ascii="Univers Next Pro Condensed" w:hAnsi="Univers Next Pro Condensed"/>
          <w:sz w:val="22"/>
          <w:szCs w:val="22"/>
        </w:rPr>
      </w:pPr>
      <w:r>
        <w:rPr>
          <w:rFonts w:ascii="Univers Next Pro Condensed" w:hAnsi="Univers Next Pro Condensed"/>
          <w:sz w:val="22"/>
          <w:szCs w:val="22"/>
        </w:rPr>
        <w:t>L’admission</w:t>
      </w:r>
      <w:r w:rsidR="00410481" w:rsidRPr="00654BB7">
        <w:rPr>
          <w:rFonts w:ascii="Univers Next Pro Condensed" w:hAnsi="Univers Next Pro Condensed"/>
          <w:sz w:val="22"/>
          <w:szCs w:val="22"/>
        </w:rPr>
        <w:t xml:space="preserve"> est l’acte par lequel le Centre Pompidou accepte avec ou sans réserve les prestations exécutées.</w:t>
      </w:r>
    </w:p>
    <w:p w14:paraId="7DC17E2A" w14:textId="03121A4E" w:rsidR="00410481" w:rsidRDefault="00410481" w:rsidP="00410481">
      <w:pPr>
        <w:jc w:val="both"/>
        <w:rPr>
          <w:rFonts w:ascii="Univers Next Pro Condensed" w:hAnsi="Univers Next Pro Condensed"/>
          <w:sz w:val="22"/>
          <w:szCs w:val="22"/>
        </w:rPr>
      </w:pPr>
    </w:p>
    <w:p w14:paraId="3F6A0F7E" w14:textId="433544C7" w:rsidR="00410481" w:rsidRPr="00654BB7" w:rsidRDefault="00410481" w:rsidP="00410481">
      <w:pPr>
        <w:jc w:val="both"/>
        <w:rPr>
          <w:rFonts w:ascii="Univers Next Pro Condensed" w:hAnsi="Univers Next Pro Condensed"/>
          <w:sz w:val="22"/>
          <w:szCs w:val="22"/>
        </w:rPr>
      </w:pPr>
      <w:r w:rsidRPr="00654BB7">
        <w:rPr>
          <w:rFonts w:ascii="Univers Next Pro Condensed" w:hAnsi="Univers Next Pro Condensed"/>
          <w:sz w:val="22"/>
          <w:szCs w:val="22"/>
        </w:rPr>
        <w:t>Par dérogation aux opérations de vérifications décrites aux articles 27 et 28 du CCAG</w:t>
      </w:r>
      <w:r w:rsidR="001824DE">
        <w:rPr>
          <w:rFonts w:ascii="Univers Next Pro Condensed" w:hAnsi="Univers Next Pro Condensed"/>
          <w:sz w:val="22"/>
          <w:szCs w:val="22"/>
        </w:rPr>
        <w:t>-PI</w:t>
      </w:r>
      <w:r w:rsidRPr="00654BB7">
        <w:rPr>
          <w:rFonts w:ascii="Univers Next Pro Condensed" w:hAnsi="Univers Next Pro Condensed"/>
          <w:sz w:val="22"/>
          <w:szCs w:val="22"/>
        </w:rPr>
        <w:t>, les opérations de vérification et de réception se dérouleront dans les conditions suivantes :</w:t>
      </w:r>
    </w:p>
    <w:p w14:paraId="62E13BB9" w14:textId="5D143C85" w:rsidR="00410481" w:rsidRPr="00654BB7" w:rsidRDefault="00410481" w:rsidP="00686D1F">
      <w:pPr>
        <w:numPr>
          <w:ilvl w:val="0"/>
          <w:numId w:val="18"/>
        </w:numPr>
        <w:jc w:val="both"/>
        <w:rPr>
          <w:rFonts w:ascii="Univers Next Pro Condensed" w:hAnsi="Univers Next Pro Condensed" w:cs="Arial"/>
          <w:sz w:val="22"/>
          <w:szCs w:val="22"/>
        </w:rPr>
      </w:pPr>
      <w:proofErr w:type="gramStart"/>
      <w:r w:rsidRPr="00654BB7">
        <w:rPr>
          <w:rFonts w:ascii="Univers Next Pro Condensed" w:hAnsi="Univers Next Pro Condensed" w:cs="Arial"/>
          <w:sz w:val="22"/>
          <w:szCs w:val="22"/>
        </w:rPr>
        <w:t>les</w:t>
      </w:r>
      <w:proofErr w:type="gramEnd"/>
      <w:r w:rsidRPr="00654BB7">
        <w:rPr>
          <w:rFonts w:ascii="Univers Next Pro Condensed" w:hAnsi="Univers Next Pro Condensed" w:cs="Arial"/>
          <w:sz w:val="22"/>
          <w:szCs w:val="22"/>
        </w:rPr>
        <w:t xml:space="preserve"> opérations de vérification auront lieu au fur et à mesure de </w:t>
      </w:r>
      <w:r w:rsidRPr="00F66AF4">
        <w:rPr>
          <w:rFonts w:ascii="Univers Next Pro Condensed" w:hAnsi="Univers Next Pro Condensed" w:cs="Arial"/>
          <w:sz w:val="22"/>
          <w:szCs w:val="22"/>
        </w:rPr>
        <w:t>l’exécution</w:t>
      </w:r>
      <w:r w:rsidRPr="00654BB7">
        <w:rPr>
          <w:rFonts w:ascii="Univers Next Pro Condensed" w:hAnsi="Univers Next Pro Condensed" w:cs="Arial"/>
          <w:sz w:val="22"/>
          <w:szCs w:val="22"/>
        </w:rPr>
        <w:t xml:space="preserve"> des prestations </w:t>
      </w:r>
      <w:r>
        <w:rPr>
          <w:rFonts w:ascii="Univers Next Pro Condensed" w:hAnsi="Univers Next Pro Condensed" w:cs="Arial"/>
          <w:sz w:val="22"/>
          <w:szCs w:val="22"/>
        </w:rPr>
        <w:t>;</w:t>
      </w:r>
    </w:p>
    <w:p w14:paraId="75BD1812" w14:textId="1B88B977" w:rsidR="00410481" w:rsidRPr="00654BB7" w:rsidRDefault="00410481" w:rsidP="00686D1F">
      <w:pPr>
        <w:numPr>
          <w:ilvl w:val="0"/>
          <w:numId w:val="18"/>
        </w:numPr>
        <w:jc w:val="both"/>
        <w:rPr>
          <w:rFonts w:ascii="Univers Next Pro Condensed" w:hAnsi="Univers Next Pro Condensed" w:cs="Arial"/>
          <w:sz w:val="22"/>
          <w:szCs w:val="22"/>
        </w:rPr>
      </w:pPr>
      <w:proofErr w:type="gramStart"/>
      <w:r w:rsidRPr="177B494D">
        <w:rPr>
          <w:rFonts w:ascii="Univers Next Pro Condensed" w:hAnsi="Univers Next Pro Condensed" w:cs="Arial"/>
          <w:sz w:val="22"/>
          <w:szCs w:val="22"/>
        </w:rPr>
        <w:t>le</w:t>
      </w:r>
      <w:proofErr w:type="gramEnd"/>
      <w:r w:rsidRPr="177B494D">
        <w:rPr>
          <w:rFonts w:ascii="Univers Next Pro Condensed" w:hAnsi="Univers Next Pro Condensed" w:cs="Arial"/>
          <w:sz w:val="22"/>
          <w:szCs w:val="22"/>
        </w:rPr>
        <w:t xml:space="preserve"> Centre Pompidou dispose </w:t>
      </w:r>
      <w:r w:rsidRPr="00F66AF4">
        <w:rPr>
          <w:rFonts w:ascii="Univers Next Pro Condensed" w:hAnsi="Univers Next Pro Condensed" w:cs="Arial"/>
          <w:sz w:val="22"/>
          <w:szCs w:val="22"/>
        </w:rPr>
        <w:t xml:space="preserve">de </w:t>
      </w:r>
      <w:r w:rsidR="000040E2">
        <w:rPr>
          <w:rFonts w:ascii="Univers Next Pro Condensed" w:hAnsi="Univers Next Pro Condensed" w:cs="Arial"/>
          <w:bCs/>
          <w:sz w:val="22"/>
          <w:szCs w:val="22"/>
        </w:rPr>
        <w:t>deux (2) mois</w:t>
      </w:r>
      <w:r w:rsidR="000040E2" w:rsidRPr="177B494D">
        <w:rPr>
          <w:rFonts w:ascii="Univers Next Pro Condensed" w:hAnsi="Univers Next Pro Condensed" w:cs="Arial"/>
          <w:sz w:val="22"/>
          <w:szCs w:val="22"/>
        </w:rPr>
        <w:t xml:space="preserve"> </w:t>
      </w:r>
      <w:r w:rsidRPr="177B494D">
        <w:rPr>
          <w:rFonts w:ascii="Univers Next Pro Condensed" w:hAnsi="Univers Next Pro Condensed" w:cs="Arial"/>
          <w:sz w:val="22"/>
          <w:szCs w:val="22"/>
        </w:rPr>
        <w:t>à compter de la date d’exécution des prestations pour effectuer des réclamations. La vérification portera sur un contrôle de l’adéquation entre les prestations commandées et celles qui ont été exécutées</w:t>
      </w:r>
      <w:r>
        <w:rPr>
          <w:rFonts w:ascii="Univers Next Pro Condensed" w:hAnsi="Univers Next Pro Condensed" w:cs="Arial"/>
          <w:sz w:val="22"/>
          <w:szCs w:val="22"/>
        </w:rPr>
        <w:t>.</w:t>
      </w:r>
    </w:p>
    <w:p w14:paraId="72517202" w14:textId="77777777" w:rsidR="00410481" w:rsidRPr="00654BB7" w:rsidRDefault="00410481" w:rsidP="00410481">
      <w:pPr>
        <w:rPr>
          <w:rFonts w:ascii="Univers Next Pro Condensed" w:hAnsi="Univers Next Pro Condensed"/>
          <w:sz w:val="22"/>
          <w:szCs w:val="22"/>
        </w:rPr>
      </w:pPr>
    </w:p>
    <w:p w14:paraId="398FA027" w14:textId="43CA4875" w:rsidR="00410481" w:rsidRDefault="00410481" w:rsidP="00410481">
      <w:pPr>
        <w:jc w:val="both"/>
        <w:rPr>
          <w:rFonts w:ascii="Univers Next Pro Condensed" w:hAnsi="Univers Next Pro Condensed"/>
          <w:sz w:val="22"/>
          <w:szCs w:val="22"/>
        </w:rPr>
      </w:pPr>
      <w:r w:rsidRPr="177B494D">
        <w:rPr>
          <w:rFonts w:ascii="Univers Next Pro Condensed" w:hAnsi="Univers Next Pro Condensed"/>
          <w:sz w:val="22"/>
          <w:szCs w:val="22"/>
        </w:rPr>
        <w:t xml:space="preserve">Le Centre Pompidou sera particulièrement attentif à la bonne exécution de l’ensemble des prestations demandées dans le cadre </w:t>
      </w:r>
      <w:r>
        <w:rPr>
          <w:rFonts w:ascii="Univers Next Pro Condensed" w:hAnsi="Univers Next Pro Condensed"/>
          <w:sz w:val="22"/>
          <w:szCs w:val="22"/>
        </w:rPr>
        <w:t>du marché</w:t>
      </w:r>
      <w:r w:rsidRPr="177B494D">
        <w:rPr>
          <w:rFonts w:ascii="Univers Next Pro Condensed" w:hAnsi="Univers Next Pro Condensed"/>
          <w:sz w:val="22"/>
          <w:szCs w:val="22"/>
        </w:rPr>
        <w:t>.</w:t>
      </w:r>
    </w:p>
    <w:p w14:paraId="424A78F6" w14:textId="3E0F41A5" w:rsidR="001824DE" w:rsidRDefault="001824DE" w:rsidP="00410481">
      <w:pPr>
        <w:jc w:val="both"/>
        <w:rPr>
          <w:rFonts w:ascii="Univers Next Pro Condensed" w:hAnsi="Univers Next Pro Condensed"/>
          <w:sz w:val="22"/>
          <w:szCs w:val="22"/>
        </w:rPr>
      </w:pPr>
    </w:p>
    <w:p w14:paraId="07160048" w14:textId="279F4749" w:rsidR="001824DE" w:rsidRPr="005738B5" w:rsidRDefault="001824DE" w:rsidP="001824DE">
      <w:pPr>
        <w:jc w:val="both"/>
        <w:rPr>
          <w:rFonts w:ascii="Univers Next Pro Condensed" w:hAnsi="Univers Next Pro Condensed" w:cs="CGP"/>
          <w:sz w:val="22"/>
          <w:szCs w:val="22"/>
        </w:rPr>
      </w:pPr>
      <w:r w:rsidRPr="0093411B">
        <w:rPr>
          <w:rFonts w:ascii="Univers Next Pro Condensed" w:hAnsi="Univers Next Pro Condensed" w:cs="CGP"/>
          <w:sz w:val="22"/>
          <w:szCs w:val="22"/>
        </w:rPr>
        <w:t>Par dérogation aux articles 29 et 30 du CCAG-PI, la mise en paiement de la facture vaut admission des prestations correspondantes.</w:t>
      </w:r>
    </w:p>
    <w:p w14:paraId="55FFC186" w14:textId="77777777" w:rsidR="00410481" w:rsidRPr="00654BB7" w:rsidRDefault="00410481" w:rsidP="00410481">
      <w:pPr>
        <w:jc w:val="both"/>
        <w:rPr>
          <w:rFonts w:ascii="Univers Next Pro Condensed" w:hAnsi="Univers Next Pro Condensed"/>
          <w:sz w:val="22"/>
          <w:szCs w:val="22"/>
        </w:rPr>
      </w:pPr>
    </w:p>
    <w:p w14:paraId="762D2DB3" w14:textId="6A595F9B" w:rsidR="00FA48D5" w:rsidRPr="00E6518E" w:rsidRDefault="006860BB" w:rsidP="00E6518E">
      <w:pPr>
        <w:pStyle w:val="Titre3"/>
        <w:spacing w:before="0" w:after="0"/>
        <w:jc w:val="both"/>
        <w:rPr>
          <w:rFonts w:ascii="Univers Next Pro Condensed" w:hAnsi="Univers Next Pro Condensed"/>
          <w:sz w:val="22"/>
          <w:szCs w:val="22"/>
        </w:rPr>
      </w:pPr>
      <w:bookmarkStart w:id="34" w:name="_Toc339387059"/>
      <w:bookmarkStart w:id="35" w:name="_Toc375821214"/>
      <w:bookmarkStart w:id="36" w:name="_Toc408901886"/>
      <w:bookmarkStart w:id="37" w:name="_Toc201158920"/>
      <w:r>
        <w:rPr>
          <w:rFonts w:ascii="Univers Next Pro Condensed" w:hAnsi="Univers Next Pro Condensed"/>
          <w:sz w:val="22"/>
          <w:szCs w:val="22"/>
        </w:rPr>
        <w:t>6</w:t>
      </w:r>
      <w:r w:rsidR="001824DE">
        <w:rPr>
          <w:rFonts w:ascii="Univers Next Pro Condensed" w:hAnsi="Univers Next Pro Condensed"/>
          <w:sz w:val="22"/>
          <w:szCs w:val="22"/>
        </w:rPr>
        <w:t>.4</w:t>
      </w:r>
      <w:r w:rsidR="000040E2" w:rsidRPr="00E6518E">
        <w:rPr>
          <w:rFonts w:ascii="Univers Next Pro Condensed" w:hAnsi="Univers Next Pro Condensed"/>
          <w:sz w:val="22"/>
          <w:szCs w:val="22"/>
        </w:rPr>
        <w:t xml:space="preserve"> </w:t>
      </w:r>
      <w:r w:rsidR="00E6518E" w:rsidRPr="00E6518E">
        <w:rPr>
          <w:rFonts w:ascii="Univers Next Pro Condensed" w:hAnsi="Univers Next Pro Condensed"/>
          <w:sz w:val="22"/>
          <w:szCs w:val="22"/>
        </w:rPr>
        <w:t>PENALIT</w:t>
      </w:r>
      <w:r w:rsidR="00DE5462">
        <w:rPr>
          <w:rFonts w:ascii="Univers Next Pro Condensed" w:hAnsi="Univers Next Pro Condensed"/>
          <w:sz w:val="22"/>
          <w:szCs w:val="22"/>
        </w:rPr>
        <w:t>É</w:t>
      </w:r>
      <w:r w:rsidR="00E6518E" w:rsidRPr="00E6518E">
        <w:rPr>
          <w:rFonts w:ascii="Univers Next Pro Condensed" w:hAnsi="Univers Next Pro Condensed"/>
          <w:sz w:val="22"/>
          <w:szCs w:val="22"/>
        </w:rPr>
        <w:t>S</w:t>
      </w:r>
      <w:bookmarkEnd w:id="34"/>
      <w:bookmarkEnd w:id="35"/>
      <w:bookmarkEnd w:id="36"/>
      <w:bookmarkEnd w:id="37"/>
      <w:r w:rsidR="00E6518E" w:rsidRPr="00E6518E">
        <w:rPr>
          <w:rFonts w:ascii="Univers Next Pro Condensed" w:hAnsi="Univers Next Pro Condensed"/>
          <w:sz w:val="22"/>
          <w:szCs w:val="22"/>
        </w:rPr>
        <w:t xml:space="preserve"> </w:t>
      </w:r>
    </w:p>
    <w:p w14:paraId="3E3F12E8" w14:textId="77777777" w:rsidR="00062470" w:rsidRPr="00E6518E" w:rsidRDefault="00062470" w:rsidP="00062470">
      <w:pPr>
        <w:jc w:val="both"/>
        <w:rPr>
          <w:rFonts w:ascii="Univers Next Pro Condensed" w:hAnsi="Univers Next Pro Condensed"/>
          <w:sz w:val="22"/>
          <w:szCs w:val="22"/>
        </w:rPr>
      </w:pPr>
    </w:p>
    <w:p w14:paraId="03DA5727" w14:textId="77777777" w:rsidR="001824DE" w:rsidRPr="00CC6F09" w:rsidRDefault="001824DE" w:rsidP="001824DE">
      <w:pPr>
        <w:contextualSpacing/>
        <w:jc w:val="both"/>
        <w:rPr>
          <w:rFonts w:ascii="Univers Next Pro Condensed" w:hAnsi="Univers Next Pro Condensed"/>
          <w:sz w:val="22"/>
          <w:szCs w:val="22"/>
        </w:rPr>
      </w:pPr>
      <w:r w:rsidRPr="00CC6F09">
        <w:rPr>
          <w:rFonts w:ascii="Univers Next Pro Condensed" w:hAnsi="Univers Next Pro Condensed"/>
          <w:sz w:val="22"/>
          <w:szCs w:val="22"/>
        </w:rPr>
        <w:t>Par dérogation aux dispositions de l’article 14.1 du CCAG-</w:t>
      </w:r>
      <w:r>
        <w:rPr>
          <w:rFonts w:ascii="Univers Next Pro Condensed" w:hAnsi="Univers Next Pro Condensed"/>
          <w:sz w:val="22"/>
          <w:szCs w:val="22"/>
        </w:rPr>
        <w:t>PI</w:t>
      </w:r>
      <w:r w:rsidRPr="00CC6F09">
        <w:rPr>
          <w:rFonts w:ascii="Univers Next Pro Condensed" w:hAnsi="Univers Next Pro Condensed"/>
          <w:sz w:val="22"/>
          <w:szCs w:val="22"/>
        </w:rPr>
        <w:t>, sans qu’il soit nécessaire de procéder à une mise en demeure et sur simple constat du retard par le Centre Pompidou, le prestataire se verra appliquer, en cas de non-respect des délais, la pénalité suivante :</w:t>
      </w:r>
    </w:p>
    <w:p w14:paraId="6A4E1FE6" w14:textId="77777777" w:rsidR="001824DE" w:rsidRPr="0054261A" w:rsidRDefault="001824DE" w:rsidP="001824DE">
      <w:pPr>
        <w:pStyle w:val="Paragraphedeliste"/>
        <w:numPr>
          <w:ilvl w:val="0"/>
          <w:numId w:val="31"/>
        </w:numPr>
        <w:suppressAutoHyphens w:val="0"/>
        <w:jc w:val="both"/>
        <w:rPr>
          <w:rFonts w:ascii="Univers Next Pro Condensed" w:hAnsi="Univers Next Pro Condensed"/>
          <w:sz w:val="22"/>
        </w:rPr>
      </w:pPr>
      <w:proofErr w:type="gramStart"/>
      <w:r w:rsidRPr="00CC6F09">
        <w:rPr>
          <w:rFonts w:ascii="Univers Next Pro Condensed" w:hAnsi="Univers Next Pro Condensed"/>
          <w:sz w:val="22"/>
        </w:rPr>
        <w:t>une</w:t>
      </w:r>
      <w:proofErr w:type="gramEnd"/>
      <w:r w:rsidRPr="00CC6F09">
        <w:rPr>
          <w:rFonts w:ascii="Univers Next Pro Condensed" w:hAnsi="Univers Next Pro Condensed"/>
          <w:sz w:val="22"/>
        </w:rPr>
        <w:t xml:space="preserve"> pénalité de 150 euros par jour de retard, en cas de non-respect </w:t>
      </w:r>
      <w:r>
        <w:rPr>
          <w:rFonts w:ascii="Univers Next Pro Condensed" w:hAnsi="Univers Next Pro Condensed"/>
          <w:sz w:val="22"/>
        </w:rPr>
        <w:t>des délais d’exécution</w:t>
      </w:r>
      <w:r w:rsidRPr="00CC6F09">
        <w:rPr>
          <w:rFonts w:ascii="Univers Next Pro Condensed" w:hAnsi="Univers Next Pro Condensed"/>
          <w:sz w:val="22"/>
        </w:rPr>
        <w:t xml:space="preserve"> fixé</w:t>
      </w:r>
      <w:r>
        <w:rPr>
          <w:rFonts w:ascii="Univers Next Pro Condensed" w:hAnsi="Univers Next Pro Condensed"/>
          <w:sz w:val="22"/>
        </w:rPr>
        <w:t>s</w:t>
      </w:r>
      <w:r w:rsidRPr="00CC6F09">
        <w:rPr>
          <w:rFonts w:ascii="Univers Next Pro Condensed" w:hAnsi="Univers Next Pro Condensed"/>
          <w:sz w:val="22"/>
        </w:rPr>
        <w:t xml:space="preserve"> dans le </w:t>
      </w:r>
      <w:r>
        <w:rPr>
          <w:rFonts w:ascii="Univers Next Pro Condensed" w:hAnsi="Univers Next Pro Condensed"/>
          <w:sz w:val="22"/>
        </w:rPr>
        <w:t>marché ;</w:t>
      </w:r>
    </w:p>
    <w:p w14:paraId="522AA540" w14:textId="77777777" w:rsidR="001824DE" w:rsidRPr="00CC6F09" w:rsidRDefault="001824DE" w:rsidP="001824DE">
      <w:pPr>
        <w:pStyle w:val="Paragraphedeliste"/>
        <w:numPr>
          <w:ilvl w:val="0"/>
          <w:numId w:val="31"/>
        </w:numPr>
        <w:suppressAutoHyphens w:val="0"/>
        <w:ind w:right="61"/>
        <w:jc w:val="both"/>
        <w:rPr>
          <w:rFonts w:ascii="Univers Next Pro Condensed" w:eastAsia="Arial" w:hAnsi="Univers Next Pro Condensed"/>
          <w:sz w:val="22"/>
        </w:rPr>
      </w:pPr>
      <w:proofErr w:type="gramStart"/>
      <w:r w:rsidRPr="00CC6F09">
        <w:rPr>
          <w:rFonts w:ascii="Univers Next Pro Condensed" w:eastAsia="Arial" w:hAnsi="Univers Next Pro Condensed"/>
          <w:sz w:val="22"/>
        </w:rPr>
        <w:t>une</w:t>
      </w:r>
      <w:proofErr w:type="gramEnd"/>
      <w:r w:rsidRPr="00CC6F09">
        <w:rPr>
          <w:rFonts w:ascii="Univers Next Pro Condensed" w:eastAsia="Arial" w:hAnsi="Univers Next Pro Condensed"/>
          <w:sz w:val="22"/>
        </w:rPr>
        <w:t xml:space="preserve"> pénalité de 1500 € HT par jour ouvré de retard, en cas de non-exécution des prestations</w:t>
      </w:r>
      <w:r>
        <w:rPr>
          <w:rFonts w:ascii="Univers Next Pro Condensed" w:eastAsia="Arial" w:hAnsi="Univers Next Pro Condensed"/>
          <w:sz w:val="22"/>
        </w:rPr>
        <w:t>.</w:t>
      </w:r>
    </w:p>
    <w:p w14:paraId="49127B44" w14:textId="77777777" w:rsidR="001824DE" w:rsidRPr="00CC6F09" w:rsidRDefault="001824DE" w:rsidP="001824DE">
      <w:pPr>
        <w:contextualSpacing/>
        <w:jc w:val="both"/>
        <w:rPr>
          <w:rFonts w:ascii="Univers Next Pro Condensed" w:hAnsi="Univers Next Pro Condensed"/>
          <w:sz w:val="22"/>
          <w:szCs w:val="22"/>
        </w:rPr>
      </w:pPr>
    </w:p>
    <w:p w14:paraId="650FB292" w14:textId="77777777" w:rsidR="001824DE" w:rsidRPr="00CC6F09" w:rsidRDefault="001824DE" w:rsidP="001824DE">
      <w:pPr>
        <w:contextualSpacing/>
        <w:jc w:val="both"/>
        <w:rPr>
          <w:rFonts w:ascii="Univers Next Pro Condensed" w:hAnsi="Univers Next Pro Condensed"/>
          <w:sz w:val="22"/>
          <w:szCs w:val="22"/>
          <w:u w:val="single"/>
        </w:rPr>
      </w:pPr>
      <w:r w:rsidRPr="00CC6F09">
        <w:rPr>
          <w:rFonts w:ascii="Univers Next Pro Condensed" w:hAnsi="Univers Next Pro Condensed"/>
          <w:sz w:val="22"/>
          <w:szCs w:val="22"/>
          <w:u w:val="single"/>
        </w:rPr>
        <w:t>Exonération de pénalités</w:t>
      </w:r>
    </w:p>
    <w:p w14:paraId="26428732" w14:textId="150250B5" w:rsidR="001824DE" w:rsidRPr="00CC6F09" w:rsidRDefault="001824DE" w:rsidP="001824DE">
      <w:pPr>
        <w:contextualSpacing/>
        <w:jc w:val="both"/>
        <w:rPr>
          <w:rFonts w:ascii="Univers Next Pro Condensed" w:hAnsi="Univers Next Pro Condensed"/>
          <w:sz w:val="22"/>
          <w:szCs w:val="22"/>
        </w:rPr>
      </w:pPr>
      <w:r w:rsidRPr="00CC6F09">
        <w:rPr>
          <w:rFonts w:ascii="Univers Next Pro Condensed" w:hAnsi="Univers Next Pro Condensed"/>
          <w:sz w:val="22"/>
          <w:szCs w:val="22"/>
        </w:rPr>
        <w:t>Par dérogation à l’article 14.1.3 du CCAG-</w:t>
      </w:r>
      <w:r w:rsidR="006C55CF">
        <w:rPr>
          <w:rFonts w:ascii="Univers Next Pro Condensed" w:hAnsi="Univers Next Pro Condensed"/>
          <w:sz w:val="22"/>
          <w:szCs w:val="22"/>
        </w:rPr>
        <w:t>PI</w:t>
      </w:r>
      <w:r w:rsidRPr="00CC6F09">
        <w:rPr>
          <w:rFonts w:ascii="Univers Next Pro Condensed" w:hAnsi="Univers Next Pro Condensed"/>
          <w:sz w:val="22"/>
          <w:szCs w:val="22"/>
        </w:rPr>
        <w:t>, le titulaire se verra appliquer des pénalités dès le 1</w:t>
      </w:r>
      <w:r w:rsidRPr="00CC6F09">
        <w:rPr>
          <w:rFonts w:ascii="Univers Next Pro Condensed" w:hAnsi="Univers Next Pro Condensed"/>
          <w:sz w:val="22"/>
          <w:szCs w:val="22"/>
          <w:vertAlign w:val="superscript"/>
        </w:rPr>
        <w:t>er</w:t>
      </w:r>
      <w:r w:rsidRPr="00CC6F09">
        <w:rPr>
          <w:rFonts w:ascii="Univers Next Pro Condensed" w:hAnsi="Univers Next Pro Condensed"/>
          <w:sz w:val="22"/>
          <w:szCs w:val="22"/>
        </w:rPr>
        <w:t xml:space="preserve"> euro.</w:t>
      </w:r>
    </w:p>
    <w:p w14:paraId="6149622D" w14:textId="77777777" w:rsidR="001824DE" w:rsidRPr="00CC6F09" w:rsidRDefault="001824DE" w:rsidP="001824DE">
      <w:pPr>
        <w:contextualSpacing/>
        <w:jc w:val="both"/>
        <w:rPr>
          <w:rFonts w:ascii="Univers Next Pro Condensed" w:hAnsi="Univers Next Pro Condensed"/>
          <w:sz w:val="22"/>
          <w:szCs w:val="22"/>
          <w:u w:val="single"/>
        </w:rPr>
      </w:pPr>
    </w:p>
    <w:p w14:paraId="57485075" w14:textId="77777777" w:rsidR="001824DE" w:rsidRPr="00CC6F09" w:rsidRDefault="001824DE" w:rsidP="001824DE">
      <w:pPr>
        <w:contextualSpacing/>
        <w:jc w:val="both"/>
        <w:rPr>
          <w:rFonts w:ascii="Univers Next Pro Condensed" w:hAnsi="Univers Next Pro Condensed"/>
          <w:sz w:val="22"/>
          <w:szCs w:val="22"/>
        </w:rPr>
      </w:pPr>
      <w:r w:rsidRPr="00CC6F09">
        <w:rPr>
          <w:rFonts w:ascii="Univers Next Pro Condensed" w:hAnsi="Univers Next Pro Condensed"/>
          <w:sz w:val="22"/>
          <w:szCs w:val="22"/>
          <w:u w:val="single"/>
        </w:rPr>
        <w:t>Cumul de pénalités</w:t>
      </w:r>
    </w:p>
    <w:p w14:paraId="0C4378DD" w14:textId="77777777" w:rsidR="001824DE" w:rsidRPr="00CC6F09" w:rsidRDefault="001824DE" w:rsidP="001824DE">
      <w:pPr>
        <w:contextualSpacing/>
        <w:jc w:val="both"/>
        <w:rPr>
          <w:rFonts w:ascii="Univers Next Pro Condensed" w:hAnsi="Univers Next Pro Condensed"/>
          <w:sz w:val="22"/>
          <w:szCs w:val="22"/>
        </w:rPr>
      </w:pPr>
      <w:r w:rsidRPr="00CC6F09">
        <w:rPr>
          <w:rFonts w:ascii="Univers Next Pro Condensed" w:hAnsi="Univers Next Pro Condensed"/>
          <w:sz w:val="22"/>
          <w:szCs w:val="22"/>
        </w:rPr>
        <w:t>Toutes les pénalités ci-avant sont cumulables entre elles.</w:t>
      </w:r>
    </w:p>
    <w:p w14:paraId="293A39FE" w14:textId="77777777" w:rsidR="00F30CBF" w:rsidRPr="00E6518E" w:rsidRDefault="00F30CBF" w:rsidP="00F30CBF">
      <w:pPr>
        <w:jc w:val="both"/>
        <w:rPr>
          <w:rFonts w:ascii="Univers Next Pro Condensed" w:hAnsi="Univers Next Pro Condensed"/>
          <w:sz w:val="22"/>
          <w:szCs w:val="22"/>
        </w:rPr>
      </w:pPr>
    </w:p>
    <w:p w14:paraId="39CF8257" w14:textId="31EF7663" w:rsidR="00F30CBF" w:rsidRPr="00E6518E" w:rsidRDefault="006860BB" w:rsidP="00E6518E">
      <w:pPr>
        <w:pStyle w:val="Titre3"/>
        <w:spacing w:before="0" w:after="0"/>
        <w:jc w:val="both"/>
        <w:rPr>
          <w:rFonts w:ascii="Univers Next Pro Condensed" w:hAnsi="Univers Next Pro Condensed"/>
          <w:sz w:val="22"/>
          <w:szCs w:val="22"/>
        </w:rPr>
      </w:pPr>
      <w:bookmarkStart w:id="38" w:name="_Toc201158921"/>
      <w:r>
        <w:rPr>
          <w:rFonts w:ascii="Univers Next Pro Condensed" w:hAnsi="Univers Next Pro Condensed"/>
          <w:sz w:val="22"/>
          <w:szCs w:val="22"/>
        </w:rPr>
        <w:t>6</w:t>
      </w:r>
      <w:r w:rsidR="001824DE">
        <w:rPr>
          <w:rFonts w:ascii="Univers Next Pro Condensed" w:hAnsi="Univers Next Pro Condensed"/>
          <w:sz w:val="22"/>
          <w:szCs w:val="22"/>
        </w:rPr>
        <w:t>.5</w:t>
      </w:r>
      <w:r w:rsidR="000040E2" w:rsidRPr="00E6518E">
        <w:rPr>
          <w:rFonts w:ascii="Univers Next Pro Condensed" w:hAnsi="Univers Next Pro Condensed"/>
          <w:sz w:val="22"/>
          <w:szCs w:val="22"/>
        </w:rPr>
        <w:t xml:space="preserve"> </w:t>
      </w:r>
      <w:r w:rsidR="00E6518E" w:rsidRPr="00E6518E">
        <w:rPr>
          <w:rFonts w:ascii="Univers Next Pro Condensed" w:hAnsi="Univers Next Pro Condensed"/>
          <w:sz w:val="22"/>
          <w:szCs w:val="22"/>
        </w:rPr>
        <w:t>INTERRUPTION DANS L’EXECUTION DES PRESTATIONS EN CAS D’EMPECHEMENT DU TITULAIRE A LES EXECUTER</w:t>
      </w:r>
      <w:bookmarkEnd w:id="38"/>
    </w:p>
    <w:p w14:paraId="68C81EDE" w14:textId="77777777" w:rsidR="00F30CBF" w:rsidRPr="00E6518E" w:rsidRDefault="00F30CBF" w:rsidP="00F30CBF">
      <w:pPr>
        <w:jc w:val="both"/>
        <w:rPr>
          <w:rFonts w:ascii="Univers Next Pro Condensed" w:hAnsi="Univers Next Pro Condensed"/>
          <w:sz w:val="22"/>
          <w:szCs w:val="22"/>
        </w:rPr>
      </w:pPr>
    </w:p>
    <w:p w14:paraId="60550DA1" w14:textId="0B1805BF" w:rsidR="00FA48D5" w:rsidRPr="00E6518E" w:rsidRDefault="00FA48D5" w:rsidP="00FA48D5">
      <w:pPr>
        <w:jc w:val="both"/>
        <w:rPr>
          <w:rFonts w:ascii="Univers Next Pro Condensed" w:hAnsi="Univers Next Pro Condensed" w:cs="Arial"/>
          <w:sz w:val="22"/>
          <w:szCs w:val="22"/>
        </w:rPr>
      </w:pPr>
      <w:r w:rsidRPr="00E6518E">
        <w:rPr>
          <w:rFonts w:ascii="Univers Next Pro Condensed" w:hAnsi="Univers Next Pro Condensed" w:cs="Arial"/>
          <w:sz w:val="22"/>
          <w:szCs w:val="22"/>
        </w:rPr>
        <w:t xml:space="preserve">Dans l’hypothèse d’un cas fortuit ou d’un cas de force majeure empêchant le titulaire d’exécuter les </w:t>
      </w:r>
      <w:r w:rsidR="0035359B">
        <w:rPr>
          <w:rFonts w:ascii="Univers Next Pro Condensed" w:hAnsi="Univers Next Pro Condensed" w:cs="Arial"/>
          <w:sz w:val="22"/>
          <w:szCs w:val="22"/>
        </w:rPr>
        <w:t>prestations</w:t>
      </w:r>
      <w:r w:rsidRPr="00E6518E">
        <w:rPr>
          <w:rFonts w:ascii="Univers Next Pro Condensed" w:hAnsi="Univers Next Pro Condensed" w:cs="Arial"/>
          <w:sz w:val="22"/>
          <w:szCs w:val="22"/>
        </w:rPr>
        <w:t>, le Centre Pompidou se réserve le droit de recourir aux services d’un tiers extérieur de son choix.</w:t>
      </w:r>
    </w:p>
    <w:p w14:paraId="5F14B3E4" w14:textId="77777777" w:rsidR="00AC4F05" w:rsidRPr="00654BB7" w:rsidRDefault="00AC4F05" w:rsidP="00AC4F05">
      <w:pPr>
        <w:jc w:val="both"/>
        <w:rPr>
          <w:rFonts w:ascii="Univers Next Pro Condensed" w:hAnsi="Univers Next Pro Condensed" w:cs="Arial"/>
          <w:sz w:val="22"/>
          <w:szCs w:val="22"/>
        </w:rPr>
      </w:pPr>
    </w:p>
    <w:p w14:paraId="5F5F177D" w14:textId="178A1535" w:rsidR="00AC4F05" w:rsidRPr="00631064" w:rsidRDefault="006860BB" w:rsidP="00AC4F05">
      <w:pPr>
        <w:pStyle w:val="Titre3"/>
        <w:spacing w:before="0" w:after="0"/>
        <w:jc w:val="both"/>
        <w:rPr>
          <w:rFonts w:ascii="Univers Next Pro Condensed" w:hAnsi="Univers Next Pro Condensed"/>
          <w:sz w:val="22"/>
          <w:szCs w:val="22"/>
        </w:rPr>
      </w:pPr>
      <w:bookmarkStart w:id="39" w:name="_Toc176192726"/>
      <w:bookmarkStart w:id="40" w:name="_Toc176211494"/>
      <w:bookmarkStart w:id="41" w:name="_Toc176885593"/>
      <w:bookmarkStart w:id="42" w:name="_Toc201158922"/>
      <w:r>
        <w:rPr>
          <w:rFonts w:ascii="Univers Next Pro Condensed" w:hAnsi="Univers Next Pro Condensed"/>
          <w:sz w:val="22"/>
          <w:szCs w:val="22"/>
        </w:rPr>
        <w:t>6</w:t>
      </w:r>
      <w:r w:rsidR="001824DE">
        <w:rPr>
          <w:rFonts w:ascii="Univers Next Pro Condensed" w:hAnsi="Univers Next Pro Condensed"/>
          <w:sz w:val="22"/>
          <w:szCs w:val="22"/>
        </w:rPr>
        <w:t>.6</w:t>
      </w:r>
      <w:r w:rsidR="000040E2" w:rsidRPr="00631064">
        <w:rPr>
          <w:rFonts w:ascii="Univers Next Pro Condensed" w:hAnsi="Univers Next Pro Condensed"/>
          <w:sz w:val="22"/>
          <w:szCs w:val="22"/>
        </w:rPr>
        <w:t xml:space="preserve"> </w:t>
      </w:r>
      <w:r w:rsidR="00AC4F05">
        <w:rPr>
          <w:rFonts w:ascii="Univers Next Pro Condensed" w:hAnsi="Univers Next Pro Condensed"/>
          <w:sz w:val="22"/>
          <w:szCs w:val="22"/>
        </w:rPr>
        <w:t>RESPONSABILITE SOCIETALE DES ORGANISATIONS (RSO)</w:t>
      </w:r>
      <w:bookmarkEnd w:id="39"/>
      <w:bookmarkEnd w:id="40"/>
      <w:bookmarkEnd w:id="41"/>
      <w:bookmarkEnd w:id="42"/>
    </w:p>
    <w:p w14:paraId="5E15121E" w14:textId="77777777" w:rsidR="00AC4F05" w:rsidRDefault="00AC4F05" w:rsidP="00AC4F05">
      <w:pPr>
        <w:pStyle w:val="Standard"/>
        <w:spacing w:before="0"/>
        <w:contextualSpacing/>
        <w:rPr>
          <w:rFonts w:ascii="Univers Next Pro Condensed" w:hAnsi="Univers Next Pro Condensed"/>
          <w:bCs/>
        </w:rPr>
      </w:pPr>
    </w:p>
    <w:p w14:paraId="6964DE77" w14:textId="77777777" w:rsidR="00AC4F05" w:rsidRPr="00631064" w:rsidRDefault="00AC4F05" w:rsidP="00AC4F05">
      <w:pPr>
        <w:pStyle w:val="Standard"/>
        <w:spacing w:before="0"/>
        <w:contextualSpacing/>
        <w:rPr>
          <w:rFonts w:ascii="Univers Next Pro Condensed" w:hAnsi="Univers Next Pro Condensed"/>
          <w:bCs/>
        </w:rPr>
      </w:pPr>
      <w:r w:rsidRPr="00631064">
        <w:rPr>
          <w:rFonts w:ascii="Univers Next Pro Condensed" w:hAnsi="Univers Next Pro Condensed"/>
          <w:bCs/>
        </w:rPr>
        <w:t xml:space="preserve">Soucieux de se comporter en acteur culturel responsable, le </w:t>
      </w:r>
      <w:r>
        <w:rPr>
          <w:rFonts w:ascii="Univers Next Pro Condensed" w:hAnsi="Univers Next Pro Condensed"/>
          <w:bCs/>
        </w:rPr>
        <w:t>Centre Pompidou</w:t>
      </w:r>
      <w:r w:rsidRPr="00631064">
        <w:rPr>
          <w:rFonts w:ascii="Univers Next Pro Condensed" w:hAnsi="Univers Next Pro Condensed"/>
          <w:bCs/>
        </w:rPr>
        <w:t xml:space="preserve"> est engagé en faveur du développement durable. Dans ce contexte, l’établissement s’attache notamment au travers de ses achats à :</w:t>
      </w:r>
    </w:p>
    <w:p w14:paraId="5DB765B4"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intégrer</w:t>
      </w:r>
      <w:proofErr w:type="gramEnd"/>
      <w:r w:rsidRPr="00631064">
        <w:rPr>
          <w:rFonts w:ascii="Univers Next Pro Condensed" w:hAnsi="Univers Next Pro Condensed"/>
          <w:bCs/>
          <w:kern w:val="0"/>
          <w:sz w:val="22"/>
          <w:szCs w:val="22"/>
        </w:rPr>
        <w:t xml:space="preserve"> des dispositions en faveur de la protection ou de la mise en valeur de l’environnement, du progrès social et en faveur du développement économique ;</w:t>
      </w:r>
    </w:p>
    <w:p w14:paraId="5FC58880"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prendre</w:t>
      </w:r>
      <w:proofErr w:type="gramEnd"/>
      <w:r w:rsidRPr="00631064">
        <w:rPr>
          <w:rFonts w:ascii="Univers Next Pro Condensed" w:hAnsi="Univers Next Pro Condensed"/>
          <w:bCs/>
          <w:kern w:val="0"/>
          <w:sz w:val="22"/>
          <w:szCs w:val="22"/>
        </w:rPr>
        <w:t xml:space="preserve"> en compte l’intérêt de l’ensemble des parties prenantes concernées ;</w:t>
      </w:r>
    </w:p>
    <w:p w14:paraId="381275BC"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inciter</w:t>
      </w:r>
      <w:proofErr w:type="gramEnd"/>
      <w:r w:rsidRPr="00631064">
        <w:rPr>
          <w:rFonts w:ascii="Univers Next Pro Condensed" w:hAnsi="Univers Next Pro Condensed"/>
          <w:bCs/>
          <w:kern w:val="0"/>
          <w:sz w:val="22"/>
          <w:szCs w:val="22"/>
        </w:rPr>
        <w:t xml:space="preserve"> à la sobriété énergétique et numérique, et à la consommation maîtrisée et raisonnée des ressources ;</w:t>
      </w:r>
    </w:p>
    <w:p w14:paraId="373B81F7" w14:textId="77777777" w:rsidR="00AC4F05" w:rsidRPr="00631064" w:rsidRDefault="00AC4F05" w:rsidP="00686D1F">
      <w:pPr>
        <w:pStyle w:val="Textbody"/>
        <w:numPr>
          <w:ilvl w:val="0"/>
          <w:numId w:val="20"/>
        </w:numPr>
        <w:spacing w:after="0" w:line="240" w:lineRule="auto"/>
        <w:contextualSpacing/>
        <w:jc w:val="both"/>
        <w:rPr>
          <w:rFonts w:ascii="Univers Next Pro Condensed" w:hAnsi="Univers Next Pro Condensed"/>
          <w:bCs/>
          <w:kern w:val="0"/>
          <w:sz w:val="22"/>
          <w:szCs w:val="22"/>
        </w:rPr>
      </w:pPr>
      <w:proofErr w:type="gramStart"/>
      <w:r w:rsidRPr="00631064">
        <w:rPr>
          <w:rFonts w:ascii="Univers Next Pro Condensed" w:hAnsi="Univers Next Pro Condensed"/>
          <w:bCs/>
          <w:kern w:val="0"/>
          <w:sz w:val="22"/>
          <w:szCs w:val="22"/>
        </w:rPr>
        <w:t>définir</w:t>
      </w:r>
      <w:proofErr w:type="gramEnd"/>
      <w:r w:rsidRPr="00631064">
        <w:rPr>
          <w:rFonts w:ascii="Univers Next Pro Condensed" w:hAnsi="Univers Next Pro Condensed"/>
          <w:bCs/>
          <w:kern w:val="0"/>
          <w:sz w:val="22"/>
          <w:szCs w:val="22"/>
        </w:rPr>
        <w:t xml:space="preserve"> ses besoins au plus juste.</w:t>
      </w:r>
    </w:p>
    <w:p w14:paraId="0E31994C" w14:textId="5D892633" w:rsidR="00AC4F05" w:rsidRDefault="00AC4F05" w:rsidP="00AC4F05">
      <w:pPr>
        <w:pStyle w:val="Standard"/>
        <w:spacing w:before="0"/>
        <w:contextualSpacing/>
        <w:rPr>
          <w:rFonts w:ascii="Univers Next Pro Condensed" w:hAnsi="Univers Next Pro Condensed"/>
          <w:bCs/>
        </w:rPr>
      </w:pPr>
      <w:r w:rsidRPr="00631064">
        <w:rPr>
          <w:rFonts w:ascii="Univers Next Pro Condensed" w:hAnsi="Univers Next Pro Condensed"/>
          <w:bCs/>
        </w:rPr>
        <w:br/>
        <w:t xml:space="preserve">Dans ce cadre, le candidat est tenu de prendre en compte la démarche du </w:t>
      </w:r>
      <w:r>
        <w:rPr>
          <w:rFonts w:ascii="Univers Next Pro Condensed" w:hAnsi="Univers Next Pro Condensed"/>
          <w:bCs/>
        </w:rPr>
        <w:t>Centre</w:t>
      </w:r>
      <w:r w:rsidRPr="00631064">
        <w:rPr>
          <w:rFonts w:ascii="Univers Next Pro Condensed" w:hAnsi="Univers Next Pro Condensed"/>
          <w:bCs/>
        </w:rPr>
        <w:t xml:space="preserve"> dans le cadre de </w:t>
      </w:r>
      <w:r>
        <w:rPr>
          <w:rFonts w:ascii="Univers Next Pro Condensed" w:hAnsi="Univers Next Pro Condensed"/>
          <w:bCs/>
        </w:rPr>
        <w:t xml:space="preserve">l’exécution des prestations, qui doivent </w:t>
      </w:r>
      <w:r w:rsidRPr="000046FB">
        <w:rPr>
          <w:rFonts w:ascii="Univers Next Pro Condensed" w:hAnsi="Univers Next Pro Condensed"/>
          <w:bCs/>
        </w:rPr>
        <w:t>pleinement intégrer cette dimension RSO</w:t>
      </w:r>
      <w:r>
        <w:rPr>
          <w:rFonts w:ascii="Univers Next Pro Condensed" w:hAnsi="Univers Next Pro Condensed"/>
          <w:bCs/>
        </w:rPr>
        <w:t>.</w:t>
      </w:r>
    </w:p>
    <w:p w14:paraId="6816443F" w14:textId="77777777" w:rsidR="00AC4F05" w:rsidRDefault="00AC4F05" w:rsidP="00FF79A8">
      <w:pPr>
        <w:jc w:val="both"/>
        <w:rPr>
          <w:rFonts w:ascii="Univers Next Pro Condensed" w:eastAsia="Univers Condensed Light" w:hAnsi="Univers Next Pro Condensed" w:cs="Univers Condensed Light"/>
          <w:sz w:val="22"/>
          <w:szCs w:val="22"/>
        </w:rPr>
      </w:pPr>
    </w:p>
    <w:p w14:paraId="0888D153" w14:textId="1992CC9E" w:rsidR="00173BB7" w:rsidRPr="00E6518E" w:rsidRDefault="006860BB" w:rsidP="00E6518E">
      <w:pPr>
        <w:pStyle w:val="Titre3"/>
        <w:spacing w:before="0" w:after="0"/>
        <w:jc w:val="both"/>
        <w:rPr>
          <w:rFonts w:ascii="Univers Next Pro Condensed" w:hAnsi="Univers Next Pro Condensed"/>
          <w:sz w:val="22"/>
          <w:szCs w:val="22"/>
        </w:rPr>
      </w:pPr>
      <w:bookmarkStart w:id="43" w:name="_Toc201158923"/>
      <w:r>
        <w:rPr>
          <w:rFonts w:ascii="Univers Next Pro Condensed" w:hAnsi="Univers Next Pro Condensed"/>
          <w:sz w:val="22"/>
          <w:szCs w:val="22"/>
        </w:rPr>
        <w:t>6</w:t>
      </w:r>
      <w:r w:rsidR="001824DE">
        <w:rPr>
          <w:rFonts w:ascii="Univers Next Pro Condensed" w:hAnsi="Univers Next Pro Condensed"/>
          <w:sz w:val="22"/>
          <w:szCs w:val="22"/>
        </w:rPr>
        <w:t xml:space="preserve">.7 </w:t>
      </w:r>
      <w:r w:rsidR="00E64B6B" w:rsidRPr="00E6518E">
        <w:rPr>
          <w:rFonts w:ascii="Univers Next Pro Condensed" w:hAnsi="Univers Next Pro Condensed"/>
          <w:sz w:val="22"/>
          <w:szCs w:val="22"/>
        </w:rPr>
        <w:t>PLAN DE PREVENTION</w:t>
      </w:r>
      <w:bookmarkEnd w:id="43"/>
    </w:p>
    <w:p w14:paraId="232588CE" w14:textId="4D3263E3" w:rsidR="000701B8" w:rsidRDefault="000701B8" w:rsidP="000701B8">
      <w:pPr>
        <w:jc w:val="both"/>
        <w:rPr>
          <w:rFonts w:ascii="Univers Next Pro Condensed" w:eastAsiaTheme="minorHAnsi" w:hAnsi="Univers Next Pro Condensed" w:cs="Arial"/>
        </w:rPr>
      </w:pPr>
      <w:bookmarkStart w:id="44" w:name="_Toc197326307"/>
    </w:p>
    <w:p w14:paraId="1D88D9B3" w14:textId="2CB5BD07" w:rsidR="00AE091E" w:rsidRPr="00B425AD" w:rsidRDefault="006860BB" w:rsidP="00AE091E">
      <w:pPr>
        <w:pStyle w:val="Titre3"/>
        <w:spacing w:before="0" w:after="0"/>
        <w:ind w:firstLine="708"/>
        <w:jc w:val="both"/>
        <w:rPr>
          <w:rFonts w:ascii="Univers Next Pro Condensed" w:hAnsi="Univers Next Pro Condensed"/>
          <w:sz w:val="22"/>
          <w:szCs w:val="22"/>
        </w:rPr>
      </w:pPr>
      <w:bookmarkStart w:id="45" w:name="_Toc176192706"/>
      <w:bookmarkStart w:id="46" w:name="_Toc176211474"/>
      <w:bookmarkStart w:id="47" w:name="_Toc176885573"/>
      <w:bookmarkStart w:id="48" w:name="_Toc201158924"/>
      <w:r>
        <w:rPr>
          <w:rFonts w:ascii="Univers Next Pro Condensed" w:hAnsi="Univers Next Pro Condensed"/>
          <w:sz w:val="22"/>
          <w:szCs w:val="22"/>
        </w:rPr>
        <w:t>6</w:t>
      </w:r>
      <w:r w:rsidR="001824DE">
        <w:rPr>
          <w:rFonts w:ascii="Univers Next Pro Condensed" w:hAnsi="Univers Next Pro Condensed"/>
          <w:sz w:val="22"/>
          <w:szCs w:val="22"/>
        </w:rPr>
        <w:t>.7</w:t>
      </w:r>
      <w:r w:rsidR="00AE091E" w:rsidRPr="00B425AD">
        <w:rPr>
          <w:rFonts w:ascii="Univers Next Pro Condensed" w:hAnsi="Univers Next Pro Condensed"/>
          <w:sz w:val="22"/>
          <w:szCs w:val="22"/>
        </w:rPr>
        <w:t xml:space="preserve">.1 </w:t>
      </w:r>
      <w:r w:rsidR="00AE091E">
        <w:rPr>
          <w:rFonts w:ascii="Univers Next Pro Condensed" w:hAnsi="Univers Next Pro Condensed"/>
          <w:sz w:val="22"/>
          <w:szCs w:val="22"/>
        </w:rPr>
        <w:t>P</w:t>
      </w:r>
      <w:r w:rsidR="00AE091E" w:rsidRPr="00B425AD">
        <w:rPr>
          <w:rFonts w:ascii="Univers Next Pro Condensed" w:hAnsi="Univers Next Pro Condensed"/>
          <w:sz w:val="22"/>
          <w:szCs w:val="22"/>
        </w:rPr>
        <w:t xml:space="preserve">lan de </w:t>
      </w:r>
      <w:r w:rsidR="00AE091E">
        <w:rPr>
          <w:rFonts w:ascii="Univers Next Pro Condensed" w:hAnsi="Univers Next Pro Condensed"/>
          <w:sz w:val="22"/>
          <w:szCs w:val="22"/>
        </w:rPr>
        <w:t>pré</w:t>
      </w:r>
      <w:r w:rsidR="00AE091E" w:rsidRPr="00B425AD">
        <w:rPr>
          <w:rFonts w:ascii="Univers Next Pro Condensed" w:hAnsi="Univers Next Pro Condensed"/>
          <w:sz w:val="22"/>
          <w:szCs w:val="22"/>
        </w:rPr>
        <w:t xml:space="preserve">vention – hygiène </w:t>
      </w:r>
      <w:bookmarkEnd w:id="45"/>
      <w:bookmarkEnd w:id="46"/>
      <w:bookmarkEnd w:id="47"/>
      <w:r w:rsidR="00AE091E" w:rsidRPr="00B425AD">
        <w:rPr>
          <w:rFonts w:ascii="Univers Next Pro Condensed" w:hAnsi="Univers Next Pro Condensed"/>
          <w:sz w:val="22"/>
          <w:szCs w:val="22"/>
        </w:rPr>
        <w:t>sécurité</w:t>
      </w:r>
      <w:bookmarkEnd w:id="48"/>
    </w:p>
    <w:p w14:paraId="2614653F" w14:textId="77777777" w:rsidR="00AE091E" w:rsidRPr="00654BB7" w:rsidRDefault="00AE091E" w:rsidP="00AE091E">
      <w:pPr>
        <w:jc w:val="both"/>
        <w:rPr>
          <w:rFonts w:ascii="Univers Next Pro Condensed" w:hAnsi="Univers Next Pro Condensed"/>
          <w:sz w:val="22"/>
          <w:szCs w:val="22"/>
        </w:rPr>
      </w:pPr>
    </w:p>
    <w:p w14:paraId="777CE4B8" w14:textId="77777777" w:rsidR="00AE091E" w:rsidRPr="00654BB7" w:rsidRDefault="00AE091E" w:rsidP="00AE091E">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 xml:space="preserve">L’entreprise utilisatrice se définit comme l’entreprise utilisant les services d’une entreprise extérieure. </w:t>
      </w:r>
    </w:p>
    <w:p w14:paraId="0D5F67F3" w14:textId="77777777" w:rsidR="00AE091E" w:rsidRPr="00654BB7" w:rsidRDefault="00AE091E" w:rsidP="00AE091E">
      <w:pPr>
        <w:jc w:val="both"/>
        <w:rPr>
          <w:rFonts w:ascii="Univers Next Pro Condensed" w:hAnsi="Univers Next Pro Condensed" w:cs="Arial"/>
          <w:sz w:val="22"/>
          <w:szCs w:val="22"/>
        </w:rPr>
      </w:pPr>
    </w:p>
    <w:p w14:paraId="2023878E" w14:textId="77777777" w:rsidR="00AE091E" w:rsidRPr="00654BB7" w:rsidRDefault="00AE091E" w:rsidP="00AE091E">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 xml:space="preserve">Dans le cas présent, </w:t>
      </w:r>
      <w:r>
        <w:rPr>
          <w:rFonts w:ascii="Univers Next Pro Condensed" w:hAnsi="Univers Next Pro Condensed" w:cs="Arial"/>
          <w:sz w:val="22"/>
          <w:szCs w:val="22"/>
        </w:rPr>
        <w:t xml:space="preserve">le </w:t>
      </w:r>
      <w:r w:rsidRPr="00654BB7">
        <w:rPr>
          <w:rFonts w:ascii="Univers Next Pro Condensed" w:hAnsi="Univers Next Pro Condensed"/>
          <w:iCs/>
          <w:sz w:val="22"/>
          <w:szCs w:val="22"/>
        </w:rPr>
        <w:t>Centre Pompidou</w:t>
      </w:r>
      <w:r w:rsidRPr="00654BB7">
        <w:rPr>
          <w:rFonts w:ascii="Univers Next Pro Condensed" w:hAnsi="Univers Next Pro Condensed"/>
          <w:i/>
          <w:sz w:val="22"/>
          <w:szCs w:val="22"/>
        </w:rPr>
        <w:t xml:space="preserve"> </w:t>
      </w:r>
      <w:r w:rsidRPr="00654BB7">
        <w:rPr>
          <w:rFonts w:ascii="Univers Next Pro Condensed" w:hAnsi="Univers Next Pro Condensed" w:cs="Arial"/>
          <w:sz w:val="22"/>
          <w:szCs w:val="22"/>
        </w:rPr>
        <w:t>représente l’entreprise utilisatrice, et le titulaire du marché ainsi que ses éventuels sous-traitants représentent les entreprises extérieures.</w:t>
      </w:r>
    </w:p>
    <w:p w14:paraId="0E1427DC" w14:textId="77777777" w:rsidR="00AE091E" w:rsidRPr="00654BB7" w:rsidRDefault="00AE091E" w:rsidP="00AE091E">
      <w:pPr>
        <w:jc w:val="both"/>
        <w:rPr>
          <w:rFonts w:ascii="Univers Next Pro Condensed" w:hAnsi="Univers Next Pro Condensed" w:cs="Arial"/>
          <w:sz w:val="22"/>
          <w:szCs w:val="22"/>
        </w:rPr>
      </w:pPr>
    </w:p>
    <w:p w14:paraId="3649CB29" w14:textId="77777777" w:rsidR="00AE091E" w:rsidRPr="00654BB7" w:rsidRDefault="00AE091E" w:rsidP="00AE091E">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 xml:space="preserve">Dès lors que des entreprises extérieures interviennent dans les espaces du </w:t>
      </w:r>
      <w:r w:rsidRPr="00654BB7">
        <w:rPr>
          <w:rFonts w:ascii="Univers Next Pro Condensed" w:hAnsi="Univers Next Pro Condensed"/>
          <w:iCs/>
          <w:sz w:val="22"/>
          <w:szCs w:val="22"/>
        </w:rPr>
        <w:t>Centre Pompidou</w:t>
      </w:r>
      <w:r w:rsidRPr="00654BB7">
        <w:rPr>
          <w:rFonts w:ascii="Univers Next Pro Condensed" w:hAnsi="Univers Next Pro Condensed" w:cs="Arial"/>
          <w:sz w:val="22"/>
          <w:szCs w:val="22"/>
        </w:rPr>
        <w:t xml:space="preserve">, ce dernier établit un plan de prévention afin d’encadrer les activités. Le plan de prévention est élaboré en application </w:t>
      </w:r>
      <w:r>
        <w:rPr>
          <w:rFonts w:ascii="Univers Next Pro Condensed" w:hAnsi="Univers Next Pro Condensed" w:cs="Arial"/>
          <w:sz w:val="22"/>
          <w:szCs w:val="22"/>
        </w:rPr>
        <w:t xml:space="preserve">des articles R. 4512-6 à R. 4512-12 du code du travail. </w:t>
      </w:r>
    </w:p>
    <w:p w14:paraId="4803AC20" w14:textId="77777777" w:rsidR="00AE091E" w:rsidRPr="00654BB7" w:rsidRDefault="00AE091E" w:rsidP="00AE091E">
      <w:pPr>
        <w:jc w:val="both"/>
        <w:rPr>
          <w:rFonts w:ascii="Univers Next Pro Condensed" w:hAnsi="Univers Next Pro Condensed" w:cs="Arial"/>
          <w:sz w:val="22"/>
          <w:szCs w:val="22"/>
        </w:rPr>
      </w:pPr>
    </w:p>
    <w:p w14:paraId="4FEF255C" w14:textId="490828D2"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Au-delà de 400h de travail, toutes entreprises extérieures confondues, ou si des prestations réalisées entrent dans la liste des travaux dangereux définie par l’arrêté du 19 mars 1993, la réalisation d’un plan de prévention écrit est obligatoire (exemples : travaux en hauteur de plus de 3m, distribution électrique, utilisation de produits classés dangereux, …). </w:t>
      </w:r>
      <w:r w:rsidR="00E03D71" w:rsidRPr="00311DA9">
        <w:rPr>
          <w:rFonts w:ascii="Univers Next Pro Condensed" w:hAnsi="Univers Next Pro Condensed" w:cs="Arial"/>
          <w:sz w:val="22"/>
          <w:szCs w:val="22"/>
        </w:rPr>
        <w:t>À</w:t>
      </w:r>
      <w:r w:rsidRPr="00311DA9">
        <w:rPr>
          <w:rFonts w:ascii="Univers Next Pro Condensed" w:hAnsi="Univers Next Pro Condensed" w:cs="Arial"/>
          <w:sz w:val="22"/>
          <w:szCs w:val="22"/>
        </w:rPr>
        <w:t xml:space="preserve"> défaut, seule une inspection commune préalable est réalisée à l’arrivée des prestataires sur site.</w:t>
      </w:r>
    </w:p>
    <w:p w14:paraId="24791D2E" w14:textId="77777777" w:rsidR="00AE091E" w:rsidRPr="00311DA9" w:rsidRDefault="00AE091E" w:rsidP="00AE091E">
      <w:pPr>
        <w:jc w:val="both"/>
        <w:rPr>
          <w:rFonts w:ascii="Univers Next Pro Condensed" w:hAnsi="Univers Next Pro Condensed" w:cs="Arial"/>
          <w:sz w:val="22"/>
          <w:szCs w:val="22"/>
        </w:rPr>
      </w:pPr>
    </w:p>
    <w:p w14:paraId="5561309F"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L’inspection commune préalable est une réunion entre les représentants des entreprises extérieures intervenantes et le commanditaire de l’opération au Centre Pompidou. Elle est suivie d’une visite des espaces d’intervention. L’inspection commune se déroule environ dix jours avant le démarrage de la prestation, si la rédaction d’un plan de prévention a été jugée nécessaire.</w:t>
      </w:r>
    </w:p>
    <w:p w14:paraId="0C932579"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 l’occasion de cette réunion, chaque représentant d’entreprise extérieure est invité à exposer la nature de ses interventions, ses méthodologies de travail et les mesures de prévention mises en œuvre. L’objectif est d’analyser les risques de coactivité dus à l’intervention de plusieurs entreprises dans un même espace de travail ou les interactions avec les équipements du bâtiment, d’exposer les spécificités propres à l’établissement et de définir les mesures de prévention qui seront à respecter pendant l’intervention au Centre Pompidou.</w:t>
      </w:r>
    </w:p>
    <w:p w14:paraId="0411410B" w14:textId="77777777" w:rsidR="00AE091E" w:rsidRPr="00311DA9" w:rsidRDefault="00AE091E" w:rsidP="00AE091E">
      <w:pPr>
        <w:jc w:val="both"/>
        <w:rPr>
          <w:rFonts w:ascii="Univers Next Pro Condensed" w:hAnsi="Univers Next Pro Condensed" w:cs="Arial"/>
          <w:sz w:val="22"/>
          <w:szCs w:val="22"/>
        </w:rPr>
      </w:pPr>
    </w:p>
    <w:p w14:paraId="24F8EB4F"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Quinze jours au plus tard avant la date de l’inspection commune, soit trois semaines environ avant le démarrage des interventions, l’ensemble des entreprises extérieures intervenantes doit remettre au commanditaire de l’opération une fiche entreprise extérieure renseignée et accompagnée des justificatifs adaptés à l’intervention.</w:t>
      </w:r>
    </w:p>
    <w:p w14:paraId="7C6804E5"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Les principaux documents demandés pour permettre l’établissement du plan de prévention sont listés dans le tableau ci-dessous. Le Centre Pompidou se réserve la possibilité de demander aux entreprises extérieures de communiquer des documents complémentaires lors des réunions techniques ou visites d’inspection commune en fonction de la nature des prestations réalisées.</w:t>
      </w:r>
    </w:p>
    <w:p w14:paraId="3D90C52B" w14:textId="6CACE21D" w:rsidR="00E03D71" w:rsidRDefault="00E03D71">
      <w:pPr>
        <w:rPr>
          <w:rFonts w:ascii="Univers Next Pro Condensed" w:hAnsi="Univers Next Pro Condensed" w:cs="Arial"/>
          <w:sz w:val="22"/>
          <w:szCs w:val="22"/>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5"/>
        <w:gridCol w:w="6475"/>
      </w:tblGrid>
      <w:tr w:rsidR="00AE091E" w:rsidRPr="00311DA9" w14:paraId="08920E1E" w14:textId="77777777" w:rsidTr="00E03D71">
        <w:trPr>
          <w:jc w:val="center"/>
        </w:trPr>
        <w:tc>
          <w:tcPr>
            <w:tcW w:w="2595" w:type="dxa"/>
            <w:tcBorders>
              <w:top w:val="single" w:sz="4" w:space="0" w:color="auto"/>
              <w:bottom w:val="single" w:sz="4" w:space="0" w:color="auto"/>
            </w:tcBorders>
            <w:shd w:val="clear" w:color="auto" w:fill="7F7F7F" w:themeFill="text1" w:themeFillTint="80"/>
            <w:vAlign w:val="center"/>
          </w:tcPr>
          <w:p w14:paraId="75E8E5C0" w14:textId="77777777" w:rsidR="00AE091E" w:rsidRPr="00311DA9" w:rsidRDefault="00AE091E" w:rsidP="009B64E6">
            <w:pPr>
              <w:jc w:val="both"/>
              <w:rPr>
                <w:rFonts w:ascii="Univers Next Pro Condensed" w:hAnsi="Univers Next Pro Condensed" w:cs="Arial"/>
                <w:b/>
                <w:sz w:val="22"/>
                <w:szCs w:val="22"/>
              </w:rPr>
            </w:pPr>
            <w:r w:rsidRPr="00311DA9">
              <w:rPr>
                <w:rFonts w:ascii="Univers Next Pro Condensed" w:hAnsi="Univers Next Pro Condensed" w:cs="Arial"/>
                <w:b/>
                <w:sz w:val="22"/>
                <w:szCs w:val="22"/>
              </w:rPr>
              <w:t>Nature de l’intervention</w:t>
            </w:r>
          </w:p>
        </w:tc>
        <w:tc>
          <w:tcPr>
            <w:tcW w:w="6475" w:type="dxa"/>
            <w:tcBorders>
              <w:top w:val="single" w:sz="4" w:space="0" w:color="auto"/>
              <w:bottom w:val="single" w:sz="4" w:space="0" w:color="auto"/>
            </w:tcBorders>
            <w:shd w:val="clear" w:color="auto" w:fill="7F7F7F" w:themeFill="text1" w:themeFillTint="80"/>
            <w:vAlign w:val="center"/>
          </w:tcPr>
          <w:p w14:paraId="02C2DC82" w14:textId="77777777" w:rsidR="00AE091E" w:rsidRPr="00311DA9" w:rsidRDefault="00AE091E" w:rsidP="009B64E6">
            <w:pPr>
              <w:jc w:val="both"/>
              <w:rPr>
                <w:rFonts w:ascii="Univers Next Pro Condensed" w:hAnsi="Univers Next Pro Condensed" w:cs="Arial"/>
                <w:b/>
                <w:sz w:val="22"/>
                <w:szCs w:val="22"/>
              </w:rPr>
            </w:pPr>
            <w:r w:rsidRPr="00311DA9">
              <w:rPr>
                <w:rFonts w:ascii="Univers Next Pro Condensed" w:hAnsi="Univers Next Pro Condensed" w:cs="Arial"/>
                <w:b/>
                <w:sz w:val="22"/>
                <w:szCs w:val="22"/>
              </w:rPr>
              <w:t xml:space="preserve">Documents à produire </w:t>
            </w:r>
            <w:r w:rsidRPr="00311DA9">
              <w:rPr>
                <w:rFonts w:ascii="Univers Next Pro Condensed" w:hAnsi="Univers Next Pro Condensed" w:cs="Arial"/>
                <w:i/>
                <w:sz w:val="22"/>
                <w:szCs w:val="22"/>
              </w:rPr>
              <w:t>(liste non exhaustive)</w:t>
            </w:r>
          </w:p>
        </w:tc>
      </w:tr>
      <w:tr w:rsidR="00AE091E" w:rsidRPr="00311DA9" w14:paraId="719DDB55"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663452CA"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Quelle que soit l’intervention</w:t>
            </w:r>
          </w:p>
        </w:tc>
        <w:tc>
          <w:tcPr>
            <w:tcW w:w="6475" w:type="dxa"/>
            <w:tcBorders>
              <w:top w:val="single" w:sz="4" w:space="0" w:color="auto"/>
              <w:bottom w:val="single" w:sz="4" w:space="0" w:color="BFBFBF" w:themeColor="background1" w:themeShade="BF"/>
            </w:tcBorders>
            <w:vAlign w:val="center"/>
          </w:tcPr>
          <w:p w14:paraId="00590192" w14:textId="3B046B6C"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Planning prévisionnel des </w:t>
            </w:r>
            <w:r w:rsidR="00155583">
              <w:rPr>
                <w:rFonts w:ascii="Univers Next Pro Condensed" w:hAnsi="Univers Next Pro Condensed" w:cs="Arial"/>
                <w:sz w:val="22"/>
                <w:szCs w:val="22"/>
              </w:rPr>
              <w:t>prestations</w:t>
            </w:r>
          </w:p>
        </w:tc>
      </w:tr>
      <w:tr w:rsidR="00AE091E" w:rsidRPr="00311DA9" w14:paraId="64A93E54" w14:textId="77777777" w:rsidTr="00E03D71">
        <w:trPr>
          <w:jc w:val="center"/>
        </w:trPr>
        <w:tc>
          <w:tcPr>
            <w:tcW w:w="2595" w:type="dxa"/>
            <w:vMerge/>
            <w:tcBorders>
              <w:top w:val="single" w:sz="4" w:space="0" w:color="auto"/>
              <w:bottom w:val="single" w:sz="4" w:space="0" w:color="BFBFBF" w:themeColor="background1" w:themeShade="BF"/>
            </w:tcBorders>
            <w:vAlign w:val="center"/>
          </w:tcPr>
          <w:p w14:paraId="4FF44CE8"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6A374043"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Organigramme opérationnel</w:t>
            </w:r>
          </w:p>
        </w:tc>
      </w:tr>
      <w:tr w:rsidR="00AE091E" w:rsidRPr="00311DA9" w14:paraId="6AB23743"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4BC8FD3F"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78A846D4"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Liste du personnel intervenant</w:t>
            </w:r>
          </w:p>
        </w:tc>
      </w:tr>
      <w:tr w:rsidR="00AE091E" w:rsidRPr="00311DA9" w14:paraId="1B335089" w14:textId="77777777" w:rsidTr="00E03D71">
        <w:trPr>
          <w:jc w:val="center"/>
        </w:trPr>
        <w:tc>
          <w:tcPr>
            <w:tcW w:w="2595" w:type="dxa"/>
            <w:tcBorders>
              <w:top w:val="single" w:sz="4" w:space="0" w:color="auto"/>
              <w:bottom w:val="single" w:sz="4" w:space="0" w:color="auto"/>
            </w:tcBorders>
            <w:shd w:val="clear" w:color="auto" w:fill="D9D9D9" w:themeFill="background1" w:themeFillShade="D9"/>
            <w:vAlign w:val="center"/>
          </w:tcPr>
          <w:p w14:paraId="51FEF61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Intervention sur des installations électriques</w:t>
            </w:r>
          </w:p>
        </w:tc>
        <w:tc>
          <w:tcPr>
            <w:tcW w:w="6475" w:type="dxa"/>
            <w:tcBorders>
              <w:top w:val="single" w:sz="4" w:space="0" w:color="auto"/>
              <w:bottom w:val="single" w:sz="4" w:space="0" w:color="auto"/>
            </w:tcBorders>
            <w:shd w:val="clear" w:color="auto" w:fill="D9D9D9" w:themeFill="background1" w:themeFillShade="D9"/>
            <w:vAlign w:val="center"/>
          </w:tcPr>
          <w:p w14:paraId="3D3451CF"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Titre d’habilitation électrique (niveau d’habilitation adapté à l’intervention)</w:t>
            </w:r>
          </w:p>
        </w:tc>
      </w:tr>
      <w:tr w:rsidR="00AE091E" w:rsidRPr="00311DA9" w14:paraId="687460A6"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1AA5658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5635742A"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nacelle </w:t>
            </w:r>
          </w:p>
          <w:p w14:paraId="5BB653F6"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fournie</w:t>
            </w:r>
            <w:proofErr w:type="gramEnd"/>
            <w:r w:rsidRPr="00311DA9">
              <w:rPr>
                <w:rFonts w:ascii="Univers Next Pro Condensed" w:hAnsi="Univers Next Pro Condensed" w:cs="Arial"/>
                <w:sz w:val="22"/>
                <w:szCs w:val="22"/>
              </w:rPr>
              <w:t xml:space="preserve"> par le Centre Pompidou)</w:t>
            </w:r>
          </w:p>
        </w:tc>
        <w:tc>
          <w:tcPr>
            <w:tcW w:w="6475" w:type="dxa"/>
            <w:tcBorders>
              <w:top w:val="single" w:sz="4" w:space="0" w:color="auto"/>
              <w:bottom w:val="single" w:sz="4" w:space="0" w:color="BFBFBF" w:themeColor="background1" w:themeShade="BF"/>
            </w:tcBorders>
            <w:vAlign w:val="center"/>
          </w:tcPr>
          <w:p w14:paraId="7CBFE30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CACES R486 pour deux intervenants (un dans le panier, un second au sol pour porter assistance en cas de nécessité)</w:t>
            </w:r>
          </w:p>
        </w:tc>
      </w:tr>
      <w:tr w:rsidR="00AE091E" w:rsidRPr="00311DA9" w14:paraId="5F5AF27D"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53AC9EA3"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204EC75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Aptitudes médicales inférieures à deux ans </w:t>
            </w:r>
          </w:p>
          <w:p w14:paraId="0942B65E"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et</w:t>
            </w:r>
            <w:proofErr w:type="gramEnd"/>
            <w:r w:rsidRPr="00311DA9">
              <w:rPr>
                <w:rFonts w:ascii="Univers Next Pro Condensed" w:hAnsi="Univers Next Pro Condensed" w:cs="Arial"/>
                <w:sz w:val="22"/>
                <w:szCs w:val="22"/>
              </w:rPr>
              <w:t xml:space="preserve"> stipulant explicitement l’aptitude au travail en hauteur pour deux intervenants</w:t>
            </w:r>
          </w:p>
        </w:tc>
      </w:tr>
      <w:tr w:rsidR="00AE091E" w:rsidRPr="00311DA9" w14:paraId="7F022F1F"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3F15840C"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377783A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Autorisations de conduite pour deux intervenants (à renseigner sur la fiche entreprise extérieure)</w:t>
            </w:r>
          </w:p>
        </w:tc>
      </w:tr>
      <w:tr w:rsidR="00AE091E" w:rsidRPr="00311DA9" w14:paraId="4CE9587A" w14:textId="77777777" w:rsidTr="00E03D71">
        <w:trPr>
          <w:jc w:val="center"/>
        </w:trPr>
        <w:tc>
          <w:tcPr>
            <w:tcW w:w="2595"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11D6C4D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7749C98F"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nacelle </w:t>
            </w:r>
          </w:p>
          <w:p w14:paraId="64C67D44"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fournie</w:t>
            </w:r>
            <w:proofErr w:type="gramEnd"/>
            <w:r w:rsidRPr="00311DA9">
              <w:rPr>
                <w:rFonts w:ascii="Univers Next Pro Condensed" w:hAnsi="Univers Next Pro Condensed" w:cs="Arial"/>
                <w:sz w:val="22"/>
                <w:szCs w:val="22"/>
              </w:rPr>
              <w:t xml:space="preserve"> par l’entreprise extérieure)</w:t>
            </w:r>
          </w:p>
        </w:tc>
        <w:tc>
          <w:tcPr>
            <w:tcW w:w="6475" w:type="dxa"/>
            <w:tcBorders>
              <w:top w:val="single" w:sz="4" w:space="0" w:color="auto"/>
              <w:bottom w:val="single" w:sz="4" w:space="0" w:color="BFBFBF" w:themeColor="background1" w:themeShade="BF"/>
            </w:tcBorders>
            <w:shd w:val="clear" w:color="auto" w:fill="D9D9D9" w:themeFill="background1" w:themeFillShade="D9"/>
            <w:vAlign w:val="center"/>
          </w:tcPr>
          <w:p w14:paraId="2DC07F88"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pour deux intervenants (à renseigner sur la fiche entreprise extérieure)</w:t>
            </w:r>
          </w:p>
        </w:tc>
      </w:tr>
      <w:tr w:rsidR="00AE091E" w:rsidRPr="00311DA9" w14:paraId="4C562B38"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2EF41285"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647735C1"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de l’équipement (équipement uniquement à énergie électrique en cas d’usage à l’intérieur du bâtiment ; respect des surcharges admissibles au sol : 500Kg/m² en superstructure et 400 Kg/m² au Forum et Forum -1)</w:t>
            </w:r>
          </w:p>
        </w:tc>
      </w:tr>
      <w:tr w:rsidR="00AE091E" w:rsidRPr="00311DA9" w14:paraId="70ADA081"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20C4D1B9"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shd w:val="clear" w:color="auto" w:fill="D9D9D9" w:themeFill="background1" w:themeFillShade="D9"/>
            <w:vAlign w:val="center"/>
          </w:tcPr>
          <w:p w14:paraId="39AE5989"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 l’équipement inférieur à six mois</w:t>
            </w:r>
          </w:p>
        </w:tc>
      </w:tr>
      <w:tr w:rsidR="00AE091E" w:rsidRPr="00311DA9" w14:paraId="45E220B4"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4FF3567F"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Travail en hauteur (échafaudage)</w:t>
            </w:r>
          </w:p>
        </w:tc>
        <w:tc>
          <w:tcPr>
            <w:tcW w:w="6475" w:type="dxa"/>
            <w:tcBorders>
              <w:top w:val="single" w:sz="4" w:space="0" w:color="auto"/>
              <w:bottom w:val="single" w:sz="4" w:space="0" w:color="BFBFBF" w:themeColor="background1" w:themeShade="BF"/>
            </w:tcBorders>
            <w:vAlign w:val="center"/>
          </w:tcPr>
          <w:p w14:paraId="454A13B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Notice de montage de l’échafaudage (pour les échafaudages complexes)</w:t>
            </w:r>
          </w:p>
        </w:tc>
      </w:tr>
      <w:tr w:rsidR="00AE091E" w:rsidRPr="00311DA9" w14:paraId="31EC0749"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0F0D6419"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0FC5CA3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Attestation de formation monteur / vérificateur / utilisateur (à renseigner sur la fiche entreprise extérieure)</w:t>
            </w:r>
          </w:p>
        </w:tc>
      </w:tr>
      <w:tr w:rsidR="00AE091E" w:rsidRPr="00311DA9" w14:paraId="39EFB15E" w14:textId="77777777" w:rsidTr="00E03D71">
        <w:trPr>
          <w:jc w:val="center"/>
        </w:trPr>
        <w:tc>
          <w:tcPr>
            <w:tcW w:w="2595" w:type="dxa"/>
            <w:tcBorders>
              <w:top w:val="single" w:sz="4" w:space="0" w:color="auto"/>
              <w:bottom w:val="single" w:sz="4" w:space="0" w:color="auto"/>
            </w:tcBorders>
            <w:shd w:val="clear" w:color="auto" w:fill="D9D9D9" w:themeFill="background1" w:themeFillShade="D9"/>
            <w:vAlign w:val="center"/>
          </w:tcPr>
          <w:p w14:paraId="46E04AC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25A22E5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escabeau</w:t>
            </w:r>
            <w:proofErr w:type="gramEnd"/>
            <w:r w:rsidRPr="00311DA9">
              <w:rPr>
                <w:rFonts w:ascii="Univers Next Pro Condensed" w:hAnsi="Univers Next Pro Condensed" w:cs="Arial"/>
                <w:sz w:val="22"/>
                <w:szCs w:val="22"/>
              </w:rPr>
              <w:t xml:space="preserve">, échelle, marchepied </w:t>
            </w:r>
          </w:p>
          <w:p w14:paraId="59D82B86"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w:t>
            </w:r>
            <w:proofErr w:type="gramEnd"/>
            <w:r w:rsidRPr="00311DA9">
              <w:rPr>
                <w:rFonts w:ascii="Univers Next Pro Condensed" w:hAnsi="Univers Next Pro Condensed" w:cs="Arial"/>
                <w:sz w:val="22"/>
                <w:szCs w:val="22"/>
              </w:rPr>
              <w:t xml:space="preserve"> par l’entreprise extérieure)</w:t>
            </w:r>
          </w:p>
        </w:tc>
        <w:tc>
          <w:tcPr>
            <w:tcW w:w="6475" w:type="dxa"/>
            <w:tcBorders>
              <w:top w:val="single" w:sz="4" w:space="0" w:color="auto"/>
              <w:bottom w:val="single" w:sz="4" w:space="0" w:color="auto"/>
            </w:tcBorders>
            <w:shd w:val="clear" w:color="auto" w:fill="D9D9D9" w:themeFill="background1" w:themeFillShade="D9"/>
            <w:vAlign w:val="center"/>
          </w:tcPr>
          <w:p w14:paraId="550A99CE"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Méthodologie justifiant le recours à ce type d’équipement </w:t>
            </w:r>
          </w:p>
          <w:p w14:paraId="12BB63C8" w14:textId="77777777" w:rsidR="00AE091E" w:rsidRPr="00311DA9" w:rsidRDefault="00AE091E" w:rsidP="009B64E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comme</w:t>
            </w:r>
            <w:proofErr w:type="gramEnd"/>
            <w:r w:rsidRPr="00311DA9">
              <w:rPr>
                <w:rFonts w:ascii="Univers Next Pro Condensed" w:hAnsi="Univers Next Pro Condensed" w:cs="Arial"/>
                <w:sz w:val="22"/>
                <w:szCs w:val="22"/>
              </w:rPr>
              <w:t xml:space="preserve"> poste de travail (en référence à l’article R4323-63 du Code du travail)</w:t>
            </w:r>
          </w:p>
        </w:tc>
      </w:tr>
      <w:tr w:rsidR="00AE091E" w:rsidRPr="00311DA9" w14:paraId="683B03B6"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3B744874"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Manutention mécanique </w:t>
            </w:r>
          </w:p>
          <w:p w14:paraId="770C53C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chariot automoteur ou autre équipement de manutention autoporté fourni par le Centre Pompidou)</w:t>
            </w:r>
          </w:p>
        </w:tc>
        <w:tc>
          <w:tcPr>
            <w:tcW w:w="6475" w:type="dxa"/>
            <w:tcBorders>
              <w:top w:val="single" w:sz="4" w:space="0" w:color="auto"/>
              <w:bottom w:val="single" w:sz="4" w:space="0" w:color="BFBFBF" w:themeColor="background1" w:themeShade="BF"/>
            </w:tcBorders>
            <w:vAlign w:val="center"/>
          </w:tcPr>
          <w:p w14:paraId="2EF781C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CACES R489</w:t>
            </w:r>
          </w:p>
        </w:tc>
      </w:tr>
      <w:tr w:rsidR="00AE091E" w:rsidRPr="00311DA9" w14:paraId="4D2B04FD"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3B0A5B72"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176307B2"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Aptitude médicale inférieure à deux ans</w:t>
            </w:r>
          </w:p>
        </w:tc>
      </w:tr>
      <w:tr w:rsidR="00AE091E" w:rsidRPr="00311DA9" w14:paraId="503C0942"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066B4923"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5CE1746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(à renseigner sur la fiche entreprise extérieure)</w:t>
            </w:r>
          </w:p>
        </w:tc>
      </w:tr>
      <w:tr w:rsidR="00AE091E" w:rsidRPr="00311DA9" w14:paraId="6B259DD4" w14:textId="77777777" w:rsidTr="00E03D71">
        <w:trPr>
          <w:jc w:val="center"/>
        </w:trPr>
        <w:tc>
          <w:tcPr>
            <w:tcW w:w="2595"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2A3C016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Manutention mécanique </w:t>
            </w:r>
          </w:p>
          <w:p w14:paraId="5B0E400E"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chariot automoteur ou autre équipement de manutention autoporté fourni par l’entreprise extérieure)</w:t>
            </w:r>
          </w:p>
        </w:tc>
        <w:tc>
          <w:tcPr>
            <w:tcW w:w="6475" w:type="dxa"/>
            <w:tcBorders>
              <w:top w:val="single" w:sz="4" w:space="0" w:color="auto"/>
              <w:bottom w:val="single" w:sz="4" w:space="0" w:color="BFBFBF" w:themeColor="background1" w:themeShade="BF"/>
            </w:tcBorders>
            <w:shd w:val="clear" w:color="auto" w:fill="D9D9D9" w:themeFill="background1" w:themeFillShade="D9"/>
            <w:vAlign w:val="center"/>
          </w:tcPr>
          <w:p w14:paraId="4CBC340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(à renseigner sur la fiche entreprise extérieure)</w:t>
            </w:r>
          </w:p>
        </w:tc>
      </w:tr>
      <w:tr w:rsidR="00AE091E" w:rsidRPr="00311DA9" w14:paraId="6E03DBB8"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1D24B651"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24731546"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de l’équipement (équipement uniquement à énergie électrique en cas d’usage à l’intérieur du bâtiment ; respect des surcharges admissibles au sol : 500Kg/m² en superstructure et 400 Kg/m² au Forum et Forum -1)</w:t>
            </w:r>
          </w:p>
        </w:tc>
      </w:tr>
      <w:tr w:rsidR="00AE091E" w:rsidRPr="00311DA9" w14:paraId="0A857F91"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25111203"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shd w:val="clear" w:color="auto" w:fill="D9D9D9" w:themeFill="background1" w:themeFillShade="D9"/>
            <w:vAlign w:val="center"/>
          </w:tcPr>
          <w:p w14:paraId="1AECD3C9"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 l’équipement inférieur à six mois</w:t>
            </w:r>
          </w:p>
        </w:tc>
      </w:tr>
      <w:tr w:rsidR="00AE091E" w:rsidRPr="00311DA9" w14:paraId="74863380"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3E7BA455"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Utilisation d’équipements fournis par l’entreprise extérieure (palans, lève-matériaux, étuves, machines à fumée, …)</w:t>
            </w:r>
          </w:p>
        </w:tc>
        <w:tc>
          <w:tcPr>
            <w:tcW w:w="6475" w:type="dxa"/>
            <w:tcBorders>
              <w:top w:val="single" w:sz="4" w:space="0" w:color="auto"/>
              <w:bottom w:val="single" w:sz="4" w:space="0" w:color="BFBFBF" w:themeColor="background1" w:themeShade="BF"/>
            </w:tcBorders>
            <w:vAlign w:val="center"/>
          </w:tcPr>
          <w:p w14:paraId="285C35B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des équipements inférieurs aux délais légaux d’obligation de vérification périodiques</w:t>
            </w:r>
          </w:p>
        </w:tc>
      </w:tr>
      <w:tr w:rsidR="00AE091E" w:rsidRPr="00311DA9" w14:paraId="6A1EE228" w14:textId="77777777" w:rsidTr="00E03D71">
        <w:trPr>
          <w:jc w:val="center"/>
        </w:trPr>
        <w:tc>
          <w:tcPr>
            <w:tcW w:w="2595" w:type="dxa"/>
            <w:vMerge/>
            <w:tcBorders>
              <w:top w:val="single" w:sz="4" w:space="0" w:color="BFBFBF" w:themeColor="background1" w:themeShade="BF"/>
              <w:bottom w:val="single" w:sz="4" w:space="0" w:color="BFBFBF" w:themeColor="background1" w:themeShade="BF"/>
            </w:tcBorders>
            <w:vAlign w:val="center"/>
          </w:tcPr>
          <w:p w14:paraId="5B72BD45"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5BD3DF0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Fiches techniques des équipements</w:t>
            </w:r>
          </w:p>
        </w:tc>
      </w:tr>
      <w:tr w:rsidR="00AE091E" w:rsidRPr="00311DA9" w14:paraId="08AEC233"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3DD70C98"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7E0B0AEB"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Notices d’utilisation des équipements</w:t>
            </w:r>
          </w:p>
        </w:tc>
      </w:tr>
      <w:tr w:rsidR="00AE091E" w:rsidRPr="00311DA9" w14:paraId="43C3E9C9" w14:textId="77777777" w:rsidTr="00E03D71">
        <w:trPr>
          <w:jc w:val="center"/>
        </w:trPr>
        <w:tc>
          <w:tcPr>
            <w:tcW w:w="2595" w:type="dxa"/>
            <w:tcBorders>
              <w:top w:val="single" w:sz="4" w:space="0" w:color="auto"/>
              <w:bottom w:val="single" w:sz="4" w:space="0" w:color="auto"/>
            </w:tcBorders>
            <w:shd w:val="clear" w:color="auto" w:fill="D9D9D9" w:themeFill="background1" w:themeFillShade="D9"/>
            <w:vAlign w:val="center"/>
          </w:tcPr>
          <w:p w14:paraId="335CD680"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Port d’équipements de protection individuelle </w:t>
            </w:r>
          </w:p>
          <w:p w14:paraId="0B9DBA47"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masque</w:t>
            </w:r>
            <w:proofErr w:type="gramEnd"/>
            <w:r w:rsidRPr="00311DA9">
              <w:rPr>
                <w:rFonts w:ascii="Univers Next Pro Condensed" w:hAnsi="Univers Next Pro Condensed" w:cs="Arial"/>
                <w:sz w:val="22"/>
                <w:szCs w:val="22"/>
              </w:rPr>
              <w:t xml:space="preserve"> respiratoire spécifique, harnais, …)</w:t>
            </w:r>
          </w:p>
        </w:tc>
        <w:tc>
          <w:tcPr>
            <w:tcW w:w="6475" w:type="dxa"/>
            <w:tcBorders>
              <w:top w:val="single" w:sz="4" w:space="0" w:color="auto"/>
              <w:bottom w:val="single" w:sz="4" w:space="0" w:color="auto"/>
            </w:tcBorders>
            <w:shd w:val="clear" w:color="auto" w:fill="D9D9D9" w:themeFill="background1" w:themeFillShade="D9"/>
            <w:vAlign w:val="center"/>
          </w:tcPr>
          <w:p w14:paraId="3CFFFE19"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Attestation de formation au port d’équipement de protection individuelle (à renseigner sur la fiche entreprise extérieure)</w:t>
            </w:r>
          </w:p>
        </w:tc>
      </w:tr>
      <w:tr w:rsidR="00AE091E" w:rsidRPr="00311DA9" w14:paraId="76883DDF" w14:textId="77777777" w:rsidTr="00E03D71">
        <w:trPr>
          <w:jc w:val="center"/>
        </w:trPr>
        <w:tc>
          <w:tcPr>
            <w:tcW w:w="2595" w:type="dxa"/>
            <w:vMerge w:val="restart"/>
            <w:tcBorders>
              <w:top w:val="single" w:sz="4" w:space="0" w:color="auto"/>
              <w:bottom w:val="single" w:sz="4" w:space="0" w:color="BFBFBF" w:themeColor="background1" w:themeShade="BF"/>
            </w:tcBorders>
            <w:vAlign w:val="center"/>
          </w:tcPr>
          <w:p w14:paraId="4DECA2A7"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Utilisation de produits chimiques </w:t>
            </w:r>
          </w:p>
          <w:p w14:paraId="0A28CA52"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quelle</w:t>
            </w:r>
            <w:proofErr w:type="gramEnd"/>
            <w:r w:rsidRPr="00311DA9">
              <w:rPr>
                <w:rFonts w:ascii="Univers Next Pro Condensed" w:hAnsi="Univers Next Pro Condensed" w:cs="Arial"/>
                <w:sz w:val="22"/>
                <w:szCs w:val="22"/>
              </w:rPr>
              <w:t xml:space="preserve"> que soit la nature du produit)</w:t>
            </w:r>
          </w:p>
        </w:tc>
        <w:tc>
          <w:tcPr>
            <w:tcW w:w="6475" w:type="dxa"/>
            <w:tcBorders>
              <w:top w:val="single" w:sz="4" w:space="0" w:color="auto"/>
              <w:bottom w:val="single" w:sz="4" w:space="0" w:color="BFBFBF" w:themeColor="background1" w:themeShade="BF"/>
            </w:tcBorders>
            <w:vAlign w:val="center"/>
          </w:tcPr>
          <w:p w14:paraId="59E6639C"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de données de sécurité du produit (inférieure à trois ans dans la mesure du possible)</w:t>
            </w:r>
          </w:p>
        </w:tc>
      </w:tr>
      <w:tr w:rsidR="00AE091E" w:rsidRPr="00311DA9" w14:paraId="20B01C7D" w14:textId="77777777" w:rsidTr="00E03D71">
        <w:trPr>
          <w:jc w:val="center"/>
        </w:trPr>
        <w:tc>
          <w:tcPr>
            <w:tcW w:w="2595" w:type="dxa"/>
            <w:vMerge/>
            <w:tcBorders>
              <w:top w:val="single" w:sz="4" w:space="0" w:color="BFBFBF" w:themeColor="background1" w:themeShade="BF"/>
              <w:bottom w:val="single" w:sz="4" w:space="0" w:color="auto"/>
            </w:tcBorders>
            <w:vAlign w:val="center"/>
          </w:tcPr>
          <w:p w14:paraId="63BA8AEC" w14:textId="77777777" w:rsidR="00AE091E" w:rsidRPr="00311DA9" w:rsidRDefault="00AE091E" w:rsidP="009B64E6">
            <w:pPr>
              <w:jc w:val="both"/>
              <w:rPr>
                <w:rFonts w:ascii="Univers Next Pro Condensed" w:hAnsi="Univers Next Pro Condensed" w:cs="Arial"/>
                <w:sz w:val="22"/>
                <w:szCs w:val="22"/>
              </w:rPr>
            </w:pPr>
          </w:p>
        </w:tc>
        <w:tc>
          <w:tcPr>
            <w:tcW w:w="6475" w:type="dxa"/>
            <w:tcBorders>
              <w:top w:val="single" w:sz="4" w:space="0" w:color="BFBFBF" w:themeColor="background1" w:themeShade="BF"/>
              <w:bottom w:val="single" w:sz="4" w:space="0" w:color="auto"/>
            </w:tcBorders>
            <w:vAlign w:val="center"/>
          </w:tcPr>
          <w:p w14:paraId="067063C4" w14:textId="77777777" w:rsidR="00AE091E" w:rsidRPr="00311DA9" w:rsidRDefault="00AE091E" w:rsidP="009B64E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du produit</w:t>
            </w:r>
          </w:p>
        </w:tc>
      </w:tr>
    </w:tbl>
    <w:p w14:paraId="1F41A96D" w14:textId="77777777" w:rsidR="00AE091E" w:rsidRPr="00311DA9" w:rsidRDefault="00AE091E" w:rsidP="00AE091E">
      <w:pPr>
        <w:jc w:val="both"/>
        <w:rPr>
          <w:rFonts w:ascii="Univers Next Pro Condensed" w:hAnsi="Univers Next Pro Condensed" w:cs="Arial"/>
          <w:sz w:val="22"/>
          <w:szCs w:val="22"/>
        </w:rPr>
      </w:pPr>
    </w:p>
    <w:p w14:paraId="350D6F0C"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Suite à l’inspection commune, et préalablement au démarrage de l’intervention, le Centre Pompidou rédige le plan de prévention et le soumet aux entreprises extérieures pour validation.</w:t>
      </w:r>
    </w:p>
    <w:p w14:paraId="5F69FEE4" w14:textId="77777777" w:rsidR="00AE091E" w:rsidRPr="00311DA9" w:rsidRDefault="00AE091E" w:rsidP="00AE091E">
      <w:pPr>
        <w:jc w:val="both"/>
        <w:rPr>
          <w:rFonts w:ascii="Univers Next Pro Condensed" w:hAnsi="Univers Next Pro Condensed" w:cs="Arial"/>
          <w:sz w:val="22"/>
          <w:szCs w:val="22"/>
        </w:rPr>
      </w:pPr>
    </w:p>
    <w:p w14:paraId="00646160" w14:textId="77777777" w:rsidR="00AE091E"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Les entreprises extérieures doivent informer le Centre de toute évolution dans les méthodologies de travail ou autres changements influençant la sécurité de l’intervention. Le plan de prévention est mis à jour aussi souvent que nécessaire. Des inspections communes complémentaires peuvent être organisées en cours de chantier auxquelles les entreprises extérieures s’engagent à participer.</w:t>
      </w:r>
    </w:p>
    <w:p w14:paraId="25F84C9C" w14:textId="77777777" w:rsidR="00AE091E" w:rsidRPr="007D5C03" w:rsidRDefault="00AE091E" w:rsidP="00AE091E">
      <w:pPr>
        <w:jc w:val="both"/>
        <w:rPr>
          <w:rFonts w:ascii="Univers Next Pro Condensed" w:hAnsi="Univers Next Pro Condensed" w:cs="Arial"/>
          <w:sz w:val="22"/>
          <w:szCs w:val="22"/>
        </w:rPr>
      </w:pPr>
    </w:p>
    <w:p w14:paraId="419FC102" w14:textId="47A0AA21" w:rsidR="00AE091E" w:rsidRPr="00B425AD" w:rsidRDefault="006860BB" w:rsidP="00AE091E">
      <w:pPr>
        <w:pStyle w:val="Titre3"/>
        <w:spacing w:before="0" w:after="0"/>
        <w:ind w:left="1416"/>
        <w:jc w:val="both"/>
        <w:rPr>
          <w:rFonts w:ascii="Univers Next Pro Condensed" w:hAnsi="Univers Next Pro Condensed"/>
          <w:sz w:val="22"/>
          <w:szCs w:val="22"/>
        </w:rPr>
      </w:pPr>
      <w:bookmarkStart w:id="49" w:name="_Toc176192707"/>
      <w:bookmarkStart w:id="50" w:name="_Toc176211475"/>
      <w:bookmarkStart w:id="51" w:name="_Toc176885574"/>
      <w:bookmarkStart w:id="52" w:name="_Toc201158925"/>
      <w:r>
        <w:rPr>
          <w:rFonts w:ascii="Univers Next Pro Condensed" w:hAnsi="Univers Next Pro Condensed"/>
          <w:sz w:val="22"/>
          <w:szCs w:val="22"/>
        </w:rPr>
        <w:t>6</w:t>
      </w:r>
      <w:r w:rsidR="001824DE">
        <w:rPr>
          <w:rFonts w:ascii="Univers Next Pro Condensed" w:hAnsi="Univers Next Pro Condensed"/>
          <w:sz w:val="22"/>
          <w:szCs w:val="22"/>
        </w:rPr>
        <w:t>.7</w:t>
      </w:r>
      <w:r w:rsidR="00AE091E" w:rsidRPr="00B425AD">
        <w:rPr>
          <w:rFonts w:ascii="Univers Next Pro Condensed" w:hAnsi="Univers Next Pro Condensed"/>
          <w:sz w:val="22"/>
          <w:szCs w:val="22"/>
        </w:rPr>
        <w:t>.2 P</w:t>
      </w:r>
      <w:r w:rsidR="00C927E2" w:rsidRPr="00B425AD">
        <w:rPr>
          <w:rFonts w:ascii="Univers Next Pro Condensed" w:hAnsi="Univers Next Pro Condensed"/>
          <w:sz w:val="22"/>
          <w:szCs w:val="22"/>
        </w:rPr>
        <w:t xml:space="preserve">rotocole de </w:t>
      </w:r>
      <w:bookmarkEnd w:id="49"/>
      <w:bookmarkEnd w:id="50"/>
      <w:bookmarkEnd w:id="51"/>
      <w:r w:rsidR="00C927E2" w:rsidRPr="00B425AD">
        <w:rPr>
          <w:rFonts w:ascii="Univers Next Pro Condensed" w:hAnsi="Univers Next Pro Condensed"/>
          <w:sz w:val="22"/>
          <w:szCs w:val="22"/>
        </w:rPr>
        <w:t>sécurité</w:t>
      </w:r>
      <w:bookmarkEnd w:id="52"/>
    </w:p>
    <w:p w14:paraId="28BC44C4" w14:textId="77777777" w:rsidR="00AE091E" w:rsidRPr="00654BB7" w:rsidRDefault="00AE091E" w:rsidP="00AE091E">
      <w:pPr>
        <w:jc w:val="both"/>
        <w:rPr>
          <w:rFonts w:ascii="Univers Next Pro Condensed" w:hAnsi="Univers Next Pro Condensed" w:cs="Arial"/>
          <w:sz w:val="22"/>
          <w:szCs w:val="22"/>
        </w:rPr>
      </w:pPr>
    </w:p>
    <w:p w14:paraId="59A6E147"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 / reprise, est renseigné par le prestataire puis validé par le directeur </w:t>
      </w:r>
      <w:r>
        <w:rPr>
          <w:rFonts w:ascii="Univers Next Pro Condensed" w:hAnsi="Univers Next Pro Condensed" w:cs="Arial"/>
          <w:sz w:val="22"/>
          <w:szCs w:val="22"/>
        </w:rPr>
        <w:t xml:space="preserve">du Centre </w:t>
      </w:r>
      <w:r w:rsidRPr="00311DA9">
        <w:rPr>
          <w:rFonts w:ascii="Univers Next Pro Condensed" w:hAnsi="Univers Next Pro Condensed" w:cs="Arial"/>
          <w:sz w:val="22"/>
          <w:szCs w:val="22"/>
        </w:rPr>
        <w:t>responsable de l’opération préalablement aux interventions.</w:t>
      </w:r>
    </w:p>
    <w:p w14:paraId="721D44F8" w14:textId="77777777" w:rsidR="00AE091E" w:rsidRPr="00311DA9" w:rsidRDefault="00AE091E" w:rsidP="00AE091E">
      <w:pPr>
        <w:jc w:val="both"/>
        <w:rPr>
          <w:rFonts w:ascii="Univers Next Pro Condensed" w:hAnsi="Univers Next Pro Condensed" w:cs="Arial"/>
          <w:sz w:val="22"/>
          <w:szCs w:val="22"/>
        </w:rPr>
      </w:pPr>
    </w:p>
    <w:p w14:paraId="67EBD8AD" w14:textId="77777777" w:rsidR="00AE091E"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Les livraisons / reprises ont lieu par l’aire de livraison du Centre Pompidou, accessible depuis la voirie souterraine des Halles, limitée à 3,50m de hauteur. Les autorisations exceptionnelles d’accès par d’autres espaces sont délivrées uniquement par le service de la sécurité.</w:t>
      </w:r>
    </w:p>
    <w:p w14:paraId="5DE444FB" w14:textId="77777777" w:rsidR="00AE091E" w:rsidRDefault="00AE091E" w:rsidP="00AE091E">
      <w:pPr>
        <w:jc w:val="both"/>
        <w:rPr>
          <w:rFonts w:ascii="Univers Next Pro Condensed" w:hAnsi="Univers Next Pro Condensed" w:cs="Arial"/>
          <w:b/>
          <w:bCs/>
          <w:sz w:val="22"/>
          <w:szCs w:val="22"/>
        </w:rPr>
      </w:pPr>
    </w:p>
    <w:p w14:paraId="19372CC0" w14:textId="463EA63F" w:rsidR="00AE091E" w:rsidRPr="00B425AD" w:rsidRDefault="006860BB" w:rsidP="00AE091E">
      <w:pPr>
        <w:pStyle w:val="Titre3"/>
        <w:spacing w:before="0" w:after="0"/>
        <w:ind w:left="1416"/>
        <w:jc w:val="both"/>
        <w:rPr>
          <w:rFonts w:ascii="Univers Next Pro Condensed" w:hAnsi="Univers Next Pro Condensed"/>
          <w:sz w:val="22"/>
          <w:szCs w:val="22"/>
        </w:rPr>
      </w:pPr>
      <w:bookmarkStart w:id="53" w:name="_Toc176192708"/>
      <w:bookmarkStart w:id="54" w:name="_Toc176211476"/>
      <w:bookmarkStart w:id="55" w:name="_Toc176885575"/>
      <w:bookmarkStart w:id="56" w:name="_Toc201158926"/>
      <w:r>
        <w:rPr>
          <w:rFonts w:ascii="Univers Next Pro Condensed" w:hAnsi="Univers Next Pro Condensed"/>
          <w:sz w:val="22"/>
          <w:szCs w:val="22"/>
        </w:rPr>
        <w:t>6</w:t>
      </w:r>
      <w:r w:rsidR="001824DE">
        <w:rPr>
          <w:rFonts w:ascii="Univers Next Pro Condensed" w:hAnsi="Univers Next Pro Condensed"/>
          <w:sz w:val="22"/>
          <w:szCs w:val="22"/>
        </w:rPr>
        <w:t>.7</w:t>
      </w:r>
      <w:r w:rsidR="00AE091E" w:rsidRPr="00B425AD">
        <w:rPr>
          <w:rFonts w:ascii="Univers Next Pro Condensed" w:hAnsi="Univers Next Pro Condensed"/>
          <w:sz w:val="22"/>
          <w:szCs w:val="22"/>
        </w:rPr>
        <w:t>.3 I</w:t>
      </w:r>
      <w:r w:rsidR="00C927E2" w:rsidRPr="00B425AD">
        <w:rPr>
          <w:rFonts w:ascii="Univers Next Pro Condensed" w:hAnsi="Univers Next Pro Condensed"/>
          <w:sz w:val="22"/>
          <w:szCs w:val="22"/>
        </w:rPr>
        <w:t>ntervention d’entreprises non francophones</w:t>
      </w:r>
      <w:bookmarkEnd w:id="53"/>
      <w:bookmarkEnd w:id="54"/>
      <w:bookmarkEnd w:id="55"/>
      <w:bookmarkEnd w:id="56"/>
    </w:p>
    <w:p w14:paraId="74BC73E0" w14:textId="77777777" w:rsidR="00AE091E" w:rsidRPr="00654BB7" w:rsidRDefault="00AE091E" w:rsidP="00AE091E">
      <w:pPr>
        <w:jc w:val="both"/>
        <w:rPr>
          <w:rFonts w:ascii="Univers Next Pro Condensed" w:hAnsi="Univers Next Pro Condensed" w:cs="Arial"/>
          <w:sz w:val="22"/>
          <w:szCs w:val="22"/>
        </w:rPr>
      </w:pPr>
    </w:p>
    <w:p w14:paraId="7CB64611" w14:textId="77777777" w:rsidR="00AE091E" w:rsidRPr="00311DA9"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Dans le cas où des entreprises, titulaires ou sous-traitantes, non francophones interviendraient sur site, la traduction des mesures de prévention et la transmission des consignes de sécurité aux opérateurs seraient à la charge des entreprises extérieures. Le Centre Pompidou se réserve la possibilité de demander l’intervention d’un interprète, aux frais du titulaire, pour mener à bien l’inspection commune et/ou l’exécution en sécurité des prestations sur site.</w:t>
      </w:r>
    </w:p>
    <w:p w14:paraId="77AAF761" w14:textId="77777777" w:rsidR="00AE091E" w:rsidRPr="00311DA9" w:rsidRDefault="00AE091E" w:rsidP="00AE091E">
      <w:pPr>
        <w:jc w:val="both"/>
        <w:rPr>
          <w:rFonts w:ascii="Univers Next Pro Condensed" w:hAnsi="Univers Next Pro Condensed" w:cs="Arial"/>
          <w:sz w:val="22"/>
          <w:szCs w:val="22"/>
        </w:rPr>
      </w:pPr>
    </w:p>
    <w:p w14:paraId="74E13228" w14:textId="77777777" w:rsidR="00AE091E" w:rsidRPr="00654BB7" w:rsidRDefault="00AE091E" w:rsidP="00AE091E">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Certains documents types, comme le recueil des consignes de sécurité (généralités applicables à l’ensemble de l’établissement), la fiche entreprise extérieure ou les protocoles de sécurité, peuvent être communiqués en version anglaise.</w:t>
      </w:r>
    </w:p>
    <w:p w14:paraId="7E4E1459" w14:textId="03D65F6B" w:rsidR="00AE091E" w:rsidRPr="00B425AD" w:rsidRDefault="006860BB" w:rsidP="00AE091E">
      <w:pPr>
        <w:pStyle w:val="Titre3"/>
        <w:spacing w:before="0" w:after="0"/>
        <w:ind w:left="1416"/>
        <w:jc w:val="both"/>
        <w:rPr>
          <w:rFonts w:ascii="Univers Next Pro Condensed" w:hAnsi="Univers Next Pro Condensed"/>
          <w:sz w:val="22"/>
          <w:szCs w:val="22"/>
        </w:rPr>
      </w:pPr>
      <w:bookmarkStart w:id="57" w:name="_Toc176192709"/>
      <w:bookmarkStart w:id="58" w:name="_Toc176211477"/>
      <w:bookmarkStart w:id="59" w:name="_Toc176885576"/>
      <w:bookmarkStart w:id="60" w:name="_Toc201158927"/>
      <w:r>
        <w:rPr>
          <w:rFonts w:ascii="Univers Next Pro Condensed" w:hAnsi="Univers Next Pro Condensed"/>
          <w:sz w:val="22"/>
          <w:szCs w:val="22"/>
        </w:rPr>
        <w:t>6</w:t>
      </w:r>
      <w:r w:rsidR="001824DE">
        <w:rPr>
          <w:rFonts w:ascii="Univers Next Pro Condensed" w:hAnsi="Univers Next Pro Condensed"/>
          <w:sz w:val="22"/>
          <w:szCs w:val="22"/>
        </w:rPr>
        <w:t>.7</w:t>
      </w:r>
      <w:r w:rsidR="00AE091E" w:rsidRPr="00B425AD">
        <w:rPr>
          <w:rFonts w:ascii="Univers Next Pro Condensed" w:hAnsi="Univers Next Pro Condensed"/>
          <w:sz w:val="22"/>
          <w:szCs w:val="22"/>
        </w:rPr>
        <w:t>.4 A</w:t>
      </w:r>
      <w:r w:rsidR="00C927E2" w:rsidRPr="00B425AD">
        <w:rPr>
          <w:rFonts w:ascii="Univers Next Pro Condensed" w:hAnsi="Univers Next Pro Condensed"/>
          <w:sz w:val="22"/>
          <w:szCs w:val="22"/>
        </w:rPr>
        <w:t>cteurs de la Prevention au Centre Pompidou</w:t>
      </w:r>
      <w:bookmarkEnd w:id="57"/>
      <w:bookmarkEnd w:id="58"/>
      <w:bookmarkEnd w:id="59"/>
      <w:bookmarkEnd w:id="60"/>
    </w:p>
    <w:p w14:paraId="5FEA3E5B" w14:textId="77777777" w:rsidR="000B5E6E" w:rsidRDefault="000B5E6E" w:rsidP="000B5E6E">
      <w:pPr>
        <w:jc w:val="both"/>
        <w:rPr>
          <w:rFonts w:ascii="Univers Next Pro Condensed" w:hAnsi="Univers Next Pro Condensed" w:cs="Arial"/>
          <w:sz w:val="22"/>
          <w:szCs w:val="22"/>
        </w:rPr>
      </w:pPr>
      <w:bookmarkStart w:id="61" w:name="_Toc176192710"/>
      <w:bookmarkStart w:id="62" w:name="_Toc176211478"/>
      <w:bookmarkStart w:id="63" w:name="_Toc176885577"/>
      <w:bookmarkStart w:id="64" w:name="_Toc192864671"/>
      <w:bookmarkStart w:id="65" w:name="_Toc193105882"/>
      <w:bookmarkStart w:id="66" w:name="_Toc193105982"/>
      <w:bookmarkStart w:id="67" w:name="_Toc194334544"/>
      <w:bookmarkStart w:id="68" w:name="_Toc194334639"/>
    </w:p>
    <w:p w14:paraId="146FA939" w14:textId="58FD3060" w:rsidR="00AE091E" w:rsidRDefault="00AE091E" w:rsidP="000B5E6E">
      <w:pPr>
        <w:jc w:val="both"/>
        <w:rPr>
          <w:rFonts w:ascii="Univers Next Pro Condensed" w:hAnsi="Univers Next Pro Condensed" w:cs="Arial"/>
          <w:sz w:val="22"/>
          <w:szCs w:val="22"/>
        </w:rPr>
      </w:pPr>
      <w:r w:rsidRPr="000B5E6E">
        <w:rPr>
          <w:rFonts w:ascii="Univers Next Pro Condensed" w:hAnsi="Univers Next Pro Condensed" w:cs="Arial"/>
          <w:sz w:val="22"/>
          <w:szCs w:val="22"/>
        </w:rPr>
        <w:t>La politique de prévention du Centre Pompidou s’organise autour d’une formation spécialisée du comité social d’administration (CSA-FS), du pôle prévention, animé par l’inspecteur santé et sécurité au travail et d’un réseau de partenaires de la prévention. Les acteurs listés ci-dessous sont uniquement ceux exerçant une activité en lien avec les interventions d’entreprises extérieures.</w:t>
      </w:r>
      <w:bookmarkEnd w:id="61"/>
      <w:bookmarkEnd w:id="62"/>
      <w:bookmarkEnd w:id="63"/>
      <w:bookmarkEnd w:id="64"/>
      <w:bookmarkEnd w:id="65"/>
      <w:bookmarkEnd w:id="66"/>
      <w:bookmarkEnd w:id="67"/>
      <w:bookmarkEnd w:id="68"/>
    </w:p>
    <w:p w14:paraId="0435CA77" w14:textId="77777777" w:rsidR="000B5E6E" w:rsidRPr="000B5E6E" w:rsidRDefault="000B5E6E" w:rsidP="000B5E6E">
      <w:pPr>
        <w:jc w:val="both"/>
        <w:rPr>
          <w:rFonts w:ascii="Univers Next Pro Condensed" w:hAnsi="Univers Next Pro Condensed" w:cs="Arial"/>
          <w:sz w:val="22"/>
          <w:szCs w:val="22"/>
        </w:rPr>
      </w:pPr>
    </w:p>
    <w:p w14:paraId="1ABBB22C" w14:textId="45BBDE19" w:rsidR="00AE091E" w:rsidRDefault="00AE091E" w:rsidP="000B5E6E">
      <w:pPr>
        <w:pStyle w:val="Paragraphedeliste"/>
        <w:numPr>
          <w:ilvl w:val="0"/>
          <w:numId w:val="30"/>
        </w:numPr>
        <w:jc w:val="both"/>
        <w:rPr>
          <w:rFonts w:ascii="Univers Next Pro Condensed" w:hAnsi="Univers Next Pro Condensed" w:cs="Arial"/>
          <w:sz w:val="22"/>
          <w:szCs w:val="22"/>
        </w:rPr>
      </w:pPr>
      <w:bookmarkStart w:id="69" w:name="_Toc176192711"/>
      <w:bookmarkStart w:id="70" w:name="_Toc176211479"/>
      <w:bookmarkStart w:id="71" w:name="_Toc176885578"/>
      <w:bookmarkStart w:id="72" w:name="_Toc192864672"/>
      <w:bookmarkStart w:id="73" w:name="_Toc193105883"/>
      <w:bookmarkStart w:id="74" w:name="_Toc193105983"/>
      <w:bookmarkStart w:id="75" w:name="_Toc194334545"/>
      <w:bookmarkStart w:id="76" w:name="_Toc194334640"/>
      <w:proofErr w:type="gramStart"/>
      <w:r w:rsidRPr="000B5E6E">
        <w:rPr>
          <w:rFonts w:ascii="Univers Next Pro Condensed" w:hAnsi="Univers Next Pro Condensed" w:cs="Arial"/>
          <w:sz w:val="22"/>
          <w:szCs w:val="22"/>
        </w:rPr>
        <w:t>le</w:t>
      </w:r>
      <w:proofErr w:type="gramEnd"/>
      <w:r w:rsidRPr="000B5E6E">
        <w:rPr>
          <w:rFonts w:ascii="Univers Next Pro Condensed" w:hAnsi="Univers Next Pro Condensed" w:cs="Arial"/>
          <w:sz w:val="22"/>
          <w:szCs w:val="22"/>
        </w:rPr>
        <w:t xml:space="preserve"> CSA-FS participe au travail d’évaluation des risques et des méthodes de prévention. A ce titre, ses membres sont conviés aux inspections communes préalables.</w:t>
      </w:r>
      <w:bookmarkEnd w:id="69"/>
      <w:bookmarkEnd w:id="70"/>
      <w:bookmarkEnd w:id="71"/>
      <w:bookmarkEnd w:id="72"/>
      <w:bookmarkEnd w:id="73"/>
      <w:bookmarkEnd w:id="74"/>
      <w:bookmarkEnd w:id="75"/>
      <w:bookmarkEnd w:id="76"/>
    </w:p>
    <w:p w14:paraId="53444EE1" w14:textId="77777777" w:rsidR="000B5E6E" w:rsidRPr="000B5E6E" w:rsidRDefault="000B5E6E" w:rsidP="000B5E6E">
      <w:pPr>
        <w:pStyle w:val="Paragraphedeliste"/>
        <w:jc w:val="both"/>
        <w:rPr>
          <w:rFonts w:ascii="Univers Next Pro Condensed" w:hAnsi="Univers Next Pro Condensed" w:cs="Arial"/>
          <w:sz w:val="22"/>
          <w:szCs w:val="22"/>
        </w:rPr>
      </w:pPr>
    </w:p>
    <w:p w14:paraId="2DAEF9E2" w14:textId="7E92F9DB" w:rsidR="00AE091E" w:rsidRDefault="00AE091E" w:rsidP="000B5E6E">
      <w:pPr>
        <w:pStyle w:val="Paragraphedeliste"/>
        <w:numPr>
          <w:ilvl w:val="0"/>
          <w:numId w:val="30"/>
        </w:numPr>
        <w:jc w:val="both"/>
        <w:rPr>
          <w:rFonts w:ascii="Univers Next Pro Condensed" w:hAnsi="Univers Next Pro Condensed" w:cs="Arial"/>
          <w:sz w:val="22"/>
          <w:szCs w:val="22"/>
        </w:rPr>
      </w:pPr>
      <w:bookmarkStart w:id="77" w:name="_Toc176192712"/>
      <w:bookmarkStart w:id="78" w:name="_Toc176211480"/>
      <w:bookmarkStart w:id="79" w:name="_Toc176885579"/>
      <w:bookmarkStart w:id="80" w:name="_Toc192864673"/>
      <w:bookmarkStart w:id="81" w:name="_Toc193105884"/>
      <w:bookmarkStart w:id="82" w:name="_Toc193105984"/>
      <w:bookmarkStart w:id="83" w:name="_Toc194334546"/>
      <w:bookmarkStart w:id="84" w:name="_Toc194334641"/>
      <w:proofErr w:type="gramStart"/>
      <w:r w:rsidRPr="000B5E6E">
        <w:rPr>
          <w:rFonts w:ascii="Univers Next Pro Condensed" w:hAnsi="Univers Next Pro Condensed" w:cs="Arial"/>
          <w:sz w:val="22"/>
          <w:szCs w:val="22"/>
        </w:rPr>
        <w:t>la</w:t>
      </w:r>
      <w:proofErr w:type="gramEnd"/>
      <w:r w:rsidRPr="000B5E6E">
        <w:rPr>
          <w:rFonts w:ascii="Univers Next Pro Condensed" w:hAnsi="Univers Next Pro Condensed" w:cs="Arial"/>
          <w:sz w:val="22"/>
          <w:szCs w:val="22"/>
        </w:rPr>
        <w:t xml:space="preserve"> fonction d’inspecteur santé et sécurité au travail est régie par le décret n°95-680 du 9 mai 1995 modifiant le décret n°82-453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d’Information. Il est habilité à représenter la direction du Centre Pompidou auprès des entreprises extérieures, de leurs représentants et de leurs employés.</w:t>
      </w:r>
      <w:bookmarkEnd w:id="77"/>
      <w:bookmarkEnd w:id="78"/>
      <w:bookmarkEnd w:id="79"/>
      <w:bookmarkEnd w:id="80"/>
      <w:bookmarkEnd w:id="81"/>
      <w:bookmarkEnd w:id="82"/>
      <w:bookmarkEnd w:id="83"/>
      <w:bookmarkEnd w:id="84"/>
    </w:p>
    <w:p w14:paraId="5BCA047E" w14:textId="77777777" w:rsidR="000B5E6E" w:rsidRPr="000B5E6E" w:rsidRDefault="000B5E6E" w:rsidP="000B5E6E">
      <w:pPr>
        <w:pStyle w:val="Paragraphedeliste"/>
        <w:rPr>
          <w:rFonts w:ascii="Univers Next Pro Condensed" w:hAnsi="Univers Next Pro Condensed" w:cs="Arial"/>
          <w:sz w:val="22"/>
          <w:szCs w:val="22"/>
        </w:rPr>
      </w:pPr>
    </w:p>
    <w:p w14:paraId="2CB519E9" w14:textId="0BB63426" w:rsidR="00AE091E" w:rsidRDefault="00AE091E" w:rsidP="000B5E6E">
      <w:pPr>
        <w:pStyle w:val="Paragraphedeliste"/>
        <w:numPr>
          <w:ilvl w:val="0"/>
          <w:numId w:val="30"/>
        </w:numPr>
        <w:jc w:val="both"/>
        <w:rPr>
          <w:rFonts w:ascii="Univers Next Pro Condensed" w:hAnsi="Univers Next Pro Condensed" w:cs="Arial"/>
          <w:sz w:val="22"/>
          <w:szCs w:val="22"/>
        </w:rPr>
      </w:pPr>
      <w:bookmarkStart w:id="85" w:name="_Toc176192713"/>
      <w:bookmarkStart w:id="86" w:name="_Toc176211481"/>
      <w:bookmarkStart w:id="87" w:name="_Toc176885580"/>
      <w:bookmarkStart w:id="88" w:name="_Toc192864674"/>
      <w:bookmarkStart w:id="89" w:name="_Toc193105885"/>
      <w:bookmarkStart w:id="90" w:name="_Toc193105985"/>
      <w:bookmarkStart w:id="91" w:name="_Toc194334547"/>
      <w:bookmarkStart w:id="92" w:name="_Toc194334642"/>
      <w:proofErr w:type="gramStart"/>
      <w:r w:rsidRPr="000B5E6E">
        <w:rPr>
          <w:rFonts w:ascii="Univers Next Pro Condensed" w:hAnsi="Univers Next Pro Condensed" w:cs="Arial"/>
          <w:sz w:val="22"/>
          <w:szCs w:val="22"/>
        </w:rPr>
        <w:t>le</w:t>
      </w:r>
      <w:proofErr w:type="gramEnd"/>
      <w:r w:rsidRPr="000B5E6E">
        <w:rPr>
          <w:rFonts w:ascii="Univers Next Pro Condensed" w:hAnsi="Univers Next Pro Condensed" w:cs="Arial"/>
          <w:sz w:val="22"/>
          <w:szCs w:val="22"/>
        </w:rPr>
        <w:t xml:space="preserv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trois coordonnateurs hygiène et sécurité qui exercent la même fonction.</w:t>
      </w:r>
      <w:bookmarkEnd w:id="85"/>
      <w:bookmarkEnd w:id="86"/>
      <w:bookmarkEnd w:id="87"/>
      <w:bookmarkEnd w:id="88"/>
      <w:bookmarkEnd w:id="89"/>
      <w:bookmarkEnd w:id="90"/>
      <w:bookmarkEnd w:id="91"/>
      <w:bookmarkEnd w:id="92"/>
    </w:p>
    <w:p w14:paraId="67FB5352" w14:textId="77777777" w:rsidR="000B5E6E" w:rsidRPr="000B5E6E" w:rsidRDefault="000B5E6E" w:rsidP="000B5E6E">
      <w:pPr>
        <w:jc w:val="both"/>
        <w:rPr>
          <w:rFonts w:ascii="Univers Next Pro Condensed" w:hAnsi="Univers Next Pro Condensed" w:cs="Arial"/>
          <w:sz w:val="22"/>
          <w:szCs w:val="22"/>
        </w:rPr>
      </w:pPr>
    </w:p>
    <w:p w14:paraId="3AAFCC12" w14:textId="77777777" w:rsidR="00AE091E" w:rsidRPr="000B5E6E" w:rsidRDefault="00AE091E" w:rsidP="000B5E6E">
      <w:pPr>
        <w:pStyle w:val="Paragraphedeliste"/>
        <w:numPr>
          <w:ilvl w:val="0"/>
          <w:numId w:val="30"/>
        </w:numPr>
        <w:jc w:val="both"/>
        <w:rPr>
          <w:rFonts w:ascii="Univers Next Pro Condensed" w:hAnsi="Univers Next Pro Condensed" w:cs="Arial"/>
          <w:sz w:val="22"/>
          <w:szCs w:val="22"/>
        </w:rPr>
      </w:pPr>
      <w:bookmarkStart w:id="93" w:name="_Toc176192714"/>
      <w:bookmarkStart w:id="94" w:name="_Toc176211482"/>
      <w:bookmarkStart w:id="95" w:name="_Toc176885581"/>
      <w:bookmarkStart w:id="96" w:name="_Toc192864675"/>
      <w:bookmarkStart w:id="97" w:name="_Toc193105886"/>
      <w:bookmarkStart w:id="98" w:name="_Toc193105986"/>
      <w:bookmarkStart w:id="99" w:name="_Toc194334548"/>
      <w:bookmarkStart w:id="100" w:name="_Toc194334643"/>
      <w:proofErr w:type="gramStart"/>
      <w:r w:rsidRPr="000B5E6E">
        <w:rPr>
          <w:rFonts w:ascii="Univers Next Pro Condensed" w:hAnsi="Univers Next Pro Condensed" w:cs="Arial"/>
          <w:sz w:val="22"/>
          <w:szCs w:val="22"/>
        </w:rPr>
        <w:t>dans</w:t>
      </w:r>
      <w:proofErr w:type="gramEnd"/>
      <w:r w:rsidRPr="000B5E6E">
        <w:rPr>
          <w:rFonts w:ascii="Univers Next Pro Condensed" w:hAnsi="Univers Next Pro Condensed" w:cs="Arial"/>
          <w:sz w:val="22"/>
          <w:szCs w:val="22"/>
        </w:rPr>
        <w:t xml:space="preserve"> le cadre du plan de prévention, une personne chargée des mesures de prévention est désignée par la direction du Centre. Elle est chargée de définir les mesures de prévention en lien avec le pôle prévention et de veiller à leur application sur site.</w:t>
      </w:r>
      <w:bookmarkEnd w:id="93"/>
      <w:bookmarkEnd w:id="94"/>
      <w:bookmarkEnd w:id="95"/>
      <w:bookmarkEnd w:id="96"/>
      <w:bookmarkEnd w:id="97"/>
      <w:bookmarkEnd w:id="98"/>
      <w:bookmarkEnd w:id="99"/>
      <w:bookmarkEnd w:id="100"/>
    </w:p>
    <w:p w14:paraId="6999F1C9" w14:textId="77777777" w:rsidR="00E64B6B" w:rsidRPr="00867D74" w:rsidRDefault="00E64B6B" w:rsidP="000701B8">
      <w:pPr>
        <w:jc w:val="both"/>
        <w:rPr>
          <w:rFonts w:ascii="Univers Next Pro Condensed" w:eastAsiaTheme="minorHAnsi" w:hAnsi="Univers Next Pro Condensed" w:cs="Arial"/>
        </w:rPr>
      </w:pPr>
    </w:p>
    <w:p w14:paraId="61309ECE" w14:textId="5FE91662"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01" w:name="_Toc201158928"/>
      <w:r w:rsidRPr="00E23978">
        <w:rPr>
          <w:rFonts w:ascii="Univers Next Pro Condensed" w:hAnsi="Univers Next Pro Condensed"/>
          <w:caps/>
          <w:sz w:val="28"/>
          <w:u w:val="none"/>
        </w:rPr>
        <w:t xml:space="preserve">ARTICLE </w:t>
      </w:r>
      <w:r w:rsidR="006860BB">
        <w:rPr>
          <w:rFonts w:ascii="Univers Next Pro Condensed" w:hAnsi="Univers Next Pro Condensed"/>
          <w:caps/>
          <w:sz w:val="28"/>
          <w:u w:val="none"/>
        </w:rPr>
        <w:t>7</w:t>
      </w:r>
      <w:r w:rsidRPr="00E23978">
        <w:rPr>
          <w:rFonts w:ascii="Univers Next Pro Condensed" w:hAnsi="Univers Next Pro Condensed"/>
          <w:caps/>
          <w:sz w:val="28"/>
          <w:u w:val="none"/>
        </w:rPr>
        <w:t xml:space="preserve"> </w:t>
      </w:r>
      <w:r w:rsidR="00805BF9">
        <w:rPr>
          <w:rFonts w:ascii="Univers Next Pro Condensed" w:hAnsi="Univers Next Pro Condensed"/>
          <w:caps/>
          <w:sz w:val="28"/>
          <w:u w:val="none"/>
        </w:rPr>
        <w:t>–</w:t>
      </w:r>
      <w:r w:rsidRPr="00E23978">
        <w:rPr>
          <w:rFonts w:ascii="Univers Next Pro Condensed" w:hAnsi="Univers Next Pro Condensed"/>
          <w:caps/>
          <w:sz w:val="28"/>
          <w:u w:val="none"/>
        </w:rPr>
        <w:t xml:space="preserve"> </w:t>
      </w:r>
      <w:bookmarkEnd w:id="44"/>
      <w:r w:rsidR="009B64E6">
        <w:rPr>
          <w:rFonts w:ascii="Univers Next Pro Condensed" w:hAnsi="Univers Next Pro Condensed"/>
          <w:caps/>
          <w:sz w:val="28"/>
          <w:u w:val="none"/>
        </w:rPr>
        <w:t>PRIX</w:t>
      </w:r>
      <w:r w:rsidR="001824DE">
        <w:rPr>
          <w:rFonts w:ascii="Univers Next Pro Condensed" w:hAnsi="Univers Next Pro Condensed"/>
          <w:caps/>
          <w:sz w:val="28"/>
          <w:u w:val="none"/>
        </w:rPr>
        <w:t xml:space="preserve"> ET MONTANT</w:t>
      </w:r>
      <w:r w:rsidR="009B64E6">
        <w:rPr>
          <w:rFonts w:ascii="Univers Next Pro Condensed" w:hAnsi="Univers Next Pro Condensed"/>
          <w:caps/>
          <w:sz w:val="28"/>
          <w:u w:val="none"/>
        </w:rPr>
        <w:t xml:space="preserve"> D</w:t>
      </w:r>
      <w:r w:rsidR="00805BF9">
        <w:rPr>
          <w:rFonts w:ascii="Univers Next Pro Condensed" w:hAnsi="Univers Next Pro Condensed"/>
          <w:caps/>
          <w:sz w:val="28"/>
          <w:u w:val="none"/>
        </w:rPr>
        <w:t>u marchÉ</w:t>
      </w:r>
      <w:bookmarkEnd w:id="101"/>
      <w:r w:rsidRPr="00E23978">
        <w:rPr>
          <w:rFonts w:ascii="Univers Next Pro Condensed" w:hAnsi="Univers Next Pro Condensed"/>
          <w:caps/>
          <w:sz w:val="28"/>
          <w:u w:val="none"/>
        </w:rPr>
        <w:t xml:space="preserve"> </w:t>
      </w:r>
    </w:p>
    <w:p w14:paraId="21492486" w14:textId="77777777" w:rsidR="00DE6346" w:rsidRPr="00E23978" w:rsidRDefault="00DE6346" w:rsidP="00001490">
      <w:pPr>
        <w:jc w:val="both"/>
        <w:rPr>
          <w:rFonts w:ascii="Univers Next Pro Condensed" w:hAnsi="Univers Next Pro Condensed"/>
          <w:sz w:val="22"/>
          <w:szCs w:val="22"/>
        </w:rPr>
      </w:pPr>
    </w:p>
    <w:p w14:paraId="7E35C094" w14:textId="5A3E6E7E" w:rsidR="00DE6346" w:rsidRPr="000701B8" w:rsidRDefault="006860BB" w:rsidP="000701B8">
      <w:pPr>
        <w:pStyle w:val="Titre3"/>
        <w:spacing w:before="0" w:after="0"/>
        <w:jc w:val="both"/>
        <w:rPr>
          <w:rFonts w:ascii="Univers Next Pro Condensed" w:hAnsi="Univers Next Pro Condensed"/>
          <w:sz w:val="22"/>
          <w:szCs w:val="22"/>
        </w:rPr>
      </w:pPr>
      <w:bookmarkStart w:id="102" w:name="_Toc197326310"/>
      <w:bookmarkStart w:id="103" w:name="_Toc201158929"/>
      <w:r>
        <w:rPr>
          <w:rFonts w:ascii="Univers Next Pro Condensed" w:hAnsi="Univers Next Pro Condensed"/>
          <w:sz w:val="22"/>
          <w:szCs w:val="22"/>
        </w:rPr>
        <w:t>7</w:t>
      </w:r>
      <w:r w:rsidR="000701B8" w:rsidRPr="000701B8">
        <w:rPr>
          <w:rFonts w:ascii="Univers Next Pro Condensed" w:hAnsi="Univers Next Pro Condensed"/>
          <w:sz w:val="22"/>
          <w:szCs w:val="22"/>
        </w:rPr>
        <w:t>.</w:t>
      </w:r>
      <w:r w:rsidR="009B64E6">
        <w:rPr>
          <w:rFonts w:ascii="Univers Next Pro Condensed" w:hAnsi="Univers Next Pro Condensed"/>
          <w:sz w:val="22"/>
          <w:szCs w:val="22"/>
        </w:rPr>
        <w:t>1</w:t>
      </w:r>
      <w:r w:rsidR="000701B8" w:rsidRPr="000701B8">
        <w:rPr>
          <w:rFonts w:ascii="Univers Next Pro Condensed" w:hAnsi="Univers Next Pro Condensed"/>
          <w:bCs w:val="0"/>
          <w:sz w:val="22"/>
          <w:szCs w:val="22"/>
        </w:rPr>
        <w:t xml:space="preserve"> CONTENU ET DEFINITION DES PRIX</w:t>
      </w:r>
      <w:bookmarkEnd w:id="102"/>
      <w:bookmarkEnd w:id="103"/>
      <w:r w:rsidR="000701B8" w:rsidRPr="000701B8">
        <w:rPr>
          <w:rFonts w:ascii="Univers Next Pro Condensed" w:hAnsi="Univers Next Pro Condensed"/>
          <w:bCs w:val="0"/>
          <w:sz w:val="22"/>
          <w:szCs w:val="22"/>
        </w:rPr>
        <w:t xml:space="preserve"> </w:t>
      </w:r>
    </w:p>
    <w:p w14:paraId="6F29FC80" w14:textId="2630A69C" w:rsidR="00DE6346" w:rsidRDefault="00DE6346" w:rsidP="00315FDE">
      <w:pPr>
        <w:jc w:val="both"/>
        <w:rPr>
          <w:rFonts w:ascii="Univers Next Pro Condensed" w:hAnsi="Univers Next Pro Condensed"/>
          <w:sz w:val="22"/>
          <w:szCs w:val="22"/>
        </w:rPr>
      </w:pPr>
    </w:p>
    <w:p w14:paraId="2A2461B3" w14:textId="784D0B6C" w:rsidR="001970C7" w:rsidRPr="00654BB7" w:rsidRDefault="001970C7" w:rsidP="001970C7">
      <w:pPr>
        <w:jc w:val="both"/>
        <w:rPr>
          <w:rFonts w:ascii="Univers Next Pro Condensed" w:hAnsi="Univers Next Pro Condensed" w:cs="Arial"/>
          <w:sz w:val="22"/>
          <w:szCs w:val="22"/>
        </w:rPr>
      </w:pPr>
      <w:r w:rsidRPr="00654BB7">
        <w:rPr>
          <w:rFonts w:ascii="Univers Next Pro Condensed" w:hAnsi="Univers Next Pro Condensed" w:cs="Arial"/>
          <w:sz w:val="22"/>
          <w:szCs w:val="22"/>
        </w:rPr>
        <w:t>Comme précisé à l’article 10.1.3 du CCA</w:t>
      </w:r>
      <w:r w:rsidR="001824DE">
        <w:rPr>
          <w:rFonts w:ascii="Univers Next Pro Condensed" w:hAnsi="Univers Next Pro Condensed" w:cs="Arial"/>
          <w:sz w:val="22"/>
          <w:szCs w:val="22"/>
        </w:rPr>
        <w:t>G-PI</w:t>
      </w:r>
      <w:r w:rsidRPr="00654BB7">
        <w:rPr>
          <w:rFonts w:ascii="Univers Next Pro Condensed" w:hAnsi="Univers Next Pro Condensed" w:cs="Arial"/>
          <w:sz w:val="22"/>
          <w:szCs w:val="22"/>
        </w:rPr>
        <w:t>, les prix sont réputés comprendre toutes les charges fiscales ou autres frappant obligatoirement les prestations</w:t>
      </w:r>
      <w:r>
        <w:rPr>
          <w:rFonts w:ascii="Univers Next Pro Condensed" w:hAnsi="Univers Next Pro Condensed" w:cs="Arial"/>
          <w:sz w:val="22"/>
          <w:szCs w:val="22"/>
        </w:rPr>
        <w:t xml:space="preserve"> et </w:t>
      </w:r>
      <w:r w:rsidRPr="00654BB7">
        <w:rPr>
          <w:rFonts w:ascii="Univers Next Pro Condensed" w:hAnsi="Univers Next Pro Condensed" w:cs="Arial"/>
          <w:sz w:val="22"/>
          <w:szCs w:val="22"/>
        </w:rPr>
        <w:t>les frais afférents à l’assurance et au transport jusqu’au lieu d</w:t>
      </w:r>
      <w:r>
        <w:rPr>
          <w:rFonts w:ascii="Univers Next Pro Condensed" w:hAnsi="Univers Next Pro Condensed" w:cs="Arial"/>
          <w:sz w:val="22"/>
          <w:szCs w:val="22"/>
        </w:rPr>
        <w:t>’exécution</w:t>
      </w:r>
      <w:r w:rsidRPr="00654BB7">
        <w:rPr>
          <w:rFonts w:ascii="Univers Next Pro Condensed" w:hAnsi="Univers Next Pro Condensed" w:cs="Arial"/>
          <w:sz w:val="22"/>
          <w:szCs w:val="22"/>
        </w:rPr>
        <w:t xml:space="preserve">, ainsi que toutes les autres dépenses nécessaires à l’exécution des prestations, les marges pour risque et les marges bénéficiaires. </w:t>
      </w:r>
    </w:p>
    <w:p w14:paraId="2A615CF2" w14:textId="77777777" w:rsidR="001970C7" w:rsidRPr="00654BB7" w:rsidRDefault="001970C7" w:rsidP="001970C7">
      <w:pPr>
        <w:jc w:val="both"/>
        <w:rPr>
          <w:rFonts w:ascii="Univers Next Pro Condensed" w:hAnsi="Univers Next Pro Condensed"/>
          <w:b/>
          <w:color w:val="0000FF"/>
          <w:sz w:val="22"/>
          <w:szCs w:val="22"/>
        </w:rPr>
      </w:pPr>
    </w:p>
    <w:p w14:paraId="7F573E9B" w14:textId="6AB92CA2" w:rsidR="001970C7" w:rsidRPr="00654BB7" w:rsidRDefault="001970C7" w:rsidP="001970C7">
      <w:pPr>
        <w:jc w:val="both"/>
        <w:rPr>
          <w:rFonts w:ascii="Univers Next Pro Condensed" w:hAnsi="Univers Next Pro Condensed"/>
          <w:b/>
          <w:sz w:val="22"/>
          <w:szCs w:val="22"/>
        </w:rPr>
      </w:pPr>
      <w:r w:rsidRPr="00654BB7">
        <w:rPr>
          <w:rFonts w:ascii="Univers Next Pro Condensed" w:hAnsi="Univers Next Pro Condensed"/>
          <w:b/>
          <w:sz w:val="22"/>
          <w:szCs w:val="22"/>
        </w:rPr>
        <w:t xml:space="preserve">Les prix sont réputés comprendre toutes les charges et tous les coûts directs ou indirects liés à la prestation selon les lieux d’interventions : frais de déplacement, défraiements (hébergement et repas), de transport, de stationnement éventuel liés à la venue (aller/retour) des équipes, les vêtements de travail, </w:t>
      </w:r>
      <w:r w:rsidR="008E68D6">
        <w:rPr>
          <w:rFonts w:ascii="Univers Next Pro Condensed" w:hAnsi="Univers Next Pro Condensed"/>
          <w:b/>
          <w:sz w:val="22"/>
          <w:szCs w:val="22"/>
        </w:rPr>
        <w:t xml:space="preserve">réunions, </w:t>
      </w:r>
      <w:r w:rsidRPr="00654BB7">
        <w:rPr>
          <w:rFonts w:ascii="Univers Next Pro Condensed" w:hAnsi="Univers Next Pro Condensed"/>
          <w:b/>
          <w:sz w:val="22"/>
          <w:szCs w:val="22"/>
        </w:rPr>
        <w:t>etc. Ils incluent aussi l’assurance des personnes.</w:t>
      </w:r>
    </w:p>
    <w:p w14:paraId="5109C59B" w14:textId="77777777" w:rsidR="001970C7" w:rsidRPr="00654BB7" w:rsidRDefault="001970C7" w:rsidP="001970C7">
      <w:pPr>
        <w:jc w:val="both"/>
        <w:rPr>
          <w:rFonts w:ascii="Univers Next Pro Condensed" w:hAnsi="Univers Next Pro Condensed"/>
          <w:sz w:val="22"/>
          <w:szCs w:val="22"/>
        </w:rPr>
      </w:pPr>
    </w:p>
    <w:p w14:paraId="7EEEAA8A" w14:textId="77777777" w:rsidR="001970C7" w:rsidRPr="00654BB7" w:rsidRDefault="001970C7" w:rsidP="001970C7">
      <w:pPr>
        <w:jc w:val="both"/>
        <w:rPr>
          <w:rFonts w:ascii="Univers Next Pro Condensed" w:hAnsi="Univers Next Pro Condensed"/>
          <w:sz w:val="22"/>
          <w:szCs w:val="22"/>
        </w:rPr>
      </w:pPr>
      <w:r w:rsidRPr="00654BB7">
        <w:rPr>
          <w:rFonts w:ascii="Univers Next Pro Condensed" w:hAnsi="Univers Next Pro Condensed"/>
          <w:sz w:val="22"/>
          <w:szCs w:val="22"/>
        </w:rPr>
        <w:t>Les prix comprennent également les sujétions particulières ci-après :</w:t>
      </w:r>
    </w:p>
    <w:p w14:paraId="25116B2B" w14:textId="77777777" w:rsidR="001970C7" w:rsidRPr="00654BB7" w:rsidRDefault="001970C7" w:rsidP="001970C7">
      <w:pPr>
        <w:jc w:val="both"/>
        <w:rPr>
          <w:rFonts w:ascii="Univers Next Pro Condensed" w:hAnsi="Univers Next Pro Condensed"/>
          <w:sz w:val="10"/>
          <w:szCs w:val="10"/>
        </w:rPr>
      </w:pPr>
    </w:p>
    <w:p w14:paraId="28490DFD" w14:textId="46749AA2" w:rsidR="001970C7" w:rsidRPr="00654BB7" w:rsidRDefault="001970C7" w:rsidP="001970C7">
      <w:pPr>
        <w:numPr>
          <w:ilvl w:val="0"/>
          <w:numId w:val="27"/>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le</w:t>
      </w:r>
      <w:proofErr w:type="gramEnd"/>
      <w:r w:rsidRPr="00654BB7">
        <w:rPr>
          <w:rFonts w:ascii="Univers Next Pro Condensed" w:hAnsi="Univers Next Pro Condensed"/>
          <w:sz w:val="22"/>
          <w:szCs w:val="22"/>
        </w:rPr>
        <w:t xml:space="preserve"> titulaire devra, sans pouvoir demander aucune indemnité ou augmentation de prix, se conformer aux modalités indiquées par le représentant du pouvoir adjudicateur en ce qui concerne les heures d’accès aux locaux, l’emplacement et le dépôt de son matériel</w:t>
      </w:r>
      <w:r>
        <w:rPr>
          <w:rFonts w:ascii="Univers Next Pro Condensed" w:hAnsi="Univers Next Pro Condensed"/>
          <w:sz w:val="22"/>
          <w:szCs w:val="22"/>
        </w:rPr>
        <w:t> ;</w:t>
      </w:r>
    </w:p>
    <w:p w14:paraId="15AA73B0" w14:textId="77777777" w:rsidR="001970C7" w:rsidRPr="00654BB7" w:rsidRDefault="001970C7" w:rsidP="001970C7">
      <w:pPr>
        <w:ind w:left="720"/>
        <w:jc w:val="both"/>
        <w:rPr>
          <w:rFonts w:ascii="Univers Next Pro Condensed" w:hAnsi="Univers Next Pro Condensed"/>
          <w:sz w:val="10"/>
          <w:szCs w:val="10"/>
        </w:rPr>
      </w:pPr>
    </w:p>
    <w:p w14:paraId="4724D312" w14:textId="49E787D9" w:rsidR="001970C7" w:rsidRPr="00654BB7" w:rsidRDefault="001970C7" w:rsidP="001970C7">
      <w:pPr>
        <w:numPr>
          <w:ilvl w:val="0"/>
          <w:numId w:val="27"/>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seuls</w:t>
      </w:r>
      <w:proofErr w:type="gramEnd"/>
      <w:r w:rsidRPr="00654BB7">
        <w:rPr>
          <w:rFonts w:ascii="Univers Next Pro Condensed" w:hAnsi="Univers Next Pro Condensed"/>
          <w:sz w:val="22"/>
          <w:szCs w:val="22"/>
        </w:rPr>
        <w:t xml:space="preserve"> devront être utilisés par le personnel de l’entreprise les parcours et accès et locaux désignés, étant entendu qu’il est formellement interdit de pénétrer ou circuler, sous quelque prétexte que ce soit dans les autres parties de l’établissement</w:t>
      </w:r>
      <w:r>
        <w:rPr>
          <w:rFonts w:ascii="Univers Next Pro Condensed" w:hAnsi="Univers Next Pro Condensed"/>
          <w:sz w:val="22"/>
          <w:szCs w:val="22"/>
        </w:rPr>
        <w:t> ;</w:t>
      </w:r>
    </w:p>
    <w:p w14:paraId="6AC232DA" w14:textId="77777777" w:rsidR="001970C7" w:rsidRPr="00654BB7" w:rsidRDefault="001970C7" w:rsidP="001970C7">
      <w:pPr>
        <w:pStyle w:val="Paragraphedeliste"/>
        <w:rPr>
          <w:rFonts w:ascii="Univers Next Pro Condensed" w:hAnsi="Univers Next Pro Condensed"/>
          <w:sz w:val="10"/>
          <w:szCs w:val="10"/>
        </w:rPr>
      </w:pPr>
    </w:p>
    <w:p w14:paraId="3725C2D1" w14:textId="66B34104" w:rsidR="001970C7" w:rsidRPr="00654BB7" w:rsidRDefault="001970C7" w:rsidP="001970C7">
      <w:pPr>
        <w:numPr>
          <w:ilvl w:val="0"/>
          <w:numId w:val="27"/>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aucun</w:t>
      </w:r>
      <w:proofErr w:type="gramEnd"/>
      <w:r w:rsidRPr="00654BB7">
        <w:rPr>
          <w:rFonts w:ascii="Univers Next Pro Condensed" w:hAnsi="Univers Next Pro Condensed"/>
          <w:sz w:val="22"/>
          <w:szCs w:val="22"/>
        </w:rPr>
        <w:t xml:space="preserve"> équipement (aide au levage, outillage…) autre que manuel ou mono-énergie électrique ne peut être utilisé dans les emprises du Centre Pompidou</w:t>
      </w:r>
      <w:r>
        <w:rPr>
          <w:rFonts w:ascii="Univers Next Pro Condensed" w:hAnsi="Univers Next Pro Condensed"/>
          <w:sz w:val="22"/>
          <w:szCs w:val="22"/>
        </w:rPr>
        <w:t>.</w:t>
      </w:r>
    </w:p>
    <w:p w14:paraId="3EAF9BCD" w14:textId="77777777" w:rsidR="001970C7" w:rsidRPr="00654BB7" w:rsidRDefault="001970C7" w:rsidP="001970C7">
      <w:pPr>
        <w:pStyle w:val="Paragraphedeliste"/>
        <w:rPr>
          <w:rFonts w:ascii="Univers Next Pro Condensed" w:hAnsi="Univers Next Pro Condensed"/>
          <w:sz w:val="22"/>
          <w:szCs w:val="22"/>
        </w:rPr>
      </w:pPr>
    </w:p>
    <w:p w14:paraId="71F8D313" w14:textId="77777777" w:rsidR="001970C7" w:rsidRDefault="001970C7" w:rsidP="001970C7">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La monnaie de référence est l’euro (€). </w:t>
      </w:r>
    </w:p>
    <w:p w14:paraId="33746658" w14:textId="77777777" w:rsidR="001970C7" w:rsidRPr="000701B8" w:rsidRDefault="001970C7" w:rsidP="00315FDE">
      <w:pPr>
        <w:jc w:val="both"/>
        <w:rPr>
          <w:rFonts w:ascii="Univers Next Pro Condensed" w:hAnsi="Univers Next Pro Condensed"/>
          <w:sz w:val="22"/>
          <w:szCs w:val="22"/>
        </w:rPr>
      </w:pPr>
    </w:p>
    <w:p w14:paraId="2D9B5425" w14:textId="33BDF6A2" w:rsidR="006B2E70" w:rsidRPr="000701B8" w:rsidRDefault="006860BB" w:rsidP="000701B8">
      <w:pPr>
        <w:pStyle w:val="Titre3"/>
        <w:spacing w:before="0" w:after="0"/>
        <w:jc w:val="both"/>
        <w:rPr>
          <w:rFonts w:ascii="Univers Next Pro Condensed" w:hAnsi="Univers Next Pro Condensed"/>
          <w:sz w:val="22"/>
          <w:szCs w:val="22"/>
        </w:rPr>
      </w:pPr>
      <w:bookmarkStart w:id="104" w:name="_Toc197326311"/>
      <w:bookmarkStart w:id="105" w:name="_Toc201158930"/>
      <w:r>
        <w:rPr>
          <w:rFonts w:ascii="Univers Next Pro Condensed" w:hAnsi="Univers Next Pro Condensed"/>
          <w:sz w:val="22"/>
          <w:szCs w:val="22"/>
        </w:rPr>
        <w:t>7</w:t>
      </w:r>
      <w:r w:rsidR="00117930">
        <w:rPr>
          <w:rFonts w:ascii="Univers Next Pro Condensed" w:hAnsi="Univers Next Pro Condensed"/>
          <w:sz w:val="22"/>
          <w:szCs w:val="22"/>
        </w:rPr>
        <w:t>.2</w:t>
      </w:r>
      <w:r w:rsidR="000701B8" w:rsidRPr="000701B8">
        <w:rPr>
          <w:rFonts w:ascii="Univers Next Pro Condensed" w:hAnsi="Univers Next Pro Condensed"/>
          <w:sz w:val="22"/>
          <w:szCs w:val="22"/>
        </w:rPr>
        <w:t xml:space="preserve"> </w:t>
      </w:r>
      <w:r w:rsidR="000701B8" w:rsidRPr="000701B8">
        <w:rPr>
          <w:rFonts w:ascii="Univers Next Pro Condensed" w:hAnsi="Univers Next Pro Condensed"/>
          <w:bCs w:val="0"/>
          <w:sz w:val="22"/>
          <w:szCs w:val="22"/>
        </w:rPr>
        <w:t>MOIS D’ETABLISSEMENT DES PRIX</w:t>
      </w:r>
      <w:bookmarkEnd w:id="104"/>
      <w:bookmarkEnd w:id="105"/>
    </w:p>
    <w:p w14:paraId="3AF7E802" w14:textId="77777777" w:rsidR="00575B36" w:rsidRPr="000701B8" w:rsidRDefault="00575B36" w:rsidP="00575B36">
      <w:pPr>
        <w:jc w:val="both"/>
        <w:rPr>
          <w:rFonts w:ascii="Univers Next Pro Condensed" w:hAnsi="Univers Next Pro Condensed"/>
          <w:sz w:val="22"/>
          <w:szCs w:val="22"/>
        </w:rPr>
      </w:pPr>
    </w:p>
    <w:p w14:paraId="538C6307" w14:textId="77777777" w:rsidR="00575B36" w:rsidRPr="000701B8" w:rsidRDefault="00575B36" w:rsidP="00575B36">
      <w:pPr>
        <w:jc w:val="both"/>
        <w:rPr>
          <w:rFonts w:ascii="Univers Next Pro Condensed" w:hAnsi="Univers Next Pro Condensed"/>
          <w:sz w:val="22"/>
          <w:szCs w:val="22"/>
        </w:rPr>
      </w:pPr>
      <w:bookmarkStart w:id="106" w:name="_Hlk84944338"/>
      <w:r w:rsidRPr="000701B8">
        <w:rPr>
          <w:rFonts w:ascii="Univers Next Pro Condensed" w:hAnsi="Univers Next Pro Condensed"/>
          <w:sz w:val="22"/>
          <w:szCs w:val="22"/>
        </w:rPr>
        <w:t>Le mois Mo (prix initiaux) est le mois correspondant soit :</w:t>
      </w:r>
    </w:p>
    <w:p w14:paraId="4BBFD643" w14:textId="419D7D44" w:rsidR="00575B36" w:rsidRPr="000701B8" w:rsidRDefault="000701B8" w:rsidP="00686D1F">
      <w:pPr>
        <w:pStyle w:val="Paragraphedeliste"/>
        <w:numPr>
          <w:ilvl w:val="0"/>
          <w:numId w:val="7"/>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à</w:t>
      </w:r>
      <w:proofErr w:type="gramEnd"/>
      <w:r w:rsidRPr="000701B8">
        <w:rPr>
          <w:rFonts w:ascii="Univers Next Pro Condensed" w:hAnsi="Univers Next Pro Condensed"/>
          <w:sz w:val="22"/>
          <w:szCs w:val="22"/>
        </w:rPr>
        <w:t xml:space="preserve"> </w:t>
      </w:r>
      <w:r w:rsidR="00575B36" w:rsidRPr="000701B8">
        <w:rPr>
          <w:rFonts w:ascii="Univers Next Pro Condensed" w:hAnsi="Univers Next Pro Condensed"/>
          <w:sz w:val="22"/>
          <w:szCs w:val="22"/>
        </w:rPr>
        <w:t>la date limite de remise des offres, indiquée dans l’avis d’appel public à la concurrence (AAPC) et/ou dans le règlement de la consultation (RC)</w:t>
      </w:r>
      <w:r>
        <w:rPr>
          <w:rFonts w:ascii="Univers Next Pro Condensed" w:hAnsi="Univers Next Pro Condensed"/>
          <w:sz w:val="22"/>
          <w:szCs w:val="22"/>
        </w:rPr>
        <w:t> ;</w:t>
      </w:r>
    </w:p>
    <w:p w14:paraId="1FE76D35" w14:textId="1CAE12FE" w:rsidR="00DE6346" w:rsidRPr="000701B8" w:rsidRDefault="000701B8" w:rsidP="00686D1F">
      <w:pPr>
        <w:pStyle w:val="Paragraphedeliste"/>
        <w:numPr>
          <w:ilvl w:val="0"/>
          <w:numId w:val="7"/>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575B36" w:rsidRPr="000701B8">
        <w:rPr>
          <w:rFonts w:ascii="Univers Next Pro Condensed" w:hAnsi="Univers Next Pro Condensed"/>
          <w:sz w:val="22"/>
          <w:szCs w:val="22"/>
        </w:rPr>
        <w:t>cas échéant, à la nouvelle date limite de remise des offres indiquée dans l’AAPC et/ou dans le RC rectificatifs, en cas de report du délai de remise.</w:t>
      </w:r>
      <w:bookmarkEnd w:id="106"/>
    </w:p>
    <w:p w14:paraId="0C555B41" w14:textId="77777777" w:rsidR="00DE6346" w:rsidRPr="000701B8" w:rsidRDefault="00DE6346" w:rsidP="00315FDE">
      <w:pPr>
        <w:jc w:val="both"/>
        <w:rPr>
          <w:rFonts w:ascii="Univers Next Pro Condensed" w:hAnsi="Univers Next Pro Condensed"/>
          <w:sz w:val="22"/>
          <w:szCs w:val="22"/>
        </w:rPr>
      </w:pPr>
    </w:p>
    <w:p w14:paraId="419A8DA7" w14:textId="62816579" w:rsidR="00DE6346" w:rsidRPr="000701B8" w:rsidRDefault="006860BB" w:rsidP="000701B8">
      <w:pPr>
        <w:pStyle w:val="Titre3"/>
        <w:spacing w:before="0" w:after="0"/>
        <w:jc w:val="both"/>
        <w:rPr>
          <w:rFonts w:ascii="Univers Next Pro Condensed" w:hAnsi="Univers Next Pro Condensed"/>
          <w:sz w:val="22"/>
          <w:szCs w:val="22"/>
        </w:rPr>
      </w:pPr>
      <w:bookmarkStart w:id="107" w:name="_Toc197326312"/>
      <w:bookmarkStart w:id="108" w:name="_Toc201158931"/>
      <w:r>
        <w:rPr>
          <w:rFonts w:ascii="Univers Next Pro Condensed" w:hAnsi="Univers Next Pro Condensed"/>
          <w:sz w:val="22"/>
          <w:szCs w:val="22"/>
        </w:rPr>
        <w:t>7</w:t>
      </w:r>
      <w:r w:rsidR="000701B8" w:rsidRPr="000701B8">
        <w:rPr>
          <w:rFonts w:ascii="Univers Next Pro Condensed" w:hAnsi="Univers Next Pro Condensed"/>
          <w:sz w:val="22"/>
          <w:szCs w:val="22"/>
        </w:rPr>
        <w:t>.</w:t>
      </w:r>
      <w:r w:rsidR="009B64E6">
        <w:rPr>
          <w:rFonts w:ascii="Univers Next Pro Condensed" w:hAnsi="Univers Next Pro Condensed"/>
          <w:sz w:val="22"/>
          <w:szCs w:val="22"/>
        </w:rPr>
        <w:t xml:space="preserve">3 </w:t>
      </w:r>
      <w:r w:rsidR="000701B8" w:rsidRPr="000701B8">
        <w:rPr>
          <w:rFonts w:ascii="Univers Next Pro Condensed" w:hAnsi="Univers Next Pro Condensed"/>
          <w:bCs w:val="0"/>
          <w:sz w:val="22"/>
          <w:szCs w:val="22"/>
        </w:rPr>
        <w:t>VARIATION DES PRIX</w:t>
      </w:r>
      <w:bookmarkEnd w:id="107"/>
      <w:bookmarkEnd w:id="108"/>
      <w:r w:rsidR="000701B8" w:rsidRPr="000701B8">
        <w:rPr>
          <w:rFonts w:ascii="Univers Next Pro Condensed" w:hAnsi="Univers Next Pro Condensed"/>
          <w:bCs w:val="0"/>
          <w:sz w:val="22"/>
          <w:szCs w:val="22"/>
        </w:rPr>
        <w:t xml:space="preserve"> </w:t>
      </w:r>
    </w:p>
    <w:p w14:paraId="61390C9E" w14:textId="77777777" w:rsidR="00314EE1" w:rsidRPr="000701B8" w:rsidRDefault="00314EE1" w:rsidP="00314EE1">
      <w:pPr>
        <w:jc w:val="both"/>
        <w:rPr>
          <w:rFonts w:ascii="Univers Next Pro Condensed" w:hAnsi="Univers Next Pro Condensed"/>
          <w:sz w:val="22"/>
          <w:szCs w:val="22"/>
        </w:rPr>
      </w:pPr>
    </w:p>
    <w:p w14:paraId="3E75ADA5" w14:textId="292E0A5B" w:rsidR="00E13555" w:rsidRPr="000701B8" w:rsidRDefault="00574795" w:rsidP="000701B8">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Les prix du présent </w:t>
      </w:r>
      <w:r w:rsidR="00C927E2">
        <w:rPr>
          <w:rFonts w:ascii="Univers Next Pro Condensed" w:hAnsi="Univers Next Pro Condensed"/>
          <w:sz w:val="22"/>
          <w:szCs w:val="22"/>
        </w:rPr>
        <w:t>marché</w:t>
      </w:r>
      <w:r w:rsidRPr="000701B8">
        <w:rPr>
          <w:rFonts w:ascii="Univers Next Pro Condensed" w:hAnsi="Univers Next Pro Condensed"/>
          <w:sz w:val="22"/>
          <w:szCs w:val="22"/>
        </w:rPr>
        <w:t xml:space="preserve"> sont </w:t>
      </w:r>
      <w:r w:rsidR="000701B8">
        <w:rPr>
          <w:rFonts w:ascii="Univers Next Pro Condensed" w:hAnsi="Univers Next Pro Condensed"/>
          <w:sz w:val="22"/>
          <w:szCs w:val="22"/>
        </w:rPr>
        <w:t xml:space="preserve">fermes et définitifs. </w:t>
      </w:r>
      <w:r w:rsidRPr="000701B8">
        <w:rPr>
          <w:rFonts w:ascii="Univers Next Pro Condensed" w:hAnsi="Univers Next Pro Condensed"/>
          <w:sz w:val="22"/>
          <w:szCs w:val="22"/>
        </w:rPr>
        <w:t xml:space="preserve"> </w:t>
      </w:r>
    </w:p>
    <w:p w14:paraId="14EC04F2" w14:textId="77777777" w:rsidR="000701B8" w:rsidRDefault="000701B8" w:rsidP="000701B8">
      <w:pPr>
        <w:pStyle w:val="Titre3"/>
        <w:spacing w:before="0" w:after="0"/>
        <w:jc w:val="both"/>
        <w:rPr>
          <w:rFonts w:ascii="Univers Next Pro Condensed" w:hAnsi="Univers Next Pro Condensed"/>
          <w:sz w:val="22"/>
          <w:szCs w:val="22"/>
        </w:rPr>
      </w:pPr>
      <w:bookmarkStart w:id="109" w:name="_Toc355018228"/>
      <w:bookmarkStart w:id="110" w:name="_Toc356985444"/>
      <w:bookmarkStart w:id="111" w:name="_Toc518406429"/>
    </w:p>
    <w:bookmarkEnd w:id="109"/>
    <w:bookmarkEnd w:id="110"/>
    <w:bookmarkEnd w:id="111"/>
    <w:p w14:paraId="7A97AF0C" w14:textId="72FBA1B9" w:rsidR="00117930" w:rsidRPr="00117930" w:rsidRDefault="00117930" w:rsidP="00117930">
      <w:pPr>
        <w:ind w:left="-426"/>
        <w:contextualSpacing/>
        <w:jc w:val="both"/>
        <w:rPr>
          <w:rFonts w:ascii="Univers Next Pro Condensed" w:hAnsi="Univers Next Pro Condensed"/>
          <w:caps/>
          <w:sz w:val="22"/>
          <w:szCs w:val="22"/>
        </w:rPr>
      </w:pPr>
      <w:r w:rsidRPr="00117930">
        <w:rPr>
          <w:rFonts w:asciiTheme="minorHAnsi" w:hAnsiTheme="minorHAnsi" w:cstheme="minorHAnsi"/>
          <w:b/>
          <w:bCs/>
          <w:caps/>
          <w:color w:val="FF0000"/>
          <w:sz w:val="36"/>
          <w:szCs w:val="20"/>
        </w:rPr>
        <w:sym w:font="Wingdings" w:char="F046"/>
      </w:r>
      <w:r>
        <w:rPr>
          <w:rFonts w:ascii="Univers Next Pro Condensed" w:hAnsi="Univers Next Pro Condensed"/>
          <w:b/>
          <w:bCs/>
          <w:caps/>
          <w:color w:val="FF0000"/>
          <w:sz w:val="22"/>
          <w:szCs w:val="20"/>
        </w:rPr>
        <w:t xml:space="preserve"> </w:t>
      </w:r>
      <w:r w:rsidR="006860BB">
        <w:rPr>
          <w:rFonts w:ascii="Univers Next Pro Condensed" w:hAnsi="Univers Next Pro Condensed"/>
          <w:b/>
          <w:sz w:val="22"/>
          <w:szCs w:val="22"/>
        </w:rPr>
        <w:t>7.</w:t>
      </w:r>
      <w:r>
        <w:rPr>
          <w:rFonts w:ascii="Univers Next Pro Condensed" w:hAnsi="Univers Next Pro Condensed"/>
          <w:b/>
          <w:sz w:val="22"/>
          <w:szCs w:val="22"/>
        </w:rPr>
        <w:t xml:space="preserve">4 </w:t>
      </w:r>
      <w:r w:rsidRPr="00117930">
        <w:rPr>
          <w:rFonts w:ascii="Univers Next Pro Condensed" w:hAnsi="Univers Next Pro Condensed"/>
          <w:b/>
          <w:caps/>
          <w:sz w:val="22"/>
          <w:szCs w:val="22"/>
        </w:rPr>
        <w:t>Montant du marché</w:t>
      </w:r>
    </w:p>
    <w:p w14:paraId="28235C7E" w14:textId="77777777" w:rsidR="00117930" w:rsidRDefault="00117930" w:rsidP="00117930">
      <w:pPr>
        <w:contextualSpacing/>
        <w:jc w:val="both"/>
        <w:rPr>
          <w:rFonts w:ascii="Univers Next Pro Condensed" w:hAnsi="Univers Next Pro Condensed"/>
          <w:sz w:val="22"/>
          <w:szCs w:val="22"/>
        </w:rPr>
      </w:pPr>
    </w:p>
    <w:p w14:paraId="07CE5C96" w14:textId="23B87B77" w:rsidR="006672A2" w:rsidRPr="005F2A35" w:rsidRDefault="006672A2" w:rsidP="00565B36">
      <w:pPr>
        <w:ind w:left="142"/>
        <w:jc w:val="both"/>
        <w:rPr>
          <w:rFonts w:ascii="Univers Next Pro Condensed" w:hAnsi="Univers Next Pro Condensed"/>
          <w:sz w:val="22"/>
          <w:szCs w:val="22"/>
        </w:rPr>
      </w:pPr>
      <w:r w:rsidRPr="005F2A35">
        <w:rPr>
          <w:rFonts w:ascii="Univers Next Pro Condensed" w:hAnsi="Univers Next Pro Condensed"/>
          <w:sz w:val="22"/>
          <w:szCs w:val="22"/>
        </w:rPr>
        <w:t xml:space="preserve">Le montant global </w:t>
      </w:r>
      <w:r>
        <w:rPr>
          <w:rFonts w:ascii="Univers Next Pro Condensed" w:hAnsi="Univers Next Pro Condensed"/>
          <w:sz w:val="22"/>
          <w:szCs w:val="22"/>
        </w:rPr>
        <w:t xml:space="preserve">et </w:t>
      </w:r>
      <w:r w:rsidRPr="005F2A35">
        <w:rPr>
          <w:rFonts w:ascii="Univers Next Pro Condensed" w:hAnsi="Univers Next Pro Condensed"/>
          <w:sz w:val="22"/>
          <w:szCs w:val="22"/>
        </w:rPr>
        <w:t xml:space="preserve">forfaitaire </w:t>
      </w:r>
      <w:r>
        <w:rPr>
          <w:rFonts w:ascii="Univers Next Pro Condensed" w:hAnsi="Univers Next Pro Condensed"/>
          <w:sz w:val="22"/>
          <w:szCs w:val="22"/>
        </w:rPr>
        <w:t xml:space="preserve">des prestations </w:t>
      </w:r>
      <w:r w:rsidR="00565B36">
        <w:rPr>
          <w:rFonts w:ascii="Univers Next Pro Condensed" w:hAnsi="Univers Next Pro Condensed"/>
          <w:sz w:val="22"/>
          <w:szCs w:val="22"/>
        </w:rPr>
        <w:t>objet du marché</w:t>
      </w:r>
      <w:r w:rsidRPr="005F2A35">
        <w:rPr>
          <w:rFonts w:ascii="Univers Next Pro Condensed" w:hAnsi="Univers Next Pro Condensed"/>
          <w:sz w:val="22"/>
          <w:szCs w:val="22"/>
        </w:rPr>
        <w:t xml:space="preserve"> est le suivant : </w:t>
      </w:r>
    </w:p>
    <w:p w14:paraId="6A56AF29" w14:textId="77777777" w:rsidR="00117930" w:rsidRPr="00A252CC" w:rsidRDefault="00117930" w:rsidP="00117930">
      <w:pPr>
        <w:contextualSpacing/>
        <w:jc w:val="both"/>
        <w:rPr>
          <w:rFonts w:ascii="Univers Next Pro Condensed" w:hAnsi="Univers Next Pro Condensed"/>
          <w:sz w:val="22"/>
          <w:szCs w:val="22"/>
        </w:rPr>
      </w:pPr>
    </w:p>
    <w:tbl>
      <w:tblPr>
        <w:tblW w:w="5000" w:type="pct"/>
        <w:jc w:val="right"/>
        <w:tblCellMar>
          <w:left w:w="10" w:type="dxa"/>
          <w:right w:w="10" w:type="dxa"/>
        </w:tblCellMar>
        <w:tblLook w:val="04A0" w:firstRow="1" w:lastRow="0" w:firstColumn="1" w:lastColumn="0" w:noHBand="0" w:noVBand="1"/>
      </w:tblPr>
      <w:tblGrid>
        <w:gridCol w:w="2649"/>
        <w:gridCol w:w="3201"/>
        <w:gridCol w:w="3214"/>
      </w:tblGrid>
      <w:tr w:rsidR="00117930" w:rsidRPr="00A252CC" w14:paraId="738E216B" w14:textId="77777777" w:rsidTr="006672A2">
        <w:trPr>
          <w:jc w:val="right"/>
        </w:trPr>
        <w:tc>
          <w:tcPr>
            <w:tcW w:w="1461" w:type="pc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14:paraId="1A8A9508" w14:textId="77777777" w:rsidR="00117930" w:rsidRPr="00A252CC" w:rsidRDefault="00117930" w:rsidP="006672A2">
            <w:pPr>
              <w:contextualSpacing/>
              <w:jc w:val="center"/>
              <w:rPr>
                <w:rFonts w:ascii="Univers Next Pro Condensed" w:hAnsi="Univers Next Pro Condensed"/>
                <w:bCs/>
                <w:sz w:val="22"/>
                <w:szCs w:val="22"/>
              </w:rPr>
            </w:pPr>
          </w:p>
          <w:p w14:paraId="51842547" w14:textId="77777777" w:rsidR="00117930" w:rsidRPr="00A252CC" w:rsidRDefault="00117930" w:rsidP="006672A2">
            <w:pPr>
              <w:contextualSpacing/>
              <w:jc w:val="center"/>
              <w:rPr>
                <w:rFonts w:ascii="Univers Next Pro Condensed" w:hAnsi="Univers Next Pro Condensed"/>
                <w:sz w:val="22"/>
                <w:szCs w:val="22"/>
              </w:rPr>
            </w:pPr>
            <w:r w:rsidRPr="00A252CC">
              <w:rPr>
                <w:rFonts w:ascii="Univers Next Pro Condensed" w:hAnsi="Univers Next Pro Condensed"/>
                <w:bCs/>
                <w:sz w:val="22"/>
                <w:szCs w:val="22"/>
              </w:rPr>
              <w:t>Montant en € HT</w:t>
            </w:r>
          </w:p>
          <w:p w14:paraId="5596F8AC" w14:textId="77777777" w:rsidR="00117930" w:rsidRPr="00A252CC" w:rsidRDefault="00117930" w:rsidP="006672A2">
            <w:pPr>
              <w:contextualSpacing/>
              <w:jc w:val="center"/>
              <w:rPr>
                <w:rFonts w:ascii="Univers Next Pro Condensed" w:hAnsi="Univers Next Pro Condensed"/>
                <w:bCs/>
                <w:sz w:val="22"/>
                <w:szCs w:val="22"/>
              </w:rPr>
            </w:pPr>
          </w:p>
        </w:tc>
        <w:tc>
          <w:tcPr>
            <w:tcW w:w="1766" w:type="pc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14:paraId="1BCEBD32" w14:textId="77777777" w:rsidR="00117930" w:rsidRPr="00A252CC" w:rsidRDefault="00117930" w:rsidP="006672A2">
            <w:pPr>
              <w:contextualSpacing/>
              <w:jc w:val="center"/>
              <w:rPr>
                <w:rFonts w:ascii="Univers Next Pro Condensed" w:hAnsi="Univers Next Pro Condensed"/>
                <w:bCs/>
                <w:sz w:val="22"/>
                <w:szCs w:val="22"/>
              </w:rPr>
            </w:pPr>
          </w:p>
          <w:p w14:paraId="653CF16B" w14:textId="77777777" w:rsidR="00117930" w:rsidRPr="00A252CC" w:rsidRDefault="00117930" w:rsidP="006672A2">
            <w:pPr>
              <w:contextualSpacing/>
              <w:jc w:val="center"/>
              <w:rPr>
                <w:rFonts w:ascii="Univers Next Pro Condensed" w:hAnsi="Univers Next Pro Condensed"/>
                <w:bCs/>
                <w:sz w:val="22"/>
                <w:szCs w:val="22"/>
              </w:rPr>
            </w:pPr>
            <w:r w:rsidRPr="00A252CC">
              <w:rPr>
                <w:rFonts w:ascii="Univers Next Pro Condensed" w:hAnsi="Univers Next Pro Condensed"/>
                <w:bCs/>
                <w:sz w:val="22"/>
                <w:szCs w:val="22"/>
              </w:rPr>
              <w:t>TVA</w:t>
            </w:r>
          </w:p>
          <w:p w14:paraId="6E066FEF" w14:textId="77777777" w:rsidR="00117930" w:rsidRPr="00A252CC" w:rsidRDefault="00117930" w:rsidP="006672A2">
            <w:pPr>
              <w:contextualSpacing/>
              <w:jc w:val="center"/>
              <w:rPr>
                <w:rFonts w:ascii="Univers Next Pro Condensed" w:hAnsi="Univers Next Pro Condensed"/>
                <w:bCs/>
                <w:sz w:val="22"/>
                <w:szCs w:val="22"/>
              </w:rPr>
            </w:pPr>
            <w:r>
              <w:rPr>
                <w:rFonts w:ascii="Univers Next Pro Condensed" w:hAnsi="Univers Next Pro Condensed"/>
                <w:bCs/>
                <w:sz w:val="22"/>
                <w:szCs w:val="22"/>
              </w:rPr>
              <w:t>…</w:t>
            </w:r>
            <w:r w:rsidRPr="00A252CC">
              <w:rPr>
                <w:rFonts w:ascii="Univers Next Pro Condensed" w:hAnsi="Univers Next Pro Condensed"/>
                <w:bCs/>
                <w:sz w:val="22"/>
                <w:szCs w:val="22"/>
              </w:rPr>
              <w:t xml:space="preserve"> %</w:t>
            </w:r>
          </w:p>
          <w:p w14:paraId="08010A68" w14:textId="77777777" w:rsidR="00117930" w:rsidRPr="00A252CC" w:rsidRDefault="00117930" w:rsidP="006672A2">
            <w:pPr>
              <w:contextualSpacing/>
              <w:jc w:val="center"/>
              <w:rPr>
                <w:rFonts w:ascii="Univers Next Pro Condensed" w:hAnsi="Univers Next Pro Condensed"/>
                <w:bCs/>
                <w:sz w:val="22"/>
                <w:szCs w:val="22"/>
              </w:rPr>
            </w:pPr>
          </w:p>
        </w:tc>
        <w:tc>
          <w:tcPr>
            <w:tcW w:w="1773" w:type="pc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14:paraId="2AF8DE85" w14:textId="77777777" w:rsidR="00117930" w:rsidRPr="00A252CC" w:rsidRDefault="00117930" w:rsidP="006672A2">
            <w:pPr>
              <w:contextualSpacing/>
              <w:jc w:val="center"/>
              <w:rPr>
                <w:rFonts w:ascii="Univers Next Pro Condensed" w:hAnsi="Univers Next Pro Condensed"/>
                <w:bCs/>
                <w:sz w:val="22"/>
                <w:szCs w:val="22"/>
              </w:rPr>
            </w:pPr>
          </w:p>
          <w:p w14:paraId="287D6AA3" w14:textId="77777777" w:rsidR="00117930" w:rsidRPr="00A252CC" w:rsidRDefault="00117930" w:rsidP="006672A2">
            <w:pPr>
              <w:contextualSpacing/>
              <w:jc w:val="center"/>
              <w:rPr>
                <w:rFonts w:ascii="Univers Next Pro Condensed" w:hAnsi="Univers Next Pro Condensed"/>
                <w:bCs/>
                <w:sz w:val="22"/>
                <w:szCs w:val="22"/>
              </w:rPr>
            </w:pPr>
            <w:r w:rsidRPr="00A252CC">
              <w:rPr>
                <w:rFonts w:ascii="Univers Next Pro Condensed" w:hAnsi="Univers Next Pro Condensed"/>
                <w:bCs/>
                <w:sz w:val="22"/>
                <w:szCs w:val="22"/>
              </w:rPr>
              <w:t>Montant en € TTC</w:t>
            </w:r>
          </w:p>
          <w:p w14:paraId="6E70AC47" w14:textId="77777777" w:rsidR="00117930" w:rsidRPr="00A252CC" w:rsidRDefault="00117930" w:rsidP="006672A2">
            <w:pPr>
              <w:contextualSpacing/>
              <w:jc w:val="center"/>
              <w:rPr>
                <w:rFonts w:ascii="Univers Next Pro Condensed" w:hAnsi="Univers Next Pro Condensed"/>
                <w:bCs/>
                <w:sz w:val="22"/>
                <w:szCs w:val="22"/>
              </w:rPr>
            </w:pPr>
          </w:p>
        </w:tc>
      </w:tr>
      <w:tr w:rsidR="00117930" w:rsidRPr="00A252CC" w14:paraId="67E57023" w14:textId="77777777" w:rsidTr="006672A2">
        <w:trPr>
          <w:jc w:val="right"/>
        </w:trPr>
        <w:tc>
          <w:tcPr>
            <w:tcW w:w="1461" w:type="pct"/>
            <w:tcBorders>
              <w:left w:val="single" w:sz="2" w:space="0" w:color="000000"/>
              <w:bottom w:val="single" w:sz="2" w:space="0" w:color="000000"/>
            </w:tcBorders>
            <w:tcMar>
              <w:top w:w="55" w:type="dxa"/>
              <w:left w:w="55" w:type="dxa"/>
              <w:bottom w:w="55" w:type="dxa"/>
              <w:right w:w="55" w:type="dxa"/>
            </w:tcMar>
          </w:tcPr>
          <w:p w14:paraId="2EA4E901" w14:textId="77777777" w:rsidR="00117930" w:rsidRPr="00A252CC" w:rsidRDefault="00117930" w:rsidP="006672A2">
            <w:pPr>
              <w:contextualSpacing/>
              <w:jc w:val="center"/>
              <w:rPr>
                <w:rFonts w:ascii="Univers Next Pro Condensed" w:hAnsi="Univers Next Pro Condensed"/>
                <w:sz w:val="22"/>
                <w:szCs w:val="22"/>
              </w:rPr>
            </w:pPr>
          </w:p>
          <w:p w14:paraId="0F59BB17" w14:textId="3A781CDC" w:rsidR="00117930" w:rsidRPr="00A252CC" w:rsidRDefault="00117930" w:rsidP="006860BB">
            <w:pPr>
              <w:contextualSpacing/>
              <w:jc w:val="center"/>
              <w:rPr>
                <w:rFonts w:ascii="Univers Next Pro Condensed" w:hAnsi="Univers Next Pro Condensed"/>
                <w:sz w:val="22"/>
                <w:szCs w:val="22"/>
              </w:rPr>
            </w:pPr>
            <w:r w:rsidRPr="00A252CC">
              <w:rPr>
                <w:rFonts w:ascii="Univers Next Pro Condensed" w:hAnsi="Univers Next Pro Condensed"/>
                <w:sz w:val="22"/>
                <w:szCs w:val="22"/>
              </w:rPr>
              <w:t>……………….€</w:t>
            </w:r>
          </w:p>
        </w:tc>
        <w:tc>
          <w:tcPr>
            <w:tcW w:w="1766" w:type="pct"/>
            <w:tcBorders>
              <w:left w:val="single" w:sz="2" w:space="0" w:color="000000"/>
              <w:bottom w:val="single" w:sz="2" w:space="0" w:color="000000"/>
            </w:tcBorders>
            <w:tcMar>
              <w:top w:w="55" w:type="dxa"/>
              <w:left w:w="55" w:type="dxa"/>
              <w:bottom w:w="55" w:type="dxa"/>
              <w:right w:w="55" w:type="dxa"/>
            </w:tcMar>
          </w:tcPr>
          <w:p w14:paraId="006B0D31" w14:textId="77777777" w:rsidR="00117930" w:rsidRPr="00A252CC" w:rsidRDefault="00117930" w:rsidP="006672A2">
            <w:pPr>
              <w:contextualSpacing/>
              <w:jc w:val="center"/>
              <w:rPr>
                <w:rFonts w:ascii="Univers Next Pro Condensed" w:hAnsi="Univers Next Pro Condensed"/>
                <w:sz w:val="22"/>
                <w:szCs w:val="22"/>
              </w:rPr>
            </w:pPr>
          </w:p>
          <w:p w14:paraId="25E5CE3E" w14:textId="77777777" w:rsidR="00117930" w:rsidRPr="00A252CC" w:rsidRDefault="00117930" w:rsidP="006672A2">
            <w:pPr>
              <w:contextualSpacing/>
              <w:jc w:val="center"/>
              <w:rPr>
                <w:rFonts w:ascii="Univers Next Pro Condensed" w:hAnsi="Univers Next Pro Condensed"/>
                <w:sz w:val="22"/>
                <w:szCs w:val="22"/>
              </w:rPr>
            </w:pPr>
            <w:r w:rsidRPr="00A252CC">
              <w:rPr>
                <w:rFonts w:ascii="Univers Next Pro Condensed" w:hAnsi="Univers Next Pro Condensed"/>
                <w:sz w:val="22"/>
                <w:szCs w:val="22"/>
              </w:rPr>
              <w:t>……………….€</w:t>
            </w:r>
          </w:p>
        </w:tc>
        <w:tc>
          <w:tcPr>
            <w:tcW w:w="1773" w:type="pct"/>
            <w:tcBorders>
              <w:left w:val="single" w:sz="2" w:space="0" w:color="000000"/>
              <w:bottom w:val="single" w:sz="2" w:space="0" w:color="000000"/>
              <w:right w:val="single" w:sz="2" w:space="0" w:color="000000"/>
            </w:tcBorders>
            <w:tcMar>
              <w:top w:w="55" w:type="dxa"/>
              <w:left w:w="55" w:type="dxa"/>
              <w:bottom w:w="55" w:type="dxa"/>
              <w:right w:w="55" w:type="dxa"/>
            </w:tcMar>
          </w:tcPr>
          <w:p w14:paraId="7C25F843" w14:textId="77777777" w:rsidR="00117930" w:rsidRPr="00A252CC" w:rsidRDefault="00117930" w:rsidP="006672A2">
            <w:pPr>
              <w:contextualSpacing/>
              <w:jc w:val="center"/>
              <w:rPr>
                <w:rFonts w:ascii="Univers Next Pro Condensed" w:hAnsi="Univers Next Pro Condensed"/>
                <w:sz w:val="22"/>
                <w:szCs w:val="22"/>
              </w:rPr>
            </w:pPr>
          </w:p>
          <w:p w14:paraId="57B22294" w14:textId="77777777" w:rsidR="00117930" w:rsidRPr="00A252CC" w:rsidRDefault="00117930" w:rsidP="006672A2">
            <w:pPr>
              <w:contextualSpacing/>
              <w:jc w:val="center"/>
              <w:rPr>
                <w:rFonts w:ascii="Univers Next Pro Condensed" w:hAnsi="Univers Next Pro Condensed"/>
                <w:sz w:val="22"/>
                <w:szCs w:val="22"/>
              </w:rPr>
            </w:pPr>
            <w:r w:rsidRPr="00A252CC">
              <w:rPr>
                <w:rFonts w:ascii="Univers Next Pro Condensed" w:hAnsi="Univers Next Pro Condensed"/>
                <w:sz w:val="22"/>
                <w:szCs w:val="22"/>
              </w:rPr>
              <w:t>……………….€</w:t>
            </w:r>
          </w:p>
        </w:tc>
      </w:tr>
    </w:tbl>
    <w:p w14:paraId="3CB3B2A4" w14:textId="6F1552B2" w:rsidR="000E5EB4" w:rsidRDefault="000E5EB4">
      <w:pPr>
        <w:rPr>
          <w:rFonts w:ascii="Univers Next Pro Condensed" w:hAnsi="Univers Next Pro Condensed"/>
          <w:sz w:val="22"/>
          <w:szCs w:val="22"/>
        </w:rPr>
      </w:pPr>
    </w:p>
    <w:p w14:paraId="7FB1B107" w14:textId="77777777" w:rsidR="00565B36" w:rsidRPr="005F2A35" w:rsidRDefault="00565B36" w:rsidP="00565B36">
      <w:pPr>
        <w:ind w:left="142"/>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5EE16834" w14:textId="77777777" w:rsidR="00565B36" w:rsidRPr="005F2A35" w:rsidRDefault="00565B36" w:rsidP="00565B36">
      <w:pPr>
        <w:pStyle w:val="Paragraphedeliste"/>
        <w:numPr>
          <w:ilvl w:val="0"/>
          <w:numId w:val="33"/>
        </w:numPr>
        <w:suppressAutoHyphens w:val="0"/>
        <w:rPr>
          <w:rFonts w:ascii="Univers Next Pro Condensed" w:hAnsi="Univers Next Pro Condensed"/>
          <w:sz w:val="22"/>
          <w:szCs w:val="22"/>
        </w:rPr>
      </w:pPr>
      <w:proofErr w:type="gramStart"/>
      <w:r w:rsidRPr="005F2A35">
        <w:rPr>
          <w:rFonts w:ascii="Univers Next Pro Condensed" w:hAnsi="Univers Next Pro Condensed"/>
          <w:sz w:val="22"/>
          <w:szCs w:val="22"/>
        </w:rPr>
        <w:t>montant</w:t>
      </w:r>
      <w:proofErr w:type="gramEnd"/>
      <w:r w:rsidRPr="005F2A35">
        <w:rPr>
          <w:rFonts w:ascii="Univers Next Pro Condensed" w:hAnsi="Univers Next Pro Condensed"/>
          <w:sz w:val="22"/>
          <w:szCs w:val="22"/>
        </w:rPr>
        <w:t xml:space="preserve"> hors taxes : ……………………………………………………………………</w:t>
      </w:r>
    </w:p>
    <w:p w14:paraId="08678D1A" w14:textId="77777777" w:rsidR="00565B36" w:rsidRPr="005F2A35" w:rsidRDefault="00565B36" w:rsidP="00565B36">
      <w:pPr>
        <w:pStyle w:val="Paragraphedeliste"/>
        <w:numPr>
          <w:ilvl w:val="0"/>
          <w:numId w:val="33"/>
        </w:numPr>
        <w:suppressAutoHyphens w:val="0"/>
        <w:rPr>
          <w:rFonts w:ascii="Univers Next Pro Condensed" w:hAnsi="Univers Next Pro Condensed"/>
          <w:sz w:val="22"/>
          <w:szCs w:val="22"/>
        </w:rPr>
      </w:pPr>
      <w:r w:rsidRPr="005F2A35">
        <w:rPr>
          <w:rFonts w:ascii="Univers Next Pro Condensed" w:hAnsi="Univers Next Pro Condensed"/>
          <w:sz w:val="22"/>
          <w:szCs w:val="22"/>
        </w:rPr>
        <w:t>TVA au taux de …%, soit un montant de ………………………………………………</w:t>
      </w:r>
    </w:p>
    <w:p w14:paraId="079CDBBE" w14:textId="77777777" w:rsidR="00565B36" w:rsidRDefault="00565B36" w:rsidP="00565B36">
      <w:pPr>
        <w:pStyle w:val="Paragraphedeliste"/>
        <w:numPr>
          <w:ilvl w:val="0"/>
          <w:numId w:val="33"/>
        </w:numPr>
        <w:suppressAutoHyphens w:val="0"/>
        <w:rPr>
          <w:rFonts w:ascii="Univers Next Pro Condensed" w:hAnsi="Univers Next Pro Condensed"/>
          <w:sz w:val="22"/>
          <w:szCs w:val="22"/>
        </w:rPr>
      </w:pPr>
      <w:proofErr w:type="gramStart"/>
      <w:r w:rsidRPr="005F2A35">
        <w:rPr>
          <w:rFonts w:ascii="Univers Next Pro Condensed" w:hAnsi="Univers Next Pro Condensed"/>
          <w:sz w:val="22"/>
          <w:szCs w:val="22"/>
        </w:rPr>
        <w:t>montant</w:t>
      </w:r>
      <w:proofErr w:type="gramEnd"/>
      <w:r w:rsidRPr="005F2A35">
        <w:rPr>
          <w:rFonts w:ascii="Univers Next Pro Condensed" w:hAnsi="Univers Next Pro Condensed"/>
          <w:sz w:val="22"/>
          <w:szCs w:val="22"/>
        </w:rPr>
        <w:t xml:space="preserve"> toutes taxes comprises : ……………………………………………………….</w:t>
      </w:r>
    </w:p>
    <w:p w14:paraId="0E92F74C" w14:textId="77777777" w:rsidR="00624E5A" w:rsidRPr="00E23978" w:rsidRDefault="00624E5A" w:rsidP="00204382">
      <w:pPr>
        <w:jc w:val="both"/>
        <w:rPr>
          <w:rFonts w:ascii="Univers Next Pro Condensed" w:hAnsi="Univers Next Pro Condensed"/>
          <w:sz w:val="22"/>
          <w:szCs w:val="22"/>
        </w:rPr>
      </w:pPr>
    </w:p>
    <w:p w14:paraId="3AAD3B82" w14:textId="3FF47D57"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12" w:name="_Toc197326313"/>
      <w:bookmarkStart w:id="113" w:name="_Toc201158932"/>
      <w:r w:rsidRPr="00E23978">
        <w:rPr>
          <w:rFonts w:ascii="Univers Next Pro Condensed" w:hAnsi="Univers Next Pro Condensed"/>
          <w:caps/>
          <w:sz w:val="28"/>
          <w:szCs w:val="28"/>
          <w:u w:val="none"/>
        </w:rPr>
        <w:t xml:space="preserve">ARTICLE </w:t>
      </w:r>
      <w:r w:rsidR="006860BB">
        <w:rPr>
          <w:rFonts w:ascii="Univers Next Pro Condensed" w:hAnsi="Univers Next Pro Condensed"/>
          <w:caps/>
          <w:sz w:val="28"/>
          <w:szCs w:val="28"/>
          <w:u w:val="none"/>
        </w:rPr>
        <w:t>8</w:t>
      </w:r>
      <w:r w:rsidR="00117930">
        <w:rPr>
          <w:rFonts w:ascii="Univers Next Pro Condensed" w:hAnsi="Univers Next Pro Condensed"/>
          <w:caps/>
          <w:sz w:val="28"/>
          <w:szCs w:val="28"/>
          <w:u w:val="none"/>
        </w:rPr>
        <w:t xml:space="preserve"> |</w:t>
      </w:r>
      <w:r w:rsidRPr="00E23978">
        <w:rPr>
          <w:rFonts w:ascii="Univers Next Pro Condensed" w:hAnsi="Univers Next Pro Condensed"/>
          <w:caps/>
          <w:sz w:val="28"/>
          <w:szCs w:val="28"/>
          <w:u w:val="none"/>
        </w:rPr>
        <w:t xml:space="preserve"> AVANCE</w:t>
      </w:r>
      <w:bookmarkEnd w:id="112"/>
      <w:bookmarkEnd w:id="113"/>
    </w:p>
    <w:p w14:paraId="22D0AAE4" w14:textId="77777777" w:rsidR="00DE6346" w:rsidRPr="00E23978" w:rsidRDefault="00DE6346" w:rsidP="00204382">
      <w:pPr>
        <w:jc w:val="both"/>
        <w:rPr>
          <w:rFonts w:ascii="Univers Next Pro Condensed" w:hAnsi="Univers Next Pro Condensed"/>
          <w:sz w:val="20"/>
          <w:szCs w:val="20"/>
        </w:rPr>
      </w:pPr>
    </w:p>
    <w:p w14:paraId="3A38BD4D" w14:textId="4656B900" w:rsidR="00DE6346" w:rsidRPr="000701B8" w:rsidRDefault="006860BB" w:rsidP="000701B8">
      <w:pPr>
        <w:pStyle w:val="Titre3"/>
        <w:spacing w:before="0" w:after="0"/>
        <w:jc w:val="both"/>
        <w:rPr>
          <w:rFonts w:ascii="Univers Next Pro Condensed" w:hAnsi="Univers Next Pro Condensed"/>
          <w:sz w:val="22"/>
          <w:szCs w:val="22"/>
        </w:rPr>
      </w:pPr>
      <w:bookmarkStart w:id="114" w:name="_Toc197326314"/>
      <w:bookmarkStart w:id="115" w:name="_Toc201158933"/>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.1 </w:t>
      </w:r>
      <w:r w:rsidR="000701B8" w:rsidRPr="000701B8">
        <w:rPr>
          <w:rFonts w:ascii="Univers Next Pro Condensed" w:hAnsi="Univers Next Pro Condensed"/>
          <w:bCs w:val="0"/>
          <w:sz w:val="22"/>
          <w:szCs w:val="22"/>
        </w:rPr>
        <w:t>VERSEMENT DE L’AVANCE AU TITULAIRE</w:t>
      </w:r>
      <w:bookmarkEnd w:id="114"/>
      <w:bookmarkEnd w:id="115"/>
      <w:r w:rsidR="000701B8" w:rsidRPr="000701B8">
        <w:rPr>
          <w:rFonts w:ascii="Univers Next Pro Condensed" w:hAnsi="Univers Next Pro Condensed"/>
          <w:bCs w:val="0"/>
          <w:sz w:val="22"/>
          <w:szCs w:val="22"/>
        </w:rPr>
        <w:t xml:space="preserve"> </w:t>
      </w:r>
    </w:p>
    <w:p w14:paraId="2F4813CE" w14:textId="77777777" w:rsidR="00E13555" w:rsidRPr="000701B8" w:rsidRDefault="00E13555" w:rsidP="00E13555">
      <w:pPr>
        <w:rPr>
          <w:rFonts w:ascii="Univers Next Pro Condensed" w:hAnsi="Univers Next Pro Condensed"/>
          <w:sz w:val="22"/>
          <w:szCs w:val="22"/>
        </w:rPr>
      </w:pPr>
    </w:p>
    <w:p w14:paraId="7B2C8B97" w14:textId="24153B15"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Une avance est accordée au titulaire du marché dans les conditions prévues aux articles R.2193-3 à R.2193-10 et R.2191-16 à R.2191-18 du Code de la commande publique, sauf renonciation expresse de sa part figurant ci-dessous : </w:t>
      </w:r>
    </w:p>
    <w:p w14:paraId="76F4242D" w14:textId="77777777" w:rsidR="00E13555" w:rsidRPr="000701B8" w:rsidRDefault="00E13555" w:rsidP="00E13555">
      <w:pPr>
        <w:jc w:val="both"/>
        <w:rPr>
          <w:rFonts w:ascii="Univers Next Pro Condensed" w:hAnsi="Univers Next Pro Condensed"/>
          <w:sz w:val="22"/>
          <w:szCs w:val="22"/>
        </w:rPr>
      </w:pPr>
    </w:p>
    <w:p w14:paraId="0F1CCA29" w14:textId="605E6F27"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caps/>
          <w:color w:val="FF0000"/>
          <w:sz w:val="22"/>
          <w:szCs w:val="22"/>
        </w:rPr>
        <w:sym w:font="Wingdings" w:char="F046"/>
      </w:r>
      <w:r w:rsidRPr="000701B8">
        <w:rPr>
          <w:rFonts w:ascii="Univers Next Pro Condensed" w:hAnsi="Univers Next Pro Condensed"/>
          <w:caps/>
          <w:color w:val="FF0000"/>
          <w:sz w:val="22"/>
          <w:szCs w:val="22"/>
        </w:rPr>
        <w:t xml:space="preserve"> </w:t>
      </w:r>
      <w:r w:rsidRPr="000701B8">
        <w:rPr>
          <w:rFonts w:ascii="Univers Next Pro Condensed" w:hAnsi="Univers Next Pro Condensed"/>
          <w:sz w:val="22"/>
          <w:szCs w:val="22"/>
        </w:rPr>
        <w:t>L’entreprise déclare</w:t>
      </w:r>
      <w:r w:rsidRPr="000701B8">
        <w:rPr>
          <w:rStyle w:val="Appelnotedebasdep"/>
          <w:rFonts w:ascii="Univers Next Pro Condensed" w:hAnsi="Univers Next Pro Condensed"/>
          <w:sz w:val="22"/>
          <w:szCs w:val="22"/>
        </w:rPr>
        <w:footnoteReference w:id="2"/>
      </w:r>
      <w:r w:rsidRPr="000701B8">
        <w:rPr>
          <w:rFonts w:ascii="Univers Next Pro Condensed" w:hAnsi="Univers Next Pro Condensed"/>
          <w:sz w:val="22"/>
          <w:szCs w:val="22"/>
        </w:rPr>
        <w:t xml:space="preserve"> : </w:t>
      </w:r>
    </w:p>
    <w:p w14:paraId="477A286C" w14:textId="77777777" w:rsidR="00D13533" w:rsidRPr="000701B8" w:rsidRDefault="00D13533" w:rsidP="00E13555">
      <w:pPr>
        <w:jc w:val="both"/>
        <w:rPr>
          <w:rFonts w:ascii="Univers Next Pro Condensed" w:hAnsi="Univers Next Pro Condensed"/>
          <w:sz w:val="22"/>
          <w:szCs w:val="22"/>
        </w:rPr>
      </w:pPr>
    </w:p>
    <w:p w14:paraId="5E844B74" w14:textId="4844F013" w:rsidR="00E13555" w:rsidRPr="000701B8" w:rsidRDefault="00A66760" w:rsidP="00154FB4">
      <w:pPr>
        <w:ind w:left="709"/>
        <w:jc w:val="both"/>
        <w:rPr>
          <w:rFonts w:ascii="Univers Next Pro Condensed" w:hAnsi="Univers Next Pro Condensed"/>
          <w:sz w:val="22"/>
          <w:szCs w:val="22"/>
        </w:rPr>
      </w:pPr>
      <w:sdt>
        <w:sdtPr>
          <w:rPr>
            <w:rFonts w:ascii="Univers Next Pro Condensed" w:hAnsi="Univers Next Pro Condensed"/>
            <w:sz w:val="22"/>
            <w:szCs w:val="22"/>
          </w:rPr>
          <w:id w:val="1388293348"/>
          <w14:checkbox>
            <w14:checked w14:val="0"/>
            <w14:checkedState w14:val="2612" w14:font="MS Gothic"/>
            <w14:uncheckedState w14:val="2610" w14:font="MS Gothic"/>
          </w14:checkbox>
        </w:sdtPr>
        <w:sdtEndPr/>
        <w:sdtContent>
          <w:r w:rsidR="00E03D71">
            <w:rPr>
              <w:rFonts w:ascii="MS Gothic" w:eastAsia="MS Gothic" w:hAnsi="MS Gothic" w:hint="eastAsia"/>
              <w:sz w:val="22"/>
              <w:szCs w:val="22"/>
            </w:rPr>
            <w:t>☐</w:t>
          </w:r>
        </w:sdtContent>
      </w:sdt>
      <w:r w:rsidR="00E03D71">
        <w:rPr>
          <w:rFonts w:ascii="Univers Next Pro Condensed" w:hAnsi="Univers Next Pro Condensed"/>
          <w:sz w:val="22"/>
          <w:szCs w:val="22"/>
        </w:rPr>
        <w:t xml:space="preserve"> </w:t>
      </w:r>
      <w:r>
        <w:rPr>
          <w:rFonts w:ascii="Univers Next Pro Condensed" w:hAnsi="Univers Next Pro Condensed"/>
          <w:sz w:val="22"/>
          <w:szCs w:val="22"/>
        </w:rPr>
        <w:t>Renoncer</w:t>
      </w:r>
      <w:r w:rsidR="00E13555" w:rsidRPr="000701B8">
        <w:rPr>
          <w:rFonts w:ascii="Univers Next Pro Condensed" w:hAnsi="Univers Next Pro Condensed"/>
          <w:sz w:val="22"/>
          <w:szCs w:val="22"/>
        </w:rPr>
        <w:t xml:space="preserve"> à percevoir une avance</w:t>
      </w:r>
    </w:p>
    <w:p w14:paraId="144F82B3" w14:textId="77777777" w:rsidR="00DE6346" w:rsidRPr="000701B8" w:rsidRDefault="00DE6346" w:rsidP="00903353">
      <w:pPr>
        <w:jc w:val="both"/>
        <w:rPr>
          <w:rFonts w:ascii="Univers Next Pro Condensed" w:hAnsi="Univers Next Pro Condensed"/>
          <w:sz w:val="22"/>
          <w:szCs w:val="22"/>
        </w:rPr>
      </w:pPr>
    </w:p>
    <w:p w14:paraId="4955D389" w14:textId="1C7B39A5" w:rsidR="00DE6346" w:rsidRPr="000701B8" w:rsidRDefault="006860BB" w:rsidP="000701B8">
      <w:pPr>
        <w:pStyle w:val="Titre3"/>
        <w:spacing w:before="0" w:after="0"/>
        <w:jc w:val="both"/>
        <w:rPr>
          <w:rFonts w:ascii="Univers Next Pro Condensed" w:hAnsi="Univers Next Pro Condensed"/>
          <w:sz w:val="22"/>
          <w:szCs w:val="22"/>
        </w:rPr>
      </w:pPr>
      <w:bookmarkStart w:id="116" w:name="_Toc197326315"/>
      <w:bookmarkStart w:id="117" w:name="_Toc201158934"/>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.2 </w:t>
      </w:r>
      <w:r w:rsidR="000701B8" w:rsidRPr="000701B8">
        <w:rPr>
          <w:rFonts w:ascii="Univers Next Pro Condensed" w:hAnsi="Univers Next Pro Condensed"/>
          <w:bCs w:val="0"/>
          <w:sz w:val="22"/>
          <w:szCs w:val="22"/>
        </w:rPr>
        <w:t>MONTANT DE L’AVANCE</w:t>
      </w:r>
      <w:bookmarkEnd w:id="116"/>
      <w:bookmarkEnd w:id="117"/>
      <w:r w:rsidR="000701B8" w:rsidRPr="000701B8">
        <w:rPr>
          <w:rFonts w:ascii="Univers Next Pro Condensed" w:hAnsi="Univers Next Pro Condensed"/>
          <w:bCs w:val="0"/>
          <w:sz w:val="22"/>
          <w:szCs w:val="22"/>
        </w:rPr>
        <w:t xml:space="preserve"> </w:t>
      </w:r>
    </w:p>
    <w:p w14:paraId="7CA105AF" w14:textId="77777777" w:rsidR="00DE6346" w:rsidRPr="000701B8" w:rsidRDefault="00DE6346" w:rsidP="00903353">
      <w:pPr>
        <w:jc w:val="both"/>
        <w:rPr>
          <w:rFonts w:ascii="Univers Next Pro Condensed" w:hAnsi="Univers Next Pro Condensed"/>
          <w:sz w:val="22"/>
          <w:szCs w:val="22"/>
        </w:rPr>
      </w:pPr>
    </w:p>
    <w:p w14:paraId="4863FF63" w14:textId="7E629177" w:rsidR="00DE6346" w:rsidRPr="000701B8" w:rsidRDefault="00DE6346" w:rsidP="006D57E3">
      <w:pPr>
        <w:jc w:val="both"/>
        <w:rPr>
          <w:rFonts w:ascii="Univers Next Pro Condensed" w:hAnsi="Univers Next Pro Condensed"/>
          <w:sz w:val="22"/>
          <w:szCs w:val="22"/>
        </w:rPr>
      </w:pPr>
      <w:r w:rsidRPr="000701B8">
        <w:rPr>
          <w:rFonts w:ascii="Univers Next Pro Condensed" w:hAnsi="Univers Next Pro Condensed"/>
          <w:sz w:val="22"/>
          <w:szCs w:val="22"/>
        </w:rPr>
        <w:t>L’avance n’est due au titulaire d</w:t>
      </w:r>
      <w:r w:rsidR="00582161">
        <w:rPr>
          <w:rFonts w:ascii="Univers Next Pro Condensed" w:hAnsi="Univers Next Pro Condensed"/>
          <w:sz w:val="22"/>
          <w:szCs w:val="22"/>
        </w:rPr>
        <w:t xml:space="preserve">u marché </w:t>
      </w:r>
      <w:r w:rsidRPr="000701B8">
        <w:rPr>
          <w:rFonts w:ascii="Univers Next Pro Condensed" w:hAnsi="Univers Next Pro Condensed"/>
          <w:sz w:val="22"/>
          <w:szCs w:val="22"/>
        </w:rPr>
        <w:t>que sur la partie des prestations qui ne sont pas confiées à des sous-traitants et qui ne donnent pas lieu à paiement direct.</w:t>
      </w:r>
    </w:p>
    <w:p w14:paraId="3F4959B3" w14:textId="77777777" w:rsidR="00DE6346" w:rsidRPr="000701B8" w:rsidRDefault="00DE6346" w:rsidP="00903353">
      <w:pPr>
        <w:jc w:val="both"/>
        <w:rPr>
          <w:rFonts w:ascii="Univers Next Pro Condensed" w:hAnsi="Univers Next Pro Condensed"/>
          <w:sz w:val="22"/>
          <w:szCs w:val="22"/>
        </w:rPr>
      </w:pPr>
    </w:p>
    <w:p w14:paraId="47A80950" w14:textId="26134BCC" w:rsidR="00624E5A" w:rsidRPr="00624E5A" w:rsidRDefault="00DE6346" w:rsidP="00624E5A">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 montant de l’avance est fixé </w:t>
      </w:r>
      <w:r w:rsidR="00624E5A">
        <w:rPr>
          <w:rFonts w:ascii="Univers Next Pro Condensed" w:hAnsi="Univers Next Pro Condensed"/>
          <w:sz w:val="22"/>
          <w:szCs w:val="22"/>
        </w:rPr>
        <w:t xml:space="preserve">à </w:t>
      </w:r>
      <w:r w:rsidR="00624E5A" w:rsidRPr="00624E5A">
        <w:rPr>
          <w:rFonts w:ascii="Univers Next Pro Condensed" w:hAnsi="Univers Next Pro Condensed"/>
          <w:sz w:val="22"/>
          <w:szCs w:val="22"/>
        </w:rPr>
        <w:t xml:space="preserve">5% du montant TTC </w:t>
      </w:r>
      <w:r w:rsidR="00117930">
        <w:rPr>
          <w:rFonts w:ascii="Univers Next Pro Condensed" w:hAnsi="Univers Next Pro Condensed"/>
          <w:sz w:val="22"/>
          <w:szCs w:val="22"/>
        </w:rPr>
        <w:t xml:space="preserve">du marché si celui-ci </w:t>
      </w:r>
      <w:r w:rsidR="00624E5A" w:rsidRPr="00624E5A">
        <w:rPr>
          <w:rFonts w:ascii="Univers Next Pro Condensed" w:hAnsi="Univers Next Pro Condensed"/>
          <w:sz w:val="22"/>
          <w:szCs w:val="22"/>
        </w:rPr>
        <w:t xml:space="preserve">supérieur à 50 000 € HT et </w:t>
      </w:r>
      <w:r w:rsidR="00117930">
        <w:rPr>
          <w:rFonts w:ascii="Univers Next Pro Condensed" w:hAnsi="Univers Next Pro Condensed"/>
          <w:sz w:val="22"/>
          <w:szCs w:val="22"/>
        </w:rPr>
        <w:t>sa</w:t>
      </w:r>
      <w:r w:rsidR="00624E5A" w:rsidRPr="00624E5A">
        <w:rPr>
          <w:rFonts w:ascii="Univers Next Pro Condensed" w:hAnsi="Univers Next Pro Condensed"/>
          <w:sz w:val="22"/>
          <w:szCs w:val="22"/>
        </w:rPr>
        <w:t xml:space="preserve"> durée d’exécution supérieure à deux mois.</w:t>
      </w:r>
    </w:p>
    <w:p w14:paraId="1788B48F" w14:textId="77777777" w:rsidR="00DE6346" w:rsidRPr="000701B8" w:rsidRDefault="00DE6346" w:rsidP="00903353">
      <w:pPr>
        <w:jc w:val="both"/>
        <w:rPr>
          <w:rFonts w:ascii="Univers Next Pro Condensed" w:hAnsi="Univers Next Pro Condensed"/>
          <w:sz w:val="22"/>
          <w:szCs w:val="22"/>
        </w:rPr>
      </w:pPr>
    </w:p>
    <w:p w14:paraId="3E1210B2" w14:textId="5D8851EB" w:rsidR="00DE6346" w:rsidRPr="000701B8" w:rsidRDefault="00DE6346" w:rsidP="00903353">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L’avance n’est ni révisable, ni actualisable. </w:t>
      </w:r>
    </w:p>
    <w:p w14:paraId="56175AFF" w14:textId="77777777" w:rsidR="00624B28" w:rsidRPr="000701B8" w:rsidRDefault="00624B28" w:rsidP="00E51C49">
      <w:pPr>
        <w:pStyle w:val="Titre3"/>
        <w:spacing w:before="0" w:after="0"/>
        <w:ind w:left="425"/>
        <w:jc w:val="both"/>
        <w:rPr>
          <w:rFonts w:ascii="Univers Next Pro Condensed" w:hAnsi="Univers Next Pro Condensed"/>
          <w:sz w:val="22"/>
          <w:szCs w:val="22"/>
        </w:rPr>
      </w:pPr>
      <w:bookmarkStart w:id="118" w:name="_Toc197326316"/>
    </w:p>
    <w:p w14:paraId="590ADCC6" w14:textId="656FD53E" w:rsidR="00DE6346" w:rsidRPr="000701B8" w:rsidRDefault="006860BB" w:rsidP="000701B8">
      <w:pPr>
        <w:pStyle w:val="Titre3"/>
        <w:spacing w:before="0" w:after="0"/>
        <w:jc w:val="both"/>
        <w:rPr>
          <w:rFonts w:ascii="Univers Next Pro Condensed" w:hAnsi="Univers Next Pro Condensed"/>
          <w:sz w:val="22"/>
          <w:szCs w:val="22"/>
        </w:rPr>
      </w:pPr>
      <w:bookmarkStart w:id="119" w:name="_Toc201158935"/>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.3 </w:t>
      </w:r>
      <w:r w:rsidR="000701B8" w:rsidRPr="000701B8">
        <w:rPr>
          <w:rFonts w:ascii="Univers Next Pro Condensed" w:hAnsi="Univers Next Pro Condensed"/>
          <w:bCs w:val="0"/>
          <w:sz w:val="22"/>
          <w:szCs w:val="22"/>
        </w:rPr>
        <w:t>MODALITES DE VERSEMENT DE L’AVANCE</w:t>
      </w:r>
      <w:bookmarkEnd w:id="118"/>
      <w:bookmarkEnd w:id="119"/>
      <w:r w:rsidR="000701B8" w:rsidRPr="000701B8">
        <w:rPr>
          <w:rFonts w:ascii="Univers Next Pro Condensed" w:hAnsi="Univers Next Pro Condensed"/>
          <w:bCs w:val="0"/>
          <w:sz w:val="22"/>
          <w:szCs w:val="22"/>
        </w:rPr>
        <w:t xml:space="preserve"> </w:t>
      </w:r>
    </w:p>
    <w:p w14:paraId="10C4869A" w14:textId="77777777" w:rsidR="00DE6346" w:rsidRPr="000701B8" w:rsidRDefault="00DE6346" w:rsidP="00903353">
      <w:pPr>
        <w:jc w:val="both"/>
        <w:rPr>
          <w:rFonts w:ascii="Univers Next Pro Condensed" w:hAnsi="Univers Next Pro Condensed"/>
          <w:sz w:val="22"/>
          <w:szCs w:val="22"/>
        </w:rPr>
      </w:pPr>
    </w:p>
    <w:p w14:paraId="19C413AA" w14:textId="6DA56883" w:rsidR="001970C7" w:rsidRPr="00BC30D0" w:rsidRDefault="001970C7" w:rsidP="001970C7">
      <w:pPr>
        <w:jc w:val="both"/>
        <w:rPr>
          <w:rFonts w:ascii="Univers Next Pro Condensed" w:hAnsi="Univers Next Pro Condensed"/>
          <w:sz w:val="22"/>
          <w:szCs w:val="22"/>
        </w:rPr>
      </w:pPr>
      <w:r w:rsidRPr="00BC30D0">
        <w:rPr>
          <w:rFonts w:ascii="Univers Next Pro Condensed" w:hAnsi="Univers Next Pro Condensed"/>
          <w:sz w:val="22"/>
          <w:szCs w:val="22"/>
        </w:rPr>
        <w:t xml:space="preserve">Le règlement de l’avance interviendra dans les 30 </w:t>
      </w:r>
      <w:r>
        <w:rPr>
          <w:rFonts w:ascii="Univers Next Pro Condensed" w:hAnsi="Univers Next Pro Condensed"/>
          <w:sz w:val="22"/>
          <w:szCs w:val="22"/>
        </w:rPr>
        <w:t xml:space="preserve">(trente) </w:t>
      </w:r>
      <w:r w:rsidRPr="00BC30D0">
        <w:rPr>
          <w:rFonts w:ascii="Univers Next Pro Condensed" w:hAnsi="Univers Next Pro Condensed"/>
          <w:sz w:val="22"/>
          <w:szCs w:val="22"/>
        </w:rPr>
        <w:t xml:space="preserve">jours à compter de la notification </w:t>
      </w:r>
      <w:r>
        <w:rPr>
          <w:rFonts w:ascii="Univers Next Pro Condensed" w:hAnsi="Univers Next Pro Condensed"/>
          <w:sz w:val="22"/>
          <w:szCs w:val="22"/>
        </w:rPr>
        <w:t>de l’ordre de service concerné</w:t>
      </w:r>
      <w:r w:rsidRPr="00BC30D0">
        <w:rPr>
          <w:rFonts w:ascii="Univers Next Pro Condensed" w:hAnsi="Univers Next Pro Condensed"/>
          <w:sz w:val="22"/>
          <w:szCs w:val="22"/>
        </w:rPr>
        <w:t>.</w:t>
      </w:r>
    </w:p>
    <w:p w14:paraId="6E192455" w14:textId="5593B309" w:rsidR="000701B8" w:rsidRDefault="000701B8" w:rsidP="00903353">
      <w:pPr>
        <w:jc w:val="both"/>
        <w:rPr>
          <w:rFonts w:ascii="Univers Next Pro Condensed" w:hAnsi="Univers Next Pro Condensed"/>
          <w:sz w:val="22"/>
          <w:szCs w:val="22"/>
        </w:rPr>
      </w:pPr>
    </w:p>
    <w:p w14:paraId="392374D1" w14:textId="614150C2" w:rsidR="00DE6346" w:rsidRPr="000701B8" w:rsidRDefault="006860BB" w:rsidP="000701B8">
      <w:pPr>
        <w:pStyle w:val="Titre3"/>
        <w:spacing w:before="0" w:after="0"/>
        <w:jc w:val="both"/>
        <w:rPr>
          <w:rFonts w:ascii="Univers Next Pro Condensed" w:hAnsi="Univers Next Pro Condensed"/>
          <w:sz w:val="22"/>
          <w:szCs w:val="22"/>
        </w:rPr>
      </w:pPr>
      <w:bookmarkStart w:id="120" w:name="_Toc197326317"/>
      <w:bookmarkStart w:id="121" w:name="_Toc201158936"/>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.4 </w:t>
      </w:r>
      <w:r w:rsidR="000701B8" w:rsidRPr="000701B8">
        <w:rPr>
          <w:rFonts w:ascii="Univers Next Pro Condensed" w:hAnsi="Univers Next Pro Condensed"/>
          <w:bCs w:val="0"/>
          <w:sz w:val="22"/>
          <w:szCs w:val="22"/>
        </w:rPr>
        <w:t>VERSEMENT D’UNE AVANCE AU SOUS-TRAITANT</w:t>
      </w:r>
      <w:bookmarkEnd w:id="120"/>
      <w:bookmarkEnd w:id="121"/>
      <w:r w:rsidR="000701B8" w:rsidRPr="000701B8">
        <w:rPr>
          <w:rFonts w:ascii="Univers Next Pro Condensed" w:hAnsi="Univers Next Pro Condensed"/>
          <w:bCs w:val="0"/>
          <w:sz w:val="22"/>
          <w:szCs w:val="22"/>
        </w:rPr>
        <w:t xml:space="preserve"> </w:t>
      </w:r>
    </w:p>
    <w:p w14:paraId="2045541D" w14:textId="77777777" w:rsidR="00DE6346" w:rsidRPr="000701B8" w:rsidRDefault="00DE6346" w:rsidP="00903353">
      <w:pPr>
        <w:jc w:val="both"/>
        <w:rPr>
          <w:rFonts w:ascii="Univers Next Pro Condensed" w:hAnsi="Univers Next Pro Condensed"/>
          <w:sz w:val="22"/>
          <w:szCs w:val="22"/>
        </w:rPr>
      </w:pPr>
    </w:p>
    <w:p w14:paraId="1EB89C60" w14:textId="77777777"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Une avance est accordée au sous-traitant dans les conditions fixées </w:t>
      </w:r>
      <w:r w:rsidRPr="00117930">
        <w:rPr>
          <w:rFonts w:ascii="Univers Next Pro Condensed" w:hAnsi="Univers Next Pro Condensed"/>
          <w:sz w:val="22"/>
          <w:szCs w:val="22"/>
        </w:rPr>
        <w:t xml:space="preserve">par l’article R.2191-7 </w:t>
      </w:r>
      <w:r w:rsidRPr="00117930">
        <w:rPr>
          <w:rFonts w:ascii="Univers Next Pro Condensed" w:hAnsi="Univers Next Pro Condensed"/>
          <w:iCs/>
          <w:sz w:val="22"/>
          <w:szCs w:val="22"/>
        </w:rPr>
        <w:t>du code de la commande publique</w:t>
      </w:r>
      <w:r w:rsidRPr="00117930">
        <w:rPr>
          <w:rFonts w:ascii="Univers Next Pro Condensed" w:hAnsi="Univers Next Pro Condensed"/>
          <w:sz w:val="22"/>
          <w:szCs w:val="22"/>
        </w:rPr>
        <w:t xml:space="preserve"> sauf renonciation expresse de sa part figurant dans l’ac</w:t>
      </w:r>
      <w:r w:rsidRPr="000701B8">
        <w:rPr>
          <w:rFonts w:ascii="Univers Next Pro Condensed" w:hAnsi="Univers Next Pro Condensed"/>
          <w:sz w:val="22"/>
          <w:szCs w:val="22"/>
        </w:rPr>
        <w:t xml:space="preserve">te spécial de sous-traitance et dans les conditions accordées au titulaire telles que décrites ci-dessus. </w:t>
      </w:r>
    </w:p>
    <w:p w14:paraId="2B53DF6D" w14:textId="77777777" w:rsidR="00E13555" w:rsidRPr="000701B8" w:rsidRDefault="00E13555" w:rsidP="00E13555">
      <w:pPr>
        <w:jc w:val="both"/>
        <w:rPr>
          <w:rFonts w:ascii="Univers Next Pro Condensed" w:hAnsi="Univers Next Pro Condensed"/>
          <w:sz w:val="22"/>
          <w:szCs w:val="22"/>
        </w:rPr>
      </w:pPr>
    </w:p>
    <w:p w14:paraId="4BAF1630" w14:textId="77777777" w:rsidR="00E13555" w:rsidRPr="000701B8" w:rsidRDefault="00E13555" w:rsidP="00E1355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Dans le cas où le titulaire sous-traiterait une part de marché postérieurement à la notification de celui-ci, il doit rembourser la partie de l’avance correspondant au montant des prestations sous-traitées et donnant lieu à paiement direct, même dans le cas où le sous-traitant renonce à percevoir l’avance. </w:t>
      </w:r>
    </w:p>
    <w:p w14:paraId="16F3151E" w14:textId="77777777" w:rsidR="00DE6346" w:rsidRPr="000701B8" w:rsidRDefault="00DE6346" w:rsidP="00903353">
      <w:pPr>
        <w:jc w:val="both"/>
        <w:rPr>
          <w:rFonts w:ascii="Univers Next Pro Condensed" w:hAnsi="Univers Next Pro Condensed"/>
          <w:sz w:val="22"/>
          <w:szCs w:val="22"/>
        </w:rPr>
      </w:pPr>
    </w:p>
    <w:p w14:paraId="067DE609" w14:textId="791AA56B" w:rsidR="00DE6346" w:rsidRPr="000701B8" w:rsidRDefault="006860BB" w:rsidP="000701B8">
      <w:pPr>
        <w:pStyle w:val="Titre3"/>
        <w:spacing w:before="0" w:after="0"/>
        <w:jc w:val="both"/>
        <w:rPr>
          <w:rFonts w:ascii="Univers Next Pro Condensed" w:hAnsi="Univers Next Pro Condensed"/>
          <w:sz w:val="22"/>
          <w:szCs w:val="22"/>
        </w:rPr>
      </w:pPr>
      <w:bookmarkStart w:id="122" w:name="_Toc201158937"/>
      <w:r>
        <w:rPr>
          <w:rFonts w:ascii="Univers Next Pro Condensed" w:hAnsi="Univers Next Pro Condensed"/>
          <w:sz w:val="22"/>
          <w:szCs w:val="22"/>
        </w:rPr>
        <w:t>8</w:t>
      </w:r>
      <w:r w:rsidR="000701B8" w:rsidRPr="000701B8">
        <w:rPr>
          <w:rFonts w:ascii="Univers Next Pro Condensed" w:hAnsi="Univers Next Pro Condensed"/>
          <w:sz w:val="22"/>
          <w:szCs w:val="22"/>
        </w:rPr>
        <w:t xml:space="preserve">.5 </w:t>
      </w:r>
      <w:r w:rsidR="000701B8" w:rsidRPr="000701B8">
        <w:rPr>
          <w:rFonts w:ascii="Univers Next Pro Condensed" w:hAnsi="Univers Next Pro Condensed"/>
          <w:bCs w:val="0"/>
          <w:sz w:val="22"/>
          <w:szCs w:val="22"/>
        </w:rPr>
        <w:t>REMBOURSEMENT DE L’AVANCE</w:t>
      </w:r>
      <w:bookmarkEnd w:id="122"/>
      <w:r w:rsidR="000701B8" w:rsidRPr="000701B8">
        <w:rPr>
          <w:rFonts w:ascii="Univers Next Pro Condensed" w:hAnsi="Univers Next Pro Condensed"/>
          <w:bCs w:val="0"/>
          <w:sz w:val="22"/>
          <w:szCs w:val="22"/>
        </w:rPr>
        <w:t xml:space="preserve"> </w:t>
      </w:r>
    </w:p>
    <w:p w14:paraId="26EE9B59" w14:textId="77777777" w:rsidR="00DE6346" w:rsidRPr="000701B8" w:rsidRDefault="00DE6346" w:rsidP="00E32C31">
      <w:pPr>
        <w:jc w:val="both"/>
        <w:rPr>
          <w:rFonts w:ascii="Univers Next Pro Condensed" w:hAnsi="Univers Next Pro Condensed"/>
          <w:sz w:val="22"/>
          <w:szCs w:val="22"/>
        </w:rPr>
      </w:pPr>
    </w:p>
    <w:p w14:paraId="2ACA6207" w14:textId="17BAD5B5" w:rsidR="00DE6346" w:rsidRDefault="00E13555" w:rsidP="00903353">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 remboursement de l’avance par le titulaire s’effectuera conformément aux dispositions des articles R.2191-11 à R.2191-12 et R.2191-19 du Code de la commande publique. </w:t>
      </w:r>
    </w:p>
    <w:p w14:paraId="75A53B32" w14:textId="77777777" w:rsidR="00A66760" w:rsidRPr="000701B8" w:rsidRDefault="00A66760" w:rsidP="00903353">
      <w:pPr>
        <w:jc w:val="both"/>
        <w:rPr>
          <w:rFonts w:ascii="Univers Next Pro Condensed" w:hAnsi="Univers Next Pro Condensed"/>
          <w:sz w:val="22"/>
          <w:szCs w:val="22"/>
        </w:rPr>
      </w:pPr>
    </w:p>
    <w:p w14:paraId="1B8AFAF5" w14:textId="20AE7CA7"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23" w:name="_Toc197326319"/>
      <w:bookmarkStart w:id="124" w:name="_Toc201158938"/>
      <w:r w:rsidRPr="009B64E6">
        <w:rPr>
          <w:rFonts w:ascii="Univers Next Pro Condensed" w:hAnsi="Univers Next Pro Condensed"/>
          <w:caps/>
          <w:sz w:val="28"/>
          <w:u w:val="none"/>
        </w:rPr>
        <w:t xml:space="preserve">ARTICLE </w:t>
      </w:r>
      <w:r w:rsidR="006860BB">
        <w:rPr>
          <w:rFonts w:ascii="Univers Next Pro Condensed" w:hAnsi="Univers Next Pro Condensed"/>
          <w:caps/>
          <w:sz w:val="28"/>
          <w:u w:val="none"/>
        </w:rPr>
        <w:t>9</w:t>
      </w:r>
      <w:r w:rsidR="00117930">
        <w:rPr>
          <w:rFonts w:ascii="Univers Next Pro Condensed" w:hAnsi="Univers Next Pro Condensed"/>
          <w:caps/>
          <w:sz w:val="28"/>
          <w:u w:val="none"/>
        </w:rPr>
        <w:t xml:space="preserve"> |</w:t>
      </w:r>
      <w:r w:rsidRPr="009B64E6">
        <w:rPr>
          <w:rFonts w:ascii="Univers Next Pro Condensed" w:hAnsi="Univers Next Pro Condensed"/>
          <w:caps/>
          <w:sz w:val="28"/>
          <w:u w:val="none"/>
        </w:rPr>
        <w:t xml:space="preserve"> </w:t>
      </w:r>
      <w:r w:rsidR="005C705A" w:rsidRPr="009B64E6">
        <w:rPr>
          <w:rFonts w:ascii="Univers Next Pro Condensed" w:hAnsi="Univers Next Pro Condensed"/>
          <w:caps/>
          <w:sz w:val="28"/>
          <w:u w:val="none"/>
        </w:rPr>
        <w:t xml:space="preserve">MODALITéS </w:t>
      </w:r>
      <w:r w:rsidRPr="009B64E6">
        <w:rPr>
          <w:rFonts w:ascii="Univers Next Pro Condensed" w:hAnsi="Univers Next Pro Condensed"/>
          <w:caps/>
          <w:sz w:val="28"/>
          <w:u w:val="none"/>
        </w:rPr>
        <w:t>DE FACTURATION ET DE PAIEMENT</w:t>
      </w:r>
      <w:bookmarkEnd w:id="123"/>
      <w:bookmarkEnd w:id="124"/>
    </w:p>
    <w:p w14:paraId="3DCA3895" w14:textId="77777777" w:rsidR="00DE6346" w:rsidRPr="00E23978" w:rsidRDefault="00DE6346" w:rsidP="00903353">
      <w:pPr>
        <w:jc w:val="both"/>
        <w:rPr>
          <w:rFonts w:ascii="Univers Next Pro Condensed" w:hAnsi="Univers Next Pro Condensed"/>
          <w:sz w:val="22"/>
          <w:szCs w:val="22"/>
        </w:rPr>
      </w:pPr>
    </w:p>
    <w:p w14:paraId="11E99315" w14:textId="10E85FDD" w:rsidR="00DE6346" w:rsidRPr="000701B8" w:rsidRDefault="006860BB" w:rsidP="000701B8">
      <w:pPr>
        <w:pStyle w:val="Titre3"/>
        <w:spacing w:before="0" w:after="0"/>
        <w:jc w:val="both"/>
        <w:rPr>
          <w:rFonts w:ascii="Univers Next Pro Condensed" w:hAnsi="Univers Next Pro Condensed"/>
          <w:sz w:val="22"/>
          <w:szCs w:val="22"/>
        </w:rPr>
      </w:pPr>
      <w:bookmarkStart w:id="125" w:name="_Toc197326320"/>
      <w:bookmarkStart w:id="126" w:name="_Toc201158939"/>
      <w:r>
        <w:rPr>
          <w:rFonts w:ascii="Univers Next Pro Condensed" w:hAnsi="Univers Next Pro Condensed"/>
          <w:sz w:val="22"/>
          <w:szCs w:val="22"/>
        </w:rPr>
        <w:t>9</w:t>
      </w:r>
      <w:r w:rsidR="000701B8" w:rsidRPr="000701B8">
        <w:rPr>
          <w:rFonts w:ascii="Univers Next Pro Condensed" w:hAnsi="Univers Next Pro Condensed"/>
          <w:sz w:val="22"/>
          <w:szCs w:val="22"/>
        </w:rPr>
        <w:t xml:space="preserve">.1 </w:t>
      </w:r>
      <w:r w:rsidR="000701B8" w:rsidRPr="000701B8">
        <w:rPr>
          <w:rFonts w:ascii="Univers Next Pro Condensed" w:hAnsi="Univers Next Pro Condensed"/>
          <w:bCs w:val="0"/>
          <w:sz w:val="22"/>
          <w:szCs w:val="22"/>
        </w:rPr>
        <w:t xml:space="preserve">DEMANDES DE PAIEMENT - </w:t>
      </w:r>
      <w:r w:rsidR="000701B8" w:rsidRPr="000701B8">
        <w:rPr>
          <w:rFonts w:ascii="Univers Next Pro Condensed" w:hAnsi="Univers Next Pro Condensed"/>
          <w:sz w:val="22"/>
          <w:szCs w:val="22"/>
        </w:rPr>
        <w:t xml:space="preserve">PRESENTATION DES </w:t>
      </w:r>
      <w:bookmarkEnd w:id="125"/>
      <w:r w:rsidR="000701B8" w:rsidRPr="000701B8">
        <w:rPr>
          <w:rFonts w:ascii="Univers Next Pro Condensed" w:hAnsi="Univers Next Pro Condensed"/>
          <w:sz w:val="22"/>
          <w:szCs w:val="22"/>
        </w:rPr>
        <w:t>FACTURES</w:t>
      </w:r>
      <w:bookmarkEnd w:id="126"/>
    </w:p>
    <w:p w14:paraId="48BC5622" w14:textId="77777777" w:rsidR="00DE6346" w:rsidRPr="000701B8" w:rsidRDefault="00DE6346" w:rsidP="000701B8">
      <w:pPr>
        <w:jc w:val="both"/>
        <w:rPr>
          <w:rFonts w:ascii="Univers Next Pro Condensed" w:hAnsi="Univers Next Pro Condensed"/>
          <w:sz w:val="22"/>
          <w:szCs w:val="22"/>
        </w:rPr>
      </w:pPr>
    </w:p>
    <w:p w14:paraId="57B9A289" w14:textId="36D52C81" w:rsidR="00DE6346" w:rsidRPr="000701B8" w:rsidRDefault="00800147" w:rsidP="009B64E6">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Les </w:t>
      </w:r>
      <w:r w:rsidR="009B64E6">
        <w:rPr>
          <w:rFonts w:ascii="Univers Next Pro Condensed" w:hAnsi="Univers Next Pro Condensed"/>
          <w:sz w:val="22"/>
          <w:szCs w:val="22"/>
        </w:rPr>
        <w:t xml:space="preserve">prestations </w:t>
      </w:r>
      <w:r w:rsidR="00117930">
        <w:rPr>
          <w:rFonts w:ascii="Univers Next Pro Condensed" w:hAnsi="Univers Next Pro Condensed"/>
          <w:sz w:val="22"/>
          <w:szCs w:val="22"/>
        </w:rPr>
        <w:t>sont réglées</w:t>
      </w:r>
      <w:r w:rsidR="00DE6346" w:rsidRPr="000701B8">
        <w:rPr>
          <w:rFonts w:ascii="Univers Next Pro Condensed" w:hAnsi="Univers Next Pro Condensed"/>
          <w:sz w:val="22"/>
          <w:szCs w:val="22"/>
        </w:rPr>
        <w:t xml:space="preserve"> </w:t>
      </w:r>
      <w:r w:rsidR="00117930">
        <w:rPr>
          <w:rFonts w:ascii="Univers Next Pro Condensed" w:hAnsi="Univers Next Pro Condensed"/>
          <w:sz w:val="22"/>
          <w:szCs w:val="22"/>
        </w:rPr>
        <w:t>au fur et à mesure de l’exécution des prestations</w:t>
      </w:r>
      <w:r w:rsidR="009B64E6">
        <w:rPr>
          <w:rFonts w:ascii="Univers Next Pro Condensed" w:hAnsi="Univers Next Pro Condensed"/>
          <w:sz w:val="22"/>
          <w:szCs w:val="22"/>
        </w:rPr>
        <w:t xml:space="preserve"> sur service fait</w:t>
      </w:r>
      <w:r w:rsidR="00DE6346" w:rsidRPr="000701B8">
        <w:rPr>
          <w:rFonts w:ascii="Univers Next Pro Condensed" w:hAnsi="Univers Next Pro Condensed"/>
          <w:sz w:val="22"/>
          <w:szCs w:val="22"/>
        </w:rPr>
        <w:t>.</w:t>
      </w:r>
      <w:r w:rsidR="009B64E6">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La demande de paiement sera présentée à l’issue de </w:t>
      </w:r>
      <w:r w:rsidR="00117930">
        <w:rPr>
          <w:rFonts w:ascii="Univers Next Pro Condensed" w:hAnsi="Univers Next Pro Condensed"/>
          <w:sz w:val="22"/>
          <w:szCs w:val="22"/>
        </w:rPr>
        <w:t>l’admission</w:t>
      </w:r>
      <w:r w:rsidR="00DE6346" w:rsidRPr="000701B8">
        <w:rPr>
          <w:rFonts w:ascii="Univers Next Pro Condensed" w:hAnsi="Univers Next Pro Condensed"/>
          <w:sz w:val="22"/>
          <w:szCs w:val="22"/>
        </w:rPr>
        <w:t xml:space="preserve"> définitive </w:t>
      </w:r>
      <w:r w:rsidR="004B13E2">
        <w:rPr>
          <w:rFonts w:ascii="Univers Next Pro Condensed" w:hAnsi="Univers Next Pro Condensed"/>
          <w:sz w:val="22"/>
          <w:szCs w:val="22"/>
        </w:rPr>
        <w:t xml:space="preserve">de chacune des </w:t>
      </w:r>
      <w:r w:rsidR="00E12C99">
        <w:rPr>
          <w:rFonts w:ascii="Univers Next Pro Condensed" w:hAnsi="Univers Next Pro Condensed"/>
          <w:sz w:val="22"/>
          <w:szCs w:val="22"/>
        </w:rPr>
        <w:t>deux</w:t>
      </w:r>
      <w:r w:rsidR="004B13E2">
        <w:rPr>
          <w:rFonts w:ascii="Univers Next Pro Condensed" w:hAnsi="Univers Next Pro Condensed"/>
          <w:sz w:val="22"/>
          <w:szCs w:val="22"/>
        </w:rPr>
        <w:t xml:space="preserve"> phases</w:t>
      </w:r>
      <w:r w:rsidR="00DE6346" w:rsidRPr="000701B8">
        <w:rPr>
          <w:rFonts w:ascii="Univers Next Pro Condensed" w:hAnsi="Univers Next Pro Condensed"/>
          <w:sz w:val="22"/>
          <w:szCs w:val="22"/>
        </w:rPr>
        <w:t>.</w:t>
      </w:r>
    </w:p>
    <w:p w14:paraId="079D4368" w14:textId="77777777" w:rsidR="00DE6346" w:rsidRPr="000701B8" w:rsidRDefault="00DE6346" w:rsidP="000701B8">
      <w:pPr>
        <w:pStyle w:val="Corpsdetexte2"/>
        <w:spacing w:after="0" w:line="240" w:lineRule="auto"/>
        <w:jc w:val="both"/>
        <w:rPr>
          <w:rFonts w:ascii="Univers Next Pro Condensed" w:hAnsi="Univers Next Pro Condensed"/>
          <w:sz w:val="22"/>
          <w:szCs w:val="22"/>
        </w:rPr>
      </w:pPr>
    </w:p>
    <w:p w14:paraId="6FBA1E00" w14:textId="77777777" w:rsidR="00DE6346" w:rsidRPr="000701B8" w:rsidRDefault="00DE6346" w:rsidP="000701B8">
      <w:pPr>
        <w:jc w:val="both"/>
        <w:rPr>
          <w:rFonts w:ascii="Univers Next Pro Condensed" w:hAnsi="Univers Next Pro Condensed"/>
          <w:sz w:val="22"/>
          <w:szCs w:val="22"/>
        </w:rPr>
      </w:pPr>
      <w:r w:rsidRPr="000701B8">
        <w:rPr>
          <w:rFonts w:ascii="Univers Next Pro Condensed" w:hAnsi="Univers Next Pro Condensed"/>
          <w:sz w:val="22"/>
          <w:szCs w:val="22"/>
        </w:rPr>
        <w:t xml:space="preserve">Outre les mentions légales, la facture devra comporter les mentions suivantes : </w:t>
      </w:r>
    </w:p>
    <w:p w14:paraId="521DE275" w14:textId="36B3C167"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n° du </w:t>
      </w:r>
      <w:r w:rsidR="00B85839" w:rsidRPr="000701B8">
        <w:rPr>
          <w:rFonts w:ascii="Univers Next Pro Condensed" w:hAnsi="Univers Next Pro Condensed"/>
          <w:sz w:val="22"/>
          <w:szCs w:val="22"/>
        </w:rPr>
        <w:t>présent</w:t>
      </w:r>
      <w:r w:rsidR="005A49D4" w:rsidRPr="000701B8">
        <w:rPr>
          <w:rFonts w:ascii="Univers Next Pro Condensed" w:hAnsi="Univers Next Pro Condensed"/>
          <w:sz w:val="22"/>
          <w:szCs w:val="22"/>
        </w:rPr>
        <w:t xml:space="preserve"> </w:t>
      </w:r>
      <w:r w:rsidR="00C47161">
        <w:rPr>
          <w:rFonts w:ascii="Univers Next Pro Condensed" w:hAnsi="Univers Next Pro Condensed"/>
          <w:sz w:val="22"/>
          <w:szCs w:val="22"/>
        </w:rPr>
        <w:t>marché</w:t>
      </w:r>
      <w:r w:rsidR="00DE6346" w:rsidRPr="000701B8">
        <w:rPr>
          <w:rFonts w:ascii="Univers Next Pro Condensed" w:hAnsi="Univers Next Pro Condensed"/>
          <w:sz w:val="22"/>
          <w:szCs w:val="22"/>
        </w:rPr>
        <w:t xml:space="preserve"> ; </w:t>
      </w:r>
    </w:p>
    <w:p w14:paraId="5F85711A" w14:textId="5ED54002"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la</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description ou les références des prestations exécutées ; </w:t>
      </w:r>
    </w:p>
    <w:p w14:paraId="42D61A5E" w14:textId="18D665C4"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la</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date </w:t>
      </w:r>
      <w:r w:rsidR="005441C3">
        <w:rPr>
          <w:rFonts w:ascii="Univers Next Pro Condensed" w:hAnsi="Univers Next Pro Condensed"/>
          <w:sz w:val="22"/>
          <w:szCs w:val="22"/>
        </w:rPr>
        <w:t>de l’ordre de service</w:t>
      </w:r>
      <w:r w:rsidR="00DE6346" w:rsidRPr="000701B8">
        <w:rPr>
          <w:rFonts w:ascii="Univers Next Pro Condensed" w:hAnsi="Univers Next Pro Condensed"/>
          <w:sz w:val="22"/>
          <w:szCs w:val="22"/>
        </w:rPr>
        <w:t xml:space="preserve"> correspondant ;</w:t>
      </w:r>
    </w:p>
    <w:p w14:paraId="2ABE6AE8" w14:textId="45C24AD0"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 xml:space="preserve">montant HT et TTC des prestations exécutées ; </w:t>
      </w:r>
    </w:p>
    <w:p w14:paraId="66180931" w14:textId="492D0517" w:rsidR="00DE6346" w:rsidRPr="000701B8" w:rsidRDefault="000701B8" w:rsidP="00686D1F">
      <w:pPr>
        <w:pStyle w:val="Paragraphedeliste"/>
        <w:numPr>
          <w:ilvl w:val="0"/>
          <w:numId w:val="8"/>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le</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taux et le montant de la TVA</w:t>
      </w:r>
      <w:r w:rsidR="00D13533" w:rsidRPr="000701B8">
        <w:rPr>
          <w:rFonts w:ascii="Univers Next Pro Condensed" w:hAnsi="Univers Next Pro Condensed"/>
          <w:sz w:val="22"/>
          <w:szCs w:val="22"/>
        </w:rPr>
        <w:t>.</w:t>
      </w:r>
    </w:p>
    <w:p w14:paraId="43257E82" w14:textId="77777777" w:rsidR="00624B28" w:rsidRPr="000701B8" w:rsidRDefault="00624B28" w:rsidP="000701B8">
      <w:pPr>
        <w:jc w:val="both"/>
        <w:rPr>
          <w:rFonts w:ascii="Univers Next Pro Condensed" w:hAnsi="Univers Next Pro Condensed"/>
          <w:b/>
          <w:bCs/>
          <w:sz w:val="22"/>
          <w:szCs w:val="22"/>
        </w:rPr>
      </w:pPr>
    </w:p>
    <w:p w14:paraId="107315AD" w14:textId="77777777" w:rsidR="00DE6346" w:rsidRPr="000701B8" w:rsidRDefault="00DE6346" w:rsidP="000701B8">
      <w:pPr>
        <w:jc w:val="both"/>
        <w:rPr>
          <w:rFonts w:ascii="Univers Next Pro Condensed" w:hAnsi="Univers Next Pro Condensed"/>
          <w:sz w:val="22"/>
          <w:szCs w:val="22"/>
        </w:rPr>
      </w:pPr>
      <w:r w:rsidRPr="000701B8">
        <w:rPr>
          <w:rFonts w:ascii="Univers Next Pro Condensed" w:hAnsi="Univers Next Pro Condensed"/>
          <w:b/>
          <w:bCs/>
          <w:sz w:val="22"/>
          <w:szCs w:val="22"/>
        </w:rPr>
        <w:t>IMPORTANT</w:t>
      </w:r>
      <w:r w:rsidRPr="000701B8">
        <w:rPr>
          <w:rFonts w:ascii="Univers Next Pro Condensed" w:hAnsi="Univers Next Pro Condensed"/>
          <w:sz w:val="22"/>
          <w:szCs w:val="22"/>
        </w:rPr>
        <w:t xml:space="preserve"> : </w:t>
      </w:r>
    </w:p>
    <w:p w14:paraId="3E119218" w14:textId="2521548C" w:rsidR="00DE6346" w:rsidRPr="000701B8" w:rsidRDefault="000701B8" w:rsidP="00686D1F">
      <w:pPr>
        <w:pStyle w:val="Paragraphedeliste"/>
        <w:numPr>
          <w:ilvl w:val="0"/>
          <w:numId w:val="9"/>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en</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cas de groupement, les factures de chaque cotraitant doivent contenir l’indication s’il y a paiement à un compte unique ouvert au nom du groupement</w:t>
      </w:r>
      <w:r>
        <w:rPr>
          <w:rFonts w:ascii="Univers Next Pro Condensed" w:hAnsi="Univers Next Pro Condensed"/>
          <w:sz w:val="22"/>
          <w:szCs w:val="22"/>
        </w:rPr>
        <w:t> ;</w:t>
      </w:r>
    </w:p>
    <w:p w14:paraId="431E7C55" w14:textId="0B876E49" w:rsidR="00DE6346" w:rsidRPr="000701B8" w:rsidRDefault="000701B8" w:rsidP="00686D1F">
      <w:pPr>
        <w:pStyle w:val="Paragraphedeliste"/>
        <w:numPr>
          <w:ilvl w:val="0"/>
          <w:numId w:val="9"/>
        </w:numPr>
        <w:jc w:val="both"/>
        <w:rPr>
          <w:rFonts w:ascii="Univers Next Pro Condensed" w:hAnsi="Univers Next Pro Condensed"/>
          <w:sz w:val="22"/>
          <w:szCs w:val="22"/>
        </w:rPr>
      </w:pPr>
      <w:proofErr w:type="gramStart"/>
      <w:r w:rsidRPr="000701B8">
        <w:rPr>
          <w:rFonts w:ascii="Univers Next Pro Condensed" w:hAnsi="Univers Next Pro Condensed"/>
          <w:sz w:val="22"/>
          <w:szCs w:val="22"/>
        </w:rPr>
        <w:t>en</w:t>
      </w:r>
      <w:proofErr w:type="gramEnd"/>
      <w:r w:rsidRPr="000701B8">
        <w:rPr>
          <w:rFonts w:ascii="Univers Next Pro Condensed" w:hAnsi="Univers Next Pro Condensed"/>
          <w:sz w:val="22"/>
          <w:szCs w:val="22"/>
        </w:rPr>
        <w:t xml:space="preserve"> </w:t>
      </w:r>
      <w:r w:rsidR="00DE6346" w:rsidRPr="000701B8">
        <w:rPr>
          <w:rFonts w:ascii="Univers Next Pro Condensed" w:hAnsi="Univers Next Pro Condensed"/>
          <w:sz w:val="22"/>
          <w:szCs w:val="22"/>
        </w:rPr>
        <w:t>cas de sous-traitance, les factures du titulaire devront contenir, en plus des mentions listées ci-dessus, le montant des prestations sous-traitées en les faisant apparaître distinctement</w:t>
      </w:r>
      <w:r>
        <w:rPr>
          <w:rFonts w:ascii="Univers Next Pro Condensed" w:hAnsi="Univers Next Pro Condensed"/>
          <w:sz w:val="22"/>
          <w:szCs w:val="22"/>
        </w:rPr>
        <w:t>.</w:t>
      </w:r>
    </w:p>
    <w:p w14:paraId="0394AC03" w14:textId="77777777" w:rsidR="00DE6346" w:rsidRPr="000701B8" w:rsidRDefault="00DE6346" w:rsidP="000701B8">
      <w:pPr>
        <w:pStyle w:val="Titre4"/>
        <w:spacing w:before="0" w:after="0"/>
        <w:ind w:left="1080"/>
        <w:jc w:val="both"/>
        <w:rPr>
          <w:rFonts w:ascii="Univers Next Pro Condensed" w:hAnsi="Univers Next Pro Condensed"/>
          <w:b w:val="0"/>
          <w:bCs w:val="0"/>
          <w:i/>
          <w:iCs/>
          <w:sz w:val="22"/>
          <w:szCs w:val="22"/>
        </w:rPr>
      </w:pPr>
    </w:p>
    <w:p w14:paraId="519FA49B" w14:textId="77777777" w:rsidR="000701B8" w:rsidRPr="000701B8" w:rsidRDefault="000701B8" w:rsidP="000701B8">
      <w:pPr>
        <w:jc w:val="both"/>
        <w:rPr>
          <w:rFonts w:ascii="Univers Next Pro Condensed" w:hAnsi="Univers Next Pro Condensed"/>
          <w:bCs/>
          <w:iCs/>
          <w:sz w:val="22"/>
          <w:szCs w:val="22"/>
        </w:rPr>
      </w:pPr>
      <w:r w:rsidRPr="000701B8">
        <w:rPr>
          <w:rFonts w:ascii="Univers Next Pro Condensed" w:hAnsi="Univers Next Pro Condensed"/>
          <w:bCs/>
          <w:iCs/>
          <w:sz w:val="22"/>
          <w:szCs w:val="22"/>
        </w:rPr>
        <w:t xml:space="preserve">La transmission des factures sous forme électronique est obligatoire. </w:t>
      </w:r>
    </w:p>
    <w:p w14:paraId="747AAE70" w14:textId="77777777" w:rsidR="000701B8" w:rsidRPr="000701B8" w:rsidRDefault="000701B8" w:rsidP="000701B8">
      <w:pPr>
        <w:jc w:val="both"/>
        <w:rPr>
          <w:rFonts w:ascii="Univers Next Pro Condensed" w:hAnsi="Univers Next Pro Condensed"/>
          <w:bCs/>
          <w:iCs/>
          <w:sz w:val="22"/>
          <w:szCs w:val="22"/>
        </w:rPr>
      </w:pPr>
    </w:p>
    <w:p w14:paraId="2183009E" w14:textId="77777777" w:rsidR="000701B8" w:rsidRPr="000701B8" w:rsidRDefault="000701B8" w:rsidP="000701B8">
      <w:pPr>
        <w:jc w:val="both"/>
        <w:rPr>
          <w:rFonts w:ascii="Univers Next Pro Condensed" w:hAnsi="Univers Next Pro Condensed"/>
          <w:bCs/>
          <w:iCs/>
          <w:sz w:val="22"/>
          <w:szCs w:val="22"/>
        </w:rPr>
      </w:pPr>
      <w:r w:rsidRPr="000701B8">
        <w:rPr>
          <w:rFonts w:ascii="Univers Next Pro Condensed" w:hAnsi="Univers Next Pro Condensed"/>
          <w:bCs/>
          <w:iCs/>
          <w:sz w:val="22"/>
          <w:szCs w:val="22"/>
        </w:rPr>
        <w:t xml:space="preserve">Les factures des entreprises seront exclusivement transmises via le portail Chorus Pro accessible par internet à l'URL : </w:t>
      </w:r>
      <w:hyperlink r:id="rId8" w:history="1">
        <w:r w:rsidRPr="000701B8">
          <w:rPr>
            <w:rStyle w:val="Lienhypertexte"/>
            <w:rFonts w:ascii="Univers Next Pro Condensed" w:hAnsi="Univers Next Pro Condensed"/>
            <w:bCs/>
            <w:iCs/>
            <w:sz w:val="22"/>
            <w:szCs w:val="22"/>
          </w:rPr>
          <w:t>https://chorus-pro.gouv.fr</w:t>
        </w:r>
      </w:hyperlink>
      <w:r w:rsidRPr="000701B8">
        <w:rPr>
          <w:rFonts w:ascii="Univers Next Pro Condensed" w:hAnsi="Univers Next Pro Condensed"/>
          <w:bCs/>
          <w:iCs/>
          <w:sz w:val="22"/>
          <w:szCs w:val="22"/>
        </w:rPr>
        <w:t>.</w:t>
      </w:r>
    </w:p>
    <w:p w14:paraId="39BB5FAD" w14:textId="77777777" w:rsidR="000701B8" w:rsidRPr="000701B8" w:rsidRDefault="000701B8" w:rsidP="000701B8">
      <w:pPr>
        <w:jc w:val="both"/>
        <w:rPr>
          <w:rFonts w:ascii="Univers Next Pro Condensed" w:hAnsi="Univers Next Pro Condensed"/>
          <w:bCs/>
          <w:iCs/>
          <w:sz w:val="22"/>
          <w:szCs w:val="22"/>
        </w:rPr>
      </w:pPr>
    </w:p>
    <w:p w14:paraId="6452451D" w14:textId="3BC2ECEF" w:rsidR="000701B8" w:rsidRDefault="000701B8" w:rsidP="000701B8">
      <w:pPr>
        <w:jc w:val="both"/>
        <w:rPr>
          <w:rStyle w:val="Lienhypertexte"/>
          <w:rFonts w:ascii="Univers Next Pro Condensed" w:hAnsi="Univers Next Pro Condensed"/>
          <w:bCs/>
          <w:iCs/>
          <w:sz w:val="22"/>
          <w:szCs w:val="22"/>
        </w:rPr>
      </w:pPr>
      <w:r w:rsidRPr="000701B8">
        <w:rPr>
          <w:rFonts w:ascii="Univers Next Pro Condensed" w:hAnsi="Univers Next Pro Condensed"/>
          <w:bCs/>
          <w:iCs/>
          <w:sz w:val="22"/>
          <w:szCs w:val="22"/>
        </w:rPr>
        <w:t xml:space="preserve">Pour connaître les préalables techniques et toutes les informations complémentaires : </w:t>
      </w:r>
      <w:hyperlink r:id="rId9" w:history="1">
        <w:r w:rsidRPr="000701B8">
          <w:rPr>
            <w:rStyle w:val="Lienhypertexte"/>
            <w:rFonts w:ascii="Univers Next Pro Condensed" w:hAnsi="Univers Next Pro Condensed"/>
            <w:bCs/>
            <w:iCs/>
            <w:sz w:val="22"/>
            <w:szCs w:val="22"/>
          </w:rPr>
          <w:t>https://communaute-chorus-pro.finances.gouv.fr/</w:t>
        </w:r>
      </w:hyperlink>
    </w:p>
    <w:p w14:paraId="40086923" w14:textId="77777777" w:rsidR="0092110E" w:rsidRDefault="0092110E" w:rsidP="000701B8">
      <w:pPr>
        <w:jc w:val="both"/>
        <w:rPr>
          <w:rStyle w:val="Lienhypertexte"/>
          <w:rFonts w:ascii="Univers Next Pro Condensed" w:hAnsi="Univers Next Pro Condensed"/>
          <w:bCs/>
          <w:iCs/>
          <w:sz w:val="22"/>
          <w:szCs w:val="22"/>
        </w:rPr>
      </w:pPr>
    </w:p>
    <w:p w14:paraId="5D7CA34F" w14:textId="77777777" w:rsidR="0092110E" w:rsidRPr="00654BB7" w:rsidRDefault="0092110E" w:rsidP="0092110E">
      <w:pPr>
        <w:rPr>
          <w:rFonts w:ascii="Univers Next Pro Condensed" w:hAnsi="Univers Next Pro Condensed"/>
          <w:sz w:val="22"/>
          <w:szCs w:val="22"/>
        </w:rPr>
      </w:pPr>
      <w:r w:rsidRPr="00654BB7">
        <w:rPr>
          <w:rFonts w:ascii="Univers Next Pro Condensed" w:hAnsi="Univers Next Pro Condensed"/>
          <w:sz w:val="22"/>
          <w:szCs w:val="22"/>
        </w:rPr>
        <w:t xml:space="preserve">Les factures sont obligatoirement libellées à l’adresse suivante : </w:t>
      </w:r>
    </w:p>
    <w:p w14:paraId="1192072A" w14:textId="77777777" w:rsidR="0092110E" w:rsidRPr="00654BB7" w:rsidRDefault="0092110E" w:rsidP="0092110E">
      <w:pPr>
        <w:rPr>
          <w:rFonts w:ascii="Univers Next Pro Condensed" w:hAnsi="Univers Next Pro Condensed"/>
          <w:sz w:val="22"/>
          <w:szCs w:val="22"/>
        </w:rPr>
      </w:pPr>
    </w:p>
    <w:p w14:paraId="2A29829E" w14:textId="28A28FD1" w:rsidR="0092110E" w:rsidRPr="00654BB7" w:rsidRDefault="0092110E" w:rsidP="0092110E">
      <w:pPr>
        <w:ind w:left="709"/>
        <w:rPr>
          <w:rFonts w:ascii="Univers Next Pro Condensed" w:hAnsi="Univers Next Pro Condensed"/>
          <w:b/>
          <w:sz w:val="22"/>
          <w:szCs w:val="22"/>
        </w:rPr>
      </w:pPr>
      <w:r w:rsidRPr="00654BB7">
        <w:rPr>
          <w:rFonts w:ascii="Univers Next Pro Condensed" w:hAnsi="Univers Next Pro Condensed"/>
          <w:b/>
          <w:sz w:val="22"/>
          <w:szCs w:val="22"/>
        </w:rPr>
        <w:t>CNAC G</w:t>
      </w:r>
      <w:r w:rsidR="00154FB4">
        <w:rPr>
          <w:rFonts w:ascii="Univers Next Pro Condensed" w:hAnsi="Univers Next Pro Condensed"/>
          <w:b/>
          <w:sz w:val="22"/>
          <w:szCs w:val="22"/>
        </w:rPr>
        <w:t>EORGES</w:t>
      </w:r>
      <w:r w:rsidRPr="00654BB7">
        <w:rPr>
          <w:rFonts w:ascii="Univers Next Pro Condensed" w:hAnsi="Univers Next Pro Condensed"/>
          <w:b/>
          <w:sz w:val="22"/>
          <w:szCs w:val="22"/>
        </w:rPr>
        <w:t xml:space="preserve"> POMPIDOU</w:t>
      </w:r>
    </w:p>
    <w:p w14:paraId="1584AF42" w14:textId="77777777" w:rsidR="0092110E" w:rsidRPr="00654BB7"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Direction Juridique et Financière</w:t>
      </w:r>
    </w:p>
    <w:p w14:paraId="1E4431DF" w14:textId="77777777" w:rsidR="0092110E" w:rsidRPr="00654BB7"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Service Financier</w:t>
      </w:r>
    </w:p>
    <w:p w14:paraId="393A0903" w14:textId="77777777" w:rsidR="0092110E" w:rsidRPr="00654BB7"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Réception factures fournisseurs</w:t>
      </w:r>
    </w:p>
    <w:p w14:paraId="02787922" w14:textId="77777777" w:rsidR="0092110E"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4 rue Brantôme</w:t>
      </w:r>
    </w:p>
    <w:p w14:paraId="62CBB3F0" w14:textId="77777777" w:rsidR="0092110E" w:rsidRDefault="0092110E" w:rsidP="0092110E">
      <w:pPr>
        <w:ind w:left="709"/>
        <w:rPr>
          <w:rFonts w:ascii="Univers Next Pro Condensed" w:hAnsi="Univers Next Pro Condensed"/>
          <w:sz w:val="22"/>
          <w:szCs w:val="22"/>
        </w:rPr>
      </w:pPr>
      <w:r w:rsidRPr="00654BB7">
        <w:rPr>
          <w:rFonts w:ascii="Univers Next Pro Condensed" w:hAnsi="Univers Next Pro Condensed"/>
          <w:sz w:val="22"/>
          <w:szCs w:val="22"/>
        </w:rPr>
        <w:t>75191 PARIS Cedex 04</w:t>
      </w:r>
    </w:p>
    <w:p w14:paraId="005F278B" w14:textId="77777777" w:rsidR="0092110E" w:rsidRPr="000701B8" w:rsidRDefault="0092110E" w:rsidP="000701B8">
      <w:pPr>
        <w:jc w:val="both"/>
        <w:rPr>
          <w:rFonts w:ascii="Univers Next Pro Condensed" w:hAnsi="Univers Next Pro Condensed"/>
          <w:bCs/>
          <w:iCs/>
          <w:sz w:val="22"/>
          <w:szCs w:val="22"/>
        </w:rPr>
      </w:pPr>
    </w:p>
    <w:p w14:paraId="4C3A4F81" w14:textId="011C43F8" w:rsidR="00DE6346" w:rsidRPr="000701B8" w:rsidRDefault="006860BB" w:rsidP="000701B8">
      <w:pPr>
        <w:pStyle w:val="Titre3"/>
        <w:spacing w:before="0" w:after="0"/>
        <w:jc w:val="both"/>
        <w:rPr>
          <w:rFonts w:ascii="Univers Next Pro Condensed" w:hAnsi="Univers Next Pro Condensed"/>
          <w:sz w:val="22"/>
          <w:szCs w:val="22"/>
        </w:rPr>
      </w:pPr>
      <w:bookmarkStart w:id="127" w:name="_Toc197326321"/>
      <w:bookmarkStart w:id="128" w:name="_Toc201158940"/>
      <w:r>
        <w:rPr>
          <w:rFonts w:ascii="Univers Next Pro Condensed" w:hAnsi="Univers Next Pro Condensed"/>
          <w:sz w:val="22"/>
          <w:szCs w:val="22"/>
        </w:rPr>
        <w:t>9</w:t>
      </w:r>
      <w:r w:rsidR="000701B8" w:rsidRPr="000701B8">
        <w:rPr>
          <w:rFonts w:ascii="Univers Next Pro Condensed" w:hAnsi="Univers Next Pro Condensed"/>
          <w:sz w:val="22"/>
          <w:szCs w:val="22"/>
        </w:rPr>
        <w:t xml:space="preserve">.2 MODALITES DE REGLEMENT PAR </w:t>
      </w:r>
      <w:bookmarkEnd w:id="127"/>
      <w:r w:rsidR="000701B8" w:rsidRPr="000701B8">
        <w:rPr>
          <w:rFonts w:ascii="Univers Next Pro Condensed" w:hAnsi="Univers Next Pro Condensed"/>
          <w:sz w:val="22"/>
          <w:szCs w:val="22"/>
        </w:rPr>
        <w:t>LE CENTRE POMPIDOU</w:t>
      </w:r>
      <w:bookmarkEnd w:id="128"/>
    </w:p>
    <w:p w14:paraId="7408F734" w14:textId="77777777" w:rsidR="00DE6346" w:rsidRPr="000701B8" w:rsidRDefault="00DE6346" w:rsidP="00993AE4">
      <w:pPr>
        <w:rPr>
          <w:rFonts w:ascii="Univers Next Pro Condensed" w:hAnsi="Univers Next Pro Condensed"/>
          <w:sz w:val="22"/>
          <w:szCs w:val="22"/>
        </w:rPr>
      </w:pPr>
    </w:p>
    <w:p w14:paraId="170082F3" w14:textId="1AAD4E1F" w:rsidR="00DE6346" w:rsidRPr="009B64E6" w:rsidRDefault="006860BB" w:rsidP="00026D73">
      <w:pPr>
        <w:pStyle w:val="Titre4"/>
        <w:spacing w:before="0" w:after="0"/>
        <w:ind w:left="1080"/>
        <w:jc w:val="both"/>
        <w:rPr>
          <w:rFonts w:ascii="Univers Next Pro Condensed" w:hAnsi="Univers Next Pro Condensed"/>
          <w:bCs w:val="0"/>
          <w:iCs/>
          <w:sz w:val="22"/>
          <w:szCs w:val="22"/>
        </w:rPr>
      </w:pPr>
      <w:bookmarkStart w:id="129" w:name="_Toc201158941"/>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.2.1 ACCEPTATION DU MONTANT DE LA FACTURE</w:t>
      </w:r>
      <w:bookmarkEnd w:id="129"/>
    </w:p>
    <w:p w14:paraId="09AC5DE7" w14:textId="77777777" w:rsidR="00DE6346" w:rsidRPr="000701B8" w:rsidRDefault="00DE6346" w:rsidP="00993AE4">
      <w:pPr>
        <w:rPr>
          <w:rFonts w:ascii="Univers Next Pro Condensed" w:hAnsi="Univers Next Pro Condensed"/>
          <w:sz w:val="22"/>
          <w:szCs w:val="22"/>
        </w:rPr>
      </w:pPr>
    </w:p>
    <w:p w14:paraId="349B0E2E" w14:textId="10850B94" w:rsidR="00DE6346" w:rsidRDefault="00DE6346" w:rsidP="005C62F7">
      <w:pPr>
        <w:autoSpaceDE w:val="0"/>
        <w:autoSpaceDN w:val="0"/>
        <w:adjustRightInd w:val="0"/>
        <w:jc w:val="both"/>
        <w:rPr>
          <w:rFonts w:ascii="Univers Next Pro Condensed" w:hAnsi="Univers Next Pro Condensed" w:cs="ArialNarrow"/>
          <w:sz w:val="22"/>
          <w:szCs w:val="22"/>
        </w:rPr>
      </w:pPr>
      <w:r w:rsidRPr="000701B8">
        <w:rPr>
          <w:rFonts w:ascii="Univers Next Pro Condensed" w:hAnsi="Univers Next Pro Condensed" w:cs="ArialNarrow"/>
          <w:sz w:val="22"/>
          <w:szCs w:val="22"/>
        </w:rPr>
        <w:t xml:space="preserve">Le Centre Pompidou vérifie le montant indiqué sur la facture. Il le complète éventuellement en calculant les avances à rembourser, les pénalités et les réfactions imposées. </w:t>
      </w:r>
    </w:p>
    <w:p w14:paraId="5B19F18C" w14:textId="77777777" w:rsidR="000701B8" w:rsidRPr="000701B8" w:rsidRDefault="000701B8" w:rsidP="005C62F7">
      <w:pPr>
        <w:autoSpaceDE w:val="0"/>
        <w:autoSpaceDN w:val="0"/>
        <w:adjustRightInd w:val="0"/>
        <w:jc w:val="both"/>
        <w:rPr>
          <w:rFonts w:ascii="Univers Next Pro Condensed" w:hAnsi="Univers Next Pro Condensed" w:cs="ArialNarrow"/>
          <w:sz w:val="22"/>
          <w:szCs w:val="22"/>
        </w:rPr>
      </w:pPr>
    </w:p>
    <w:p w14:paraId="3B7BDB72" w14:textId="77777777" w:rsidR="00DE6346" w:rsidRPr="000701B8" w:rsidRDefault="00DE6346" w:rsidP="00280D17">
      <w:pPr>
        <w:autoSpaceDE w:val="0"/>
        <w:autoSpaceDN w:val="0"/>
        <w:adjustRightInd w:val="0"/>
        <w:jc w:val="both"/>
        <w:rPr>
          <w:rFonts w:ascii="Univers Next Pro Condensed" w:hAnsi="Univers Next Pro Condensed" w:cs="ArialNarrow"/>
          <w:sz w:val="22"/>
          <w:szCs w:val="22"/>
        </w:rPr>
      </w:pPr>
      <w:r w:rsidRPr="000701B8">
        <w:rPr>
          <w:rFonts w:ascii="Univers Next Pro Condensed" w:hAnsi="Univers Next Pro Condensed" w:cs="ArialNarrow"/>
          <w:sz w:val="22"/>
          <w:szCs w:val="22"/>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6F0CE935" w14:textId="77777777" w:rsidR="00DE6346" w:rsidRPr="000701B8" w:rsidRDefault="00DE6346" w:rsidP="00914822">
      <w:pPr>
        <w:rPr>
          <w:rFonts w:ascii="Univers Next Pro Condensed" w:hAnsi="Univers Next Pro Condensed"/>
          <w:sz w:val="22"/>
          <w:szCs w:val="22"/>
        </w:rPr>
      </w:pPr>
    </w:p>
    <w:p w14:paraId="6D7B9685" w14:textId="1E62D9E7" w:rsidR="00DE6346" w:rsidRPr="009B64E6" w:rsidRDefault="006860BB" w:rsidP="00154198">
      <w:pPr>
        <w:pStyle w:val="Titre4"/>
        <w:spacing w:before="0" w:after="0"/>
        <w:ind w:left="1080"/>
        <w:jc w:val="both"/>
        <w:rPr>
          <w:rFonts w:ascii="Univers Next Pro Condensed" w:hAnsi="Univers Next Pro Condensed"/>
          <w:bCs w:val="0"/>
          <w:iCs/>
          <w:sz w:val="22"/>
          <w:szCs w:val="22"/>
        </w:rPr>
      </w:pPr>
      <w:bookmarkStart w:id="130" w:name="_Toc201158942"/>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.2.2 MODALITES DE PAIEMENT EN CAS DE GROUPEMENT</w:t>
      </w:r>
      <w:bookmarkEnd w:id="130"/>
    </w:p>
    <w:p w14:paraId="394A5D02" w14:textId="77777777" w:rsidR="00C36DA4" w:rsidRPr="000701B8" w:rsidRDefault="00C36DA4" w:rsidP="00154198">
      <w:pPr>
        <w:rPr>
          <w:rFonts w:ascii="Univers Next Pro Condensed" w:hAnsi="Univers Next Pro Condensed"/>
          <w:sz w:val="22"/>
          <w:szCs w:val="22"/>
        </w:rPr>
      </w:pPr>
    </w:p>
    <w:p w14:paraId="74DEF6C1" w14:textId="77777777" w:rsidR="00DE6346" w:rsidRPr="000701B8" w:rsidRDefault="00DE6346" w:rsidP="009D1E38">
      <w:pPr>
        <w:jc w:val="both"/>
        <w:rPr>
          <w:rFonts w:ascii="Univers Next Pro Condensed" w:hAnsi="Univers Next Pro Condensed"/>
          <w:sz w:val="22"/>
          <w:szCs w:val="22"/>
        </w:rPr>
      </w:pPr>
      <w:r w:rsidRPr="000701B8">
        <w:rPr>
          <w:rFonts w:ascii="Univers Next Pro Condensed" w:hAnsi="Univers Next Pro Condensed"/>
          <w:sz w:val="22"/>
          <w:szCs w:val="22"/>
        </w:rPr>
        <w:t>En cas de groupement conjoint, chaque membre du groupement perçoit directement les sommes se rapportant à l’exécution de ses propres prestations.</w:t>
      </w:r>
    </w:p>
    <w:p w14:paraId="28AD52EF" w14:textId="77777777" w:rsidR="00DE6346" w:rsidRPr="000701B8" w:rsidRDefault="00DE6346" w:rsidP="009D1E38">
      <w:pPr>
        <w:jc w:val="both"/>
        <w:rPr>
          <w:rFonts w:ascii="Univers Next Pro Condensed" w:hAnsi="Univers Next Pro Condensed"/>
          <w:sz w:val="22"/>
          <w:szCs w:val="22"/>
        </w:rPr>
      </w:pPr>
    </w:p>
    <w:p w14:paraId="1C536861" w14:textId="77777777" w:rsidR="00DE6346" w:rsidRPr="000701B8" w:rsidRDefault="00DE6346" w:rsidP="009D1E38">
      <w:pPr>
        <w:jc w:val="both"/>
        <w:rPr>
          <w:rFonts w:ascii="Univers Next Pro Condensed" w:hAnsi="Univers Next Pro Condensed"/>
          <w:sz w:val="22"/>
          <w:szCs w:val="22"/>
        </w:rPr>
      </w:pPr>
      <w:r w:rsidRPr="000701B8">
        <w:rPr>
          <w:rFonts w:ascii="Univers Next Pro Condensed" w:hAnsi="Univers Next Pro Condensed"/>
          <w:sz w:val="22"/>
          <w:szCs w:val="22"/>
        </w:rPr>
        <w:t>En cas de groupement solidaire, le paiement est effectué sur un compte unique, géré par le mandataire du groupement.</w:t>
      </w:r>
    </w:p>
    <w:p w14:paraId="46D804A4" w14:textId="77777777" w:rsidR="00DE6346" w:rsidRPr="000701B8" w:rsidRDefault="00DE6346" w:rsidP="00154198">
      <w:pPr>
        <w:rPr>
          <w:rFonts w:ascii="Univers Next Pro Condensed" w:hAnsi="Univers Next Pro Condensed"/>
          <w:sz w:val="22"/>
          <w:szCs w:val="22"/>
        </w:rPr>
      </w:pPr>
    </w:p>
    <w:p w14:paraId="6836D248" w14:textId="3FA0A13A" w:rsidR="00DE6346" w:rsidRPr="009B64E6" w:rsidRDefault="006860BB" w:rsidP="00154198">
      <w:pPr>
        <w:pStyle w:val="Titre4"/>
        <w:spacing w:before="0" w:after="0"/>
        <w:ind w:left="1080"/>
        <w:jc w:val="both"/>
        <w:rPr>
          <w:rFonts w:ascii="Univers Next Pro Condensed" w:hAnsi="Univers Next Pro Condensed"/>
          <w:bCs w:val="0"/>
          <w:iCs/>
          <w:sz w:val="22"/>
          <w:szCs w:val="22"/>
        </w:rPr>
      </w:pPr>
      <w:bookmarkStart w:id="131" w:name="_Toc201158943"/>
      <w:r>
        <w:rPr>
          <w:rFonts w:ascii="Univers Next Pro Condensed" w:hAnsi="Univers Next Pro Condensed"/>
          <w:bCs w:val="0"/>
          <w:iCs/>
          <w:sz w:val="22"/>
          <w:szCs w:val="22"/>
        </w:rPr>
        <w:t>9</w:t>
      </w:r>
      <w:r w:rsidR="00DE6346" w:rsidRPr="009B64E6">
        <w:rPr>
          <w:rFonts w:ascii="Univers Next Pro Condensed" w:hAnsi="Univers Next Pro Condensed"/>
          <w:bCs w:val="0"/>
          <w:iCs/>
          <w:sz w:val="22"/>
          <w:szCs w:val="22"/>
        </w:rPr>
        <w:t>.2.</w:t>
      </w:r>
      <w:r w:rsidR="009B64E6" w:rsidRPr="009B64E6">
        <w:rPr>
          <w:rFonts w:ascii="Univers Next Pro Condensed" w:hAnsi="Univers Next Pro Condensed"/>
          <w:bCs w:val="0"/>
          <w:iCs/>
          <w:sz w:val="22"/>
          <w:szCs w:val="22"/>
        </w:rPr>
        <w:t>3 MODALITES DE PAIEMENT DIRECT DU SOUS-TRAITANT</w:t>
      </w:r>
      <w:bookmarkEnd w:id="131"/>
    </w:p>
    <w:p w14:paraId="1A2DF1AB" w14:textId="77777777" w:rsidR="00DE6346" w:rsidRPr="000701B8" w:rsidRDefault="00DE6346" w:rsidP="00914822">
      <w:pPr>
        <w:rPr>
          <w:rFonts w:ascii="Univers Next Pro Condensed" w:hAnsi="Univers Next Pro Condensed"/>
          <w:sz w:val="22"/>
          <w:szCs w:val="22"/>
        </w:rPr>
      </w:pPr>
    </w:p>
    <w:p w14:paraId="6F9CFAF8" w14:textId="2381BBF0" w:rsidR="00DE6346" w:rsidRPr="000701B8" w:rsidRDefault="00DE6346" w:rsidP="00280D17">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w:t>
      </w:r>
      <w:r w:rsidR="00C47161">
        <w:rPr>
          <w:rFonts w:ascii="Univers Next Pro Condensed" w:hAnsi="Univers Next Pro Condensed"/>
          <w:sz w:val="22"/>
          <w:szCs w:val="22"/>
        </w:rPr>
        <w:t>du marché</w:t>
      </w:r>
      <w:r w:rsidRPr="000701B8">
        <w:rPr>
          <w:rFonts w:ascii="Univers Next Pro Condensed" w:hAnsi="Univers Next Pro Condensed"/>
          <w:sz w:val="22"/>
          <w:szCs w:val="22"/>
        </w:rPr>
        <w:t xml:space="preserve"> dont il assure l’exécution. </w:t>
      </w:r>
    </w:p>
    <w:p w14:paraId="7454F1BA" w14:textId="77777777" w:rsidR="00DE6346" w:rsidRPr="000701B8" w:rsidRDefault="00DE6346" w:rsidP="00FA3933">
      <w:pPr>
        <w:jc w:val="both"/>
        <w:rPr>
          <w:rFonts w:ascii="Univers Next Pro Condensed" w:hAnsi="Univers Next Pro Condensed"/>
          <w:sz w:val="22"/>
          <w:szCs w:val="22"/>
        </w:rPr>
      </w:pPr>
    </w:p>
    <w:p w14:paraId="79CA73AA" w14:textId="0D547E53" w:rsidR="00DE6346" w:rsidRDefault="00DE6346" w:rsidP="00FA3933">
      <w:pPr>
        <w:pStyle w:val="Retraitcorpsdetexte2"/>
        <w:ind w:left="0" w:firstLine="0"/>
        <w:rPr>
          <w:rFonts w:ascii="Univers Next Pro Condensed" w:hAnsi="Univers Next Pro Condensed"/>
        </w:rPr>
      </w:pPr>
      <w:r w:rsidRPr="000701B8">
        <w:rPr>
          <w:rFonts w:ascii="Univers Next Pro Condensed" w:hAnsi="Univers Next Pro Condensed"/>
        </w:rPr>
        <w:t>Le sous</w:t>
      </w:r>
      <w:r w:rsidR="00C36DA4" w:rsidRPr="000701B8">
        <w:rPr>
          <w:rFonts w:ascii="Univers Next Pro Condensed" w:hAnsi="Univers Next Pro Condensed"/>
        </w:rPr>
        <w:t>-</w:t>
      </w:r>
      <w:r w:rsidRPr="000701B8">
        <w:rPr>
          <w:rFonts w:ascii="Univers Next Pro Condensed" w:hAnsi="Univers Next Pro Condensed"/>
        </w:rPr>
        <w:t xml:space="preserve">traitant adresse au titulaire sa facture libellée au nom du titulaire. </w:t>
      </w:r>
    </w:p>
    <w:p w14:paraId="7D7EF04B" w14:textId="77777777" w:rsidR="000701B8" w:rsidRPr="000701B8" w:rsidRDefault="000701B8" w:rsidP="00FA3933">
      <w:pPr>
        <w:pStyle w:val="Retraitcorpsdetexte2"/>
        <w:ind w:left="0" w:firstLine="0"/>
        <w:rPr>
          <w:rFonts w:ascii="Univers Next Pro Condensed" w:hAnsi="Univers Next Pro Condensed"/>
        </w:rPr>
      </w:pPr>
    </w:p>
    <w:p w14:paraId="66C42DC7" w14:textId="77777777" w:rsidR="00DE6346" w:rsidRPr="000701B8" w:rsidRDefault="00DE6346" w:rsidP="00280D17">
      <w:pPr>
        <w:pStyle w:val="Retraitcorpsdetexte2"/>
        <w:ind w:left="0" w:firstLine="0"/>
        <w:rPr>
          <w:rFonts w:ascii="Univers Next Pro Condensed" w:hAnsi="Univers Next Pro Condensed"/>
        </w:rPr>
      </w:pPr>
      <w:r w:rsidRPr="000701B8">
        <w:rPr>
          <w:rFonts w:ascii="Univers Next Pro Condensed" w:hAnsi="Univers Next Pro Condensed"/>
        </w:rPr>
        <w:t xml:space="preserve">Puis, il adresse au Centre Pompidou :  </w:t>
      </w:r>
    </w:p>
    <w:p w14:paraId="0F1D103A" w14:textId="5543C837" w:rsidR="00DE6346" w:rsidRPr="000701B8" w:rsidRDefault="000701B8" w:rsidP="00686D1F">
      <w:pPr>
        <w:pStyle w:val="Retraitcorpsdetexte2"/>
        <w:numPr>
          <w:ilvl w:val="0"/>
          <w:numId w:val="10"/>
        </w:numPr>
        <w:rPr>
          <w:rFonts w:ascii="Univers Next Pro Condensed" w:hAnsi="Univers Next Pro Condensed"/>
        </w:rPr>
      </w:pPr>
      <w:proofErr w:type="gramStart"/>
      <w:r w:rsidRPr="000701B8">
        <w:rPr>
          <w:rFonts w:ascii="Univers Next Pro Condensed" w:hAnsi="Univers Next Pro Condensed"/>
        </w:rPr>
        <w:t>sa</w:t>
      </w:r>
      <w:proofErr w:type="gramEnd"/>
      <w:r w:rsidRPr="000701B8">
        <w:rPr>
          <w:rFonts w:ascii="Univers Next Pro Condensed" w:hAnsi="Univers Next Pro Condensed"/>
        </w:rPr>
        <w:t xml:space="preserve"> </w:t>
      </w:r>
      <w:r w:rsidR="00DE6346" w:rsidRPr="000701B8">
        <w:rPr>
          <w:rFonts w:ascii="Univers Next Pro Condensed" w:hAnsi="Univers Next Pro Condensed"/>
        </w:rPr>
        <w:t>demande de paiement libellée au nom du Centre Pompidou, accompagnée du double des pièces adressées au titulaire ;</w:t>
      </w:r>
    </w:p>
    <w:p w14:paraId="690427E2" w14:textId="08874E16" w:rsidR="00DE6346" w:rsidRPr="000701B8" w:rsidRDefault="000701B8" w:rsidP="00686D1F">
      <w:pPr>
        <w:pStyle w:val="Retraitcorpsdetexte2"/>
        <w:numPr>
          <w:ilvl w:val="0"/>
          <w:numId w:val="10"/>
        </w:numPr>
        <w:rPr>
          <w:rFonts w:ascii="Univers Next Pro Condensed" w:hAnsi="Univers Next Pro Condensed"/>
        </w:rPr>
      </w:pPr>
      <w:proofErr w:type="gramStart"/>
      <w:r w:rsidRPr="000701B8">
        <w:rPr>
          <w:rFonts w:ascii="Univers Next Pro Condensed" w:hAnsi="Univers Next Pro Condensed"/>
        </w:rPr>
        <w:t>l</w:t>
      </w:r>
      <w:r w:rsidR="006B0448" w:rsidRPr="000701B8">
        <w:rPr>
          <w:rFonts w:ascii="Univers Next Pro Condensed" w:hAnsi="Univers Next Pro Condensed"/>
        </w:rPr>
        <w:t>’accusé</w:t>
      </w:r>
      <w:proofErr w:type="gramEnd"/>
      <w:r w:rsidR="00DE6346" w:rsidRPr="000701B8">
        <w:rPr>
          <w:rFonts w:ascii="Univers Next Pro Condensed" w:hAnsi="Univers Next Pro Condensed"/>
        </w:rPr>
        <w:t xml:space="preserve"> de réception ou le récépissé attestant que le titulaire a reçu la facture ou le décompte se rapportant aux prestations sous-traitées ou l’avis postal attestant que le pli a été refusé ou n’a pas été réclamé par le titulaire. </w:t>
      </w:r>
    </w:p>
    <w:p w14:paraId="5F7AE663" w14:textId="77777777" w:rsidR="00DE6346" w:rsidRPr="000701B8" w:rsidRDefault="00DE6346" w:rsidP="00FA3933">
      <w:pPr>
        <w:pStyle w:val="Retraitcorpsdetexte2"/>
        <w:ind w:left="0" w:firstLine="0"/>
        <w:rPr>
          <w:rFonts w:ascii="Univers Next Pro Condensed" w:hAnsi="Univers Next Pro Condensed"/>
        </w:rPr>
      </w:pPr>
    </w:p>
    <w:p w14:paraId="08E54347" w14:textId="7F7404E9" w:rsidR="00DE6346" w:rsidRDefault="00DE6346" w:rsidP="00FA3933">
      <w:pPr>
        <w:pStyle w:val="Retraitcorpsdetexte2"/>
        <w:ind w:left="0" w:firstLine="0"/>
        <w:rPr>
          <w:rFonts w:ascii="Univers Next Pro Condensed" w:hAnsi="Univers Next Pro Condensed"/>
        </w:rPr>
      </w:pPr>
      <w:r w:rsidRPr="000701B8">
        <w:rPr>
          <w:rFonts w:ascii="Univers Next Pro Condensed" w:hAnsi="Univers Next Pro Condensed"/>
        </w:rPr>
        <w:t>La somme à régler au sous-traitant tient compte d'une éventuelle révision des prix et inclut la T.V.A. au taux applicable au contrat de sous-traitance, tel qu’il a été mentionné dans l’acte spécial de sous-traitance.</w:t>
      </w:r>
    </w:p>
    <w:p w14:paraId="5E52B011" w14:textId="77777777" w:rsidR="00DE6346" w:rsidRPr="000701B8" w:rsidRDefault="00DE6346" w:rsidP="00FA3933">
      <w:pPr>
        <w:rPr>
          <w:rFonts w:ascii="Univers Next Pro Condensed" w:hAnsi="Univers Next Pro Condensed"/>
          <w:sz w:val="22"/>
          <w:szCs w:val="22"/>
        </w:rPr>
      </w:pPr>
    </w:p>
    <w:p w14:paraId="25395BA3" w14:textId="50F2D660" w:rsidR="00DE6346" w:rsidRPr="009B64E6" w:rsidRDefault="006860BB" w:rsidP="00154198">
      <w:pPr>
        <w:pStyle w:val="Titre4"/>
        <w:spacing w:before="0" w:after="0"/>
        <w:ind w:left="1080"/>
        <w:jc w:val="both"/>
        <w:rPr>
          <w:rFonts w:ascii="Univers Next Pro Condensed" w:hAnsi="Univers Next Pro Condensed"/>
          <w:bCs w:val="0"/>
          <w:iCs/>
          <w:sz w:val="22"/>
          <w:szCs w:val="22"/>
        </w:rPr>
      </w:pPr>
      <w:bookmarkStart w:id="132" w:name="_Toc201158944"/>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.2.4 MODALITES DE PAIEMENT EN CAS DE DESACCORD</w:t>
      </w:r>
      <w:bookmarkEnd w:id="132"/>
    </w:p>
    <w:p w14:paraId="247D3F6D" w14:textId="77777777" w:rsidR="00DE6346" w:rsidRPr="000701B8" w:rsidRDefault="00DE6346" w:rsidP="00FA3933">
      <w:pPr>
        <w:rPr>
          <w:rFonts w:ascii="Univers Next Pro Condensed" w:hAnsi="Univers Next Pro Condensed"/>
          <w:sz w:val="22"/>
          <w:szCs w:val="22"/>
        </w:rPr>
      </w:pPr>
    </w:p>
    <w:p w14:paraId="73F70FD0" w14:textId="07CCC7DA" w:rsidR="00DE6346" w:rsidRPr="000701B8" w:rsidRDefault="00DE6346" w:rsidP="00E34851">
      <w:pPr>
        <w:jc w:val="both"/>
        <w:rPr>
          <w:rFonts w:ascii="Univers Next Pro Condensed" w:hAnsi="Univers Next Pro Condensed"/>
          <w:sz w:val="22"/>
          <w:szCs w:val="22"/>
        </w:rPr>
      </w:pPr>
      <w:r w:rsidRPr="000701B8">
        <w:rPr>
          <w:rFonts w:ascii="Univers Next Pro Condensed" w:hAnsi="Univers Next Pro Condensed"/>
          <w:sz w:val="22"/>
          <w:szCs w:val="22"/>
        </w:rPr>
        <w:t xml:space="preserve">En cas de désaccord entre le titulaire et le Centre Pompidou, le paiement sera effectué par virement sur la base provisoire des sommes admises par le Centre Pompidou dans les conditions prévues à l’article </w:t>
      </w:r>
      <w:r w:rsidR="004A067D" w:rsidRPr="000701B8">
        <w:rPr>
          <w:rFonts w:ascii="Univers Next Pro Condensed" w:hAnsi="Univers Next Pro Condensed"/>
          <w:sz w:val="22"/>
          <w:szCs w:val="22"/>
        </w:rPr>
        <w:t>1</w:t>
      </w:r>
      <w:r w:rsidR="00B343F3" w:rsidRPr="000701B8">
        <w:rPr>
          <w:rFonts w:ascii="Univers Next Pro Condensed" w:hAnsi="Univers Next Pro Condensed"/>
          <w:sz w:val="22"/>
          <w:szCs w:val="22"/>
        </w:rPr>
        <w:t>2</w:t>
      </w:r>
      <w:r w:rsidR="004A067D" w:rsidRPr="000701B8">
        <w:rPr>
          <w:rFonts w:ascii="Univers Next Pro Condensed" w:hAnsi="Univers Next Pro Condensed"/>
          <w:sz w:val="22"/>
          <w:szCs w:val="22"/>
        </w:rPr>
        <w:t>.2.2</w:t>
      </w:r>
      <w:r w:rsidRPr="000701B8">
        <w:rPr>
          <w:rFonts w:ascii="Univers Next Pro Condensed" w:hAnsi="Univers Next Pro Condensed"/>
          <w:sz w:val="22"/>
          <w:szCs w:val="22"/>
        </w:rPr>
        <w:t xml:space="preserve"> du CCA</w:t>
      </w:r>
      <w:r w:rsidR="00155583">
        <w:rPr>
          <w:rFonts w:ascii="Univers Next Pro Condensed" w:hAnsi="Univers Next Pro Condensed"/>
          <w:sz w:val="22"/>
          <w:szCs w:val="22"/>
        </w:rPr>
        <w:t>G-</w:t>
      </w:r>
      <w:r w:rsidR="006C55CF">
        <w:rPr>
          <w:rFonts w:ascii="Univers Next Pro Condensed" w:hAnsi="Univers Next Pro Condensed"/>
          <w:sz w:val="22"/>
          <w:szCs w:val="22"/>
        </w:rPr>
        <w:t>PI</w:t>
      </w:r>
      <w:r w:rsidRPr="000701B8">
        <w:rPr>
          <w:rFonts w:ascii="Univers Next Pro Condensed" w:hAnsi="Univers Next Pro Condensed"/>
          <w:sz w:val="22"/>
          <w:szCs w:val="22"/>
        </w:rPr>
        <w:t xml:space="preserve">, déduction faite des éventuelles pénalités dues au titre de l’article 6 du présent acte d’engagement. </w:t>
      </w:r>
    </w:p>
    <w:p w14:paraId="682688E2" w14:textId="77777777" w:rsidR="00DE6346" w:rsidRPr="000701B8" w:rsidRDefault="00DE6346" w:rsidP="00FA3933">
      <w:pPr>
        <w:rPr>
          <w:rFonts w:ascii="Univers Next Pro Condensed" w:hAnsi="Univers Next Pro Condensed"/>
          <w:sz w:val="22"/>
          <w:szCs w:val="22"/>
        </w:rPr>
      </w:pPr>
    </w:p>
    <w:p w14:paraId="295E3CB7" w14:textId="7F2175B6" w:rsidR="00DE6346" w:rsidRPr="009B64E6" w:rsidRDefault="006860BB" w:rsidP="00154198">
      <w:pPr>
        <w:pStyle w:val="Titre4"/>
        <w:spacing w:before="0" w:after="0"/>
        <w:ind w:left="1080"/>
        <w:jc w:val="both"/>
        <w:rPr>
          <w:rFonts w:ascii="Univers Next Pro Condensed" w:hAnsi="Univers Next Pro Condensed"/>
          <w:bCs w:val="0"/>
          <w:iCs/>
          <w:sz w:val="22"/>
          <w:szCs w:val="22"/>
        </w:rPr>
      </w:pPr>
      <w:bookmarkStart w:id="133" w:name="_Toc201158945"/>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.2.5 DELAI DE PAIEMENT</w:t>
      </w:r>
      <w:bookmarkEnd w:id="133"/>
    </w:p>
    <w:p w14:paraId="1F4C0090" w14:textId="77777777" w:rsidR="00DE6346" w:rsidRPr="000701B8" w:rsidRDefault="00DE6346" w:rsidP="00FA3933">
      <w:pPr>
        <w:rPr>
          <w:rFonts w:ascii="Univers Next Pro Condensed" w:hAnsi="Univers Next Pro Condensed"/>
          <w:sz w:val="22"/>
          <w:szCs w:val="22"/>
        </w:rPr>
      </w:pPr>
    </w:p>
    <w:p w14:paraId="41BE641D" w14:textId="77777777" w:rsidR="00DE6346" w:rsidRPr="000701B8" w:rsidRDefault="00DE6346" w:rsidP="00CB50F1">
      <w:pPr>
        <w:jc w:val="both"/>
        <w:rPr>
          <w:rFonts w:ascii="Univers Next Pro Condensed" w:hAnsi="Univers Next Pro Condensed"/>
          <w:sz w:val="22"/>
          <w:szCs w:val="22"/>
        </w:rPr>
      </w:pPr>
      <w:r w:rsidRPr="000701B8">
        <w:rPr>
          <w:rFonts w:ascii="Univers Next Pro Condensed" w:hAnsi="Univers Next Pro Condensed"/>
          <w:sz w:val="22"/>
          <w:szCs w:val="22"/>
        </w:rPr>
        <w:t>Le délai de paiement est de 30 jours à compter de la réception de la demande de paiement.</w:t>
      </w:r>
    </w:p>
    <w:p w14:paraId="4013712B" w14:textId="77777777" w:rsidR="00DE6346" w:rsidRPr="000701B8" w:rsidRDefault="00DE6346" w:rsidP="009235BE">
      <w:pPr>
        <w:autoSpaceDE w:val="0"/>
        <w:autoSpaceDN w:val="0"/>
        <w:adjustRightInd w:val="0"/>
        <w:spacing w:line="240" w:lineRule="atLeast"/>
        <w:jc w:val="both"/>
        <w:rPr>
          <w:rFonts w:ascii="Univers Next Pro Condensed" w:hAnsi="Univers Next Pro Condensed"/>
          <w:sz w:val="22"/>
          <w:szCs w:val="22"/>
        </w:rPr>
      </w:pPr>
    </w:p>
    <w:p w14:paraId="44E96725" w14:textId="77777777" w:rsidR="00DE6346" w:rsidRPr="000701B8" w:rsidRDefault="00DE6346" w:rsidP="009235BE">
      <w:pPr>
        <w:autoSpaceDE w:val="0"/>
        <w:autoSpaceDN w:val="0"/>
        <w:adjustRightInd w:val="0"/>
        <w:spacing w:line="240" w:lineRule="atLeast"/>
        <w:jc w:val="both"/>
        <w:rPr>
          <w:rFonts w:ascii="Univers Next Pro Condensed" w:hAnsi="Univers Next Pro Condensed" w:cs="Helv"/>
          <w:sz w:val="22"/>
          <w:szCs w:val="22"/>
        </w:rPr>
      </w:pPr>
      <w:r w:rsidRPr="000701B8">
        <w:rPr>
          <w:rFonts w:ascii="Univers Next Pro Condensed" w:hAnsi="Univers Next Pro Condensed"/>
          <w:sz w:val="22"/>
          <w:szCs w:val="22"/>
        </w:rPr>
        <w:t xml:space="preserve">Le taux applicable en cas de retard de paiement est le taux </w:t>
      </w:r>
      <w:r w:rsidRPr="000701B8">
        <w:rPr>
          <w:rFonts w:ascii="Univers Next Pro Condensed" w:hAnsi="Univers Next Pro Condensed" w:cs="Helv"/>
          <w:iCs/>
          <w:sz w:val="22"/>
          <w:szCs w:val="22"/>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4926DF31" w14:textId="77777777" w:rsidR="00DE6346" w:rsidRPr="000701B8" w:rsidRDefault="00DE6346" w:rsidP="00CB50F1">
      <w:pPr>
        <w:jc w:val="both"/>
        <w:rPr>
          <w:rFonts w:ascii="Univers Next Pro Condensed" w:hAnsi="Univers Next Pro Condensed"/>
          <w:sz w:val="22"/>
          <w:szCs w:val="22"/>
        </w:rPr>
      </w:pPr>
    </w:p>
    <w:p w14:paraId="734D3217" w14:textId="4082A09B" w:rsidR="00DE6346" w:rsidRPr="000701B8" w:rsidRDefault="006860BB" w:rsidP="000701B8">
      <w:pPr>
        <w:pStyle w:val="Titre3"/>
        <w:spacing w:before="0" w:after="0"/>
        <w:jc w:val="both"/>
        <w:rPr>
          <w:rFonts w:ascii="Univers Next Pro Condensed" w:hAnsi="Univers Next Pro Condensed"/>
          <w:sz w:val="22"/>
          <w:szCs w:val="22"/>
        </w:rPr>
      </w:pPr>
      <w:bookmarkStart w:id="134" w:name="_Toc197326322"/>
      <w:bookmarkStart w:id="135" w:name="_Toc201158946"/>
      <w:r>
        <w:rPr>
          <w:rFonts w:ascii="Univers Next Pro Condensed" w:hAnsi="Univers Next Pro Condensed"/>
          <w:sz w:val="22"/>
          <w:szCs w:val="22"/>
        </w:rPr>
        <w:t>9</w:t>
      </w:r>
      <w:r w:rsidR="000701B8" w:rsidRPr="000701B8">
        <w:rPr>
          <w:rFonts w:ascii="Univers Next Pro Condensed" w:hAnsi="Univers Next Pro Condensed"/>
          <w:sz w:val="22"/>
          <w:szCs w:val="22"/>
        </w:rPr>
        <w:t>.3 COORDONNEES BANCAIRES DU TITULAIRE – RIB</w:t>
      </w:r>
      <w:bookmarkEnd w:id="134"/>
      <w:bookmarkEnd w:id="135"/>
      <w:r w:rsidR="000701B8" w:rsidRPr="000701B8">
        <w:rPr>
          <w:rFonts w:ascii="Univers Next Pro Condensed" w:hAnsi="Univers Next Pro Condensed"/>
          <w:sz w:val="22"/>
          <w:szCs w:val="22"/>
        </w:rPr>
        <w:t xml:space="preserve"> </w:t>
      </w:r>
    </w:p>
    <w:p w14:paraId="73878DA5" w14:textId="77777777" w:rsidR="00DE6346" w:rsidRPr="000701B8" w:rsidRDefault="00DE6346" w:rsidP="00CB50F1">
      <w:pPr>
        <w:jc w:val="both"/>
        <w:rPr>
          <w:rFonts w:ascii="Univers Next Pro Condensed" w:hAnsi="Univers Next Pro Condensed"/>
          <w:sz w:val="22"/>
          <w:szCs w:val="22"/>
        </w:rPr>
      </w:pPr>
    </w:p>
    <w:p w14:paraId="3251E55C" w14:textId="4A53BA55" w:rsidR="00DE6346" w:rsidRPr="009B64E6" w:rsidRDefault="00DE6346" w:rsidP="00E34851">
      <w:pPr>
        <w:pStyle w:val="Titre4"/>
        <w:spacing w:before="0" w:after="0"/>
        <w:ind w:left="1080"/>
        <w:jc w:val="both"/>
        <w:rPr>
          <w:rFonts w:ascii="Univers Next Pro Condensed" w:hAnsi="Univers Next Pro Condensed"/>
          <w:bCs w:val="0"/>
          <w:iCs/>
          <w:sz w:val="22"/>
          <w:szCs w:val="22"/>
        </w:rPr>
      </w:pPr>
      <w:bookmarkStart w:id="136" w:name="_Toc201158947"/>
      <w:r w:rsidRPr="009B64E6">
        <w:rPr>
          <w:rFonts w:ascii="Univers Next Pro Condensed" w:hAnsi="Univers Next Pro Condensed"/>
          <w:i/>
          <w:caps/>
          <w:color w:val="FF0000"/>
          <w:sz w:val="22"/>
          <w:szCs w:val="22"/>
        </w:rPr>
        <w:sym w:font="Wingdings" w:char="F046"/>
      </w:r>
      <w:r w:rsidR="009B64E6">
        <w:rPr>
          <w:rFonts w:ascii="Univers Next Pro Condensed" w:hAnsi="Univers Next Pro Condensed"/>
          <w:i/>
          <w:caps/>
          <w:sz w:val="22"/>
          <w:szCs w:val="22"/>
        </w:rPr>
        <w:t xml:space="preserve"> </w:t>
      </w:r>
      <w:r w:rsidR="006860BB">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.3.1 COORDONNEES BANCAIRES DU TITULAIRE OU DU MANDATAIRE DU GROUPEMENT SOLIDAIRE</w:t>
      </w:r>
      <w:bookmarkEnd w:id="136"/>
      <w:r w:rsidR="009B64E6" w:rsidRPr="009B64E6">
        <w:rPr>
          <w:rFonts w:ascii="Univers Next Pro Condensed" w:hAnsi="Univers Next Pro Condensed"/>
          <w:bCs w:val="0"/>
          <w:iCs/>
          <w:sz w:val="22"/>
          <w:szCs w:val="22"/>
        </w:rPr>
        <w:t xml:space="preserve"> </w:t>
      </w:r>
    </w:p>
    <w:p w14:paraId="0AD8BBFD" w14:textId="77777777" w:rsidR="00793725" w:rsidRPr="000701B8" w:rsidRDefault="00793725" w:rsidP="00793725">
      <w:pPr>
        <w:jc w:val="both"/>
        <w:rPr>
          <w:rFonts w:ascii="Univers Next Pro Condensed" w:hAnsi="Univers Next Pro Condensed"/>
          <w:sz w:val="22"/>
          <w:szCs w:val="22"/>
        </w:rPr>
      </w:pPr>
    </w:p>
    <w:p w14:paraId="37B089EA" w14:textId="77777777" w:rsidR="00793725" w:rsidRPr="000701B8" w:rsidRDefault="00793725" w:rsidP="00793725">
      <w:pPr>
        <w:jc w:val="both"/>
        <w:rPr>
          <w:rFonts w:ascii="Univers Next Pro Condensed" w:hAnsi="Univers Next Pro Condensed"/>
          <w:sz w:val="22"/>
          <w:szCs w:val="22"/>
        </w:rPr>
      </w:pPr>
      <w:r w:rsidRPr="000701B8">
        <w:rPr>
          <w:rFonts w:ascii="Univers Next Pro Condensed" w:hAnsi="Univers Next Pro Condensed"/>
          <w:sz w:val="22"/>
          <w:szCs w:val="22"/>
        </w:rPr>
        <w:t xml:space="preserve">Insérer un RIB sous format image </w:t>
      </w:r>
      <w:r w:rsidR="006407D8" w:rsidRPr="000701B8">
        <w:rPr>
          <w:rFonts w:ascii="Univers Next Pro Condensed" w:hAnsi="Univers Next Pro Condensed"/>
          <w:sz w:val="22"/>
          <w:szCs w:val="22"/>
        </w:rPr>
        <w:t>et</w:t>
      </w:r>
      <w:r w:rsidRPr="000701B8">
        <w:rPr>
          <w:rFonts w:ascii="Univers Next Pro Condensed" w:hAnsi="Univers Next Pro Condensed"/>
          <w:sz w:val="22"/>
          <w:szCs w:val="22"/>
        </w:rPr>
        <w:t xml:space="preserve"> PDF dans ce document ou compléter les mentions suivantes :</w:t>
      </w:r>
    </w:p>
    <w:p w14:paraId="0AA7A7E8" w14:textId="77777777" w:rsidR="00793725" w:rsidRPr="000701B8" w:rsidRDefault="00793725" w:rsidP="00686D1F">
      <w:pPr>
        <w:pStyle w:val="Paragraphedeliste"/>
        <w:numPr>
          <w:ilvl w:val="0"/>
          <w:numId w:val="11"/>
        </w:numPr>
        <w:jc w:val="both"/>
        <w:rPr>
          <w:rFonts w:ascii="Univers Next Pro Condensed" w:hAnsi="Univers Next Pro Condensed"/>
          <w:sz w:val="22"/>
          <w:szCs w:val="22"/>
        </w:rPr>
      </w:pPr>
      <w:r w:rsidRPr="000701B8">
        <w:rPr>
          <w:rFonts w:ascii="Univers Next Pro Condensed" w:hAnsi="Univers Next Pro Condensed"/>
          <w:sz w:val="22"/>
          <w:szCs w:val="22"/>
        </w:rPr>
        <w:t>IBAN</w:t>
      </w:r>
    </w:p>
    <w:p w14:paraId="5CE13736" w14:textId="77777777" w:rsidR="00793725" w:rsidRPr="000701B8" w:rsidRDefault="00793725" w:rsidP="00686D1F">
      <w:pPr>
        <w:pStyle w:val="Paragraphedeliste"/>
        <w:numPr>
          <w:ilvl w:val="0"/>
          <w:numId w:val="11"/>
        </w:numPr>
        <w:jc w:val="both"/>
        <w:rPr>
          <w:rFonts w:ascii="Univers Next Pro Condensed" w:hAnsi="Univers Next Pro Condensed"/>
          <w:sz w:val="22"/>
          <w:szCs w:val="22"/>
        </w:rPr>
      </w:pPr>
      <w:r w:rsidRPr="000701B8">
        <w:rPr>
          <w:rFonts w:ascii="Univers Next Pro Condensed" w:hAnsi="Univers Next Pro Condensed"/>
          <w:sz w:val="22"/>
          <w:szCs w:val="22"/>
        </w:rPr>
        <w:t>BIC</w:t>
      </w:r>
    </w:p>
    <w:p w14:paraId="470FFAD8" w14:textId="77777777" w:rsidR="00793725" w:rsidRPr="000701B8" w:rsidRDefault="00793725" w:rsidP="00686D1F">
      <w:pPr>
        <w:pStyle w:val="Paragraphedeliste"/>
        <w:numPr>
          <w:ilvl w:val="0"/>
          <w:numId w:val="11"/>
        </w:numPr>
        <w:jc w:val="both"/>
        <w:rPr>
          <w:rFonts w:ascii="Univers Next Pro Condensed" w:hAnsi="Univers Next Pro Condensed"/>
          <w:sz w:val="22"/>
          <w:szCs w:val="22"/>
        </w:rPr>
      </w:pPr>
      <w:r w:rsidRPr="000701B8">
        <w:rPr>
          <w:rFonts w:ascii="Univers Next Pro Condensed" w:hAnsi="Univers Next Pro Condensed"/>
          <w:sz w:val="22"/>
          <w:szCs w:val="22"/>
        </w:rPr>
        <w:t>Nom d’agence</w:t>
      </w:r>
    </w:p>
    <w:p w14:paraId="4B16FD58" w14:textId="77777777" w:rsidR="00DE6346" w:rsidRPr="000701B8" w:rsidRDefault="00DE6346" w:rsidP="00CB50F1">
      <w:pPr>
        <w:jc w:val="both"/>
        <w:rPr>
          <w:rFonts w:ascii="Univers Next Pro Condensed" w:hAnsi="Univers Next Pro Condense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E6346" w:rsidRPr="000701B8" w14:paraId="4884ED48" w14:textId="77777777" w:rsidTr="0028396F">
        <w:tc>
          <w:tcPr>
            <w:tcW w:w="9212" w:type="dxa"/>
          </w:tcPr>
          <w:p w14:paraId="4C0200BE" w14:textId="53DFE49A" w:rsidR="00DE6346" w:rsidRDefault="00DE6346" w:rsidP="0028396F">
            <w:pPr>
              <w:jc w:val="center"/>
              <w:rPr>
                <w:rFonts w:ascii="Univers Next Pro Condensed" w:hAnsi="Univers Next Pro Condensed"/>
                <w:sz w:val="22"/>
                <w:szCs w:val="22"/>
                <w:u w:val="single"/>
              </w:rPr>
            </w:pPr>
          </w:p>
          <w:p w14:paraId="4F51BDE3" w14:textId="799DD6ED" w:rsidR="009B64E6" w:rsidRDefault="009B64E6" w:rsidP="0028396F">
            <w:pPr>
              <w:jc w:val="center"/>
              <w:rPr>
                <w:rFonts w:ascii="Univers Next Pro Condensed" w:hAnsi="Univers Next Pro Condensed"/>
                <w:sz w:val="22"/>
                <w:szCs w:val="22"/>
                <w:u w:val="single"/>
              </w:rPr>
            </w:pPr>
          </w:p>
          <w:p w14:paraId="374B3F27" w14:textId="4294C21B" w:rsidR="00154FB4" w:rsidRDefault="00154FB4" w:rsidP="0028396F">
            <w:pPr>
              <w:jc w:val="center"/>
              <w:rPr>
                <w:rFonts w:ascii="Univers Next Pro Condensed" w:hAnsi="Univers Next Pro Condensed"/>
                <w:sz w:val="22"/>
                <w:szCs w:val="22"/>
                <w:u w:val="single"/>
              </w:rPr>
            </w:pPr>
          </w:p>
          <w:p w14:paraId="5FE76843" w14:textId="77777777" w:rsidR="00E81D0A" w:rsidRDefault="00E81D0A" w:rsidP="0028396F">
            <w:pPr>
              <w:jc w:val="center"/>
              <w:rPr>
                <w:rFonts w:ascii="Univers Next Pro Condensed" w:hAnsi="Univers Next Pro Condensed"/>
                <w:sz w:val="22"/>
                <w:szCs w:val="22"/>
                <w:u w:val="single"/>
              </w:rPr>
            </w:pPr>
          </w:p>
          <w:p w14:paraId="412885F0" w14:textId="4AA72B78" w:rsidR="00154FB4" w:rsidRDefault="00154FB4" w:rsidP="0028396F">
            <w:pPr>
              <w:jc w:val="center"/>
              <w:rPr>
                <w:rFonts w:ascii="Univers Next Pro Condensed" w:hAnsi="Univers Next Pro Condensed"/>
                <w:sz w:val="22"/>
                <w:szCs w:val="22"/>
                <w:u w:val="single"/>
              </w:rPr>
            </w:pPr>
          </w:p>
          <w:p w14:paraId="0A3B7363" w14:textId="77777777" w:rsidR="00154FB4" w:rsidRPr="000701B8" w:rsidRDefault="00154FB4" w:rsidP="0028396F">
            <w:pPr>
              <w:jc w:val="center"/>
              <w:rPr>
                <w:rFonts w:ascii="Univers Next Pro Condensed" w:hAnsi="Univers Next Pro Condensed"/>
                <w:sz w:val="22"/>
                <w:szCs w:val="22"/>
                <w:u w:val="single"/>
              </w:rPr>
            </w:pPr>
          </w:p>
          <w:p w14:paraId="70D94D53" w14:textId="3ECA4C06" w:rsidR="00DE6346" w:rsidRDefault="00DE6346" w:rsidP="0028396F">
            <w:pPr>
              <w:jc w:val="center"/>
              <w:rPr>
                <w:rFonts w:ascii="Univers Next Pro Condensed" w:hAnsi="Univers Next Pro Condensed"/>
                <w:b/>
                <w:sz w:val="22"/>
                <w:szCs w:val="22"/>
              </w:rPr>
            </w:pPr>
            <w:r w:rsidRPr="000701B8">
              <w:rPr>
                <w:rFonts w:ascii="Univers Next Pro Condensed" w:hAnsi="Univers Next Pro Condensed"/>
                <w:caps/>
                <w:sz w:val="22"/>
                <w:szCs w:val="22"/>
              </w:rPr>
              <w:sym w:font="Wingdings" w:char="F046"/>
            </w:r>
            <w:r w:rsidRPr="000701B8">
              <w:rPr>
                <w:rFonts w:ascii="Univers Next Pro Condensed" w:hAnsi="Univers Next Pro Condensed"/>
                <w:caps/>
                <w:noProof/>
                <w:sz w:val="22"/>
                <w:szCs w:val="22"/>
              </w:rPr>
              <w:t xml:space="preserve"> </w:t>
            </w:r>
            <w:r w:rsidRPr="000701B8">
              <w:rPr>
                <w:rFonts w:ascii="Univers Next Pro Condensed" w:hAnsi="Univers Next Pro Condensed"/>
                <w:b/>
                <w:sz w:val="22"/>
                <w:szCs w:val="22"/>
              </w:rPr>
              <w:t>COLLER LE RIB</w:t>
            </w:r>
          </w:p>
          <w:p w14:paraId="71D357E5" w14:textId="77777777" w:rsidR="009B64E6" w:rsidRPr="000701B8" w:rsidRDefault="009B64E6" w:rsidP="00154FB4">
            <w:pPr>
              <w:jc w:val="center"/>
              <w:rPr>
                <w:rFonts w:ascii="Univers Next Pro Condensed" w:hAnsi="Univers Next Pro Condensed"/>
                <w:b/>
                <w:sz w:val="22"/>
                <w:szCs w:val="22"/>
              </w:rPr>
            </w:pPr>
          </w:p>
          <w:p w14:paraId="22145C2E" w14:textId="4B97C61B" w:rsidR="00DE6346" w:rsidRDefault="00DE6346" w:rsidP="00154FB4">
            <w:pPr>
              <w:jc w:val="center"/>
              <w:rPr>
                <w:rFonts w:ascii="Univers Next Pro Condensed" w:hAnsi="Univers Next Pro Condensed"/>
                <w:sz w:val="22"/>
                <w:szCs w:val="22"/>
                <w:u w:val="single"/>
              </w:rPr>
            </w:pPr>
          </w:p>
          <w:p w14:paraId="1897C5A4" w14:textId="77777777" w:rsidR="00E81D0A" w:rsidRDefault="00E81D0A" w:rsidP="00154FB4">
            <w:pPr>
              <w:jc w:val="center"/>
              <w:rPr>
                <w:rFonts w:ascii="Univers Next Pro Condensed" w:hAnsi="Univers Next Pro Condensed"/>
                <w:sz w:val="22"/>
                <w:szCs w:val="22"/>
                <w:u w:val="single"/>
              </w:rPr>
            </w:pPr>
          </w:p>
          <w:p w14:paraId="30C6F4CC" w14:textId="77777777" w:rsidR="00154FB4" w:rsidRDefault="00154FB4" w:rsidP="00154FB4">
            <w:pPr>
              <w:jc w:val="center"/>
              <w:rPr>
                <w:rFonts w:ascii="Univers Next Pro Condensed" w:hAnsi="Univers Next Pro Condensed"/>
                <w:sz w:val="22"/>
                <w:szCs w:val="22"/>
                <w:u w:val="single"/>
              </w:rPr>
            </w:pPr>
          </w:p>
          <w:p w14:paraId="4570208F" w14:textId="77777777" w:rsidR="00154FB4" w:rsidRPr="000701B8" w:rsidRDefault="00154FB4" w:rsidP="00154FB4">
            <w:pPr>
              <w:jc w:val="center"/>
              <w:rPr>
                <w:rFonts w:ascii="Univers Next Pro Condensed" w:hAnsi="Univers Next Pro Condensed"/>
                <w:sz w:val="22"/>
                <w:szCs w:val="22"/>
                <w:u w:val="single"/>
              </w:rPr>
            </w:pPr>
          </w:p>
          <w:p w14:paraId="022109E3" w14:textId="77777777" w:rsidR="00DE6346" w:rsidRPr="000701B8" w:rsidRDefault="00DE6346" w:rsidP="0028396F">
            <w:pPr>
              <w:jc w:val="center"/>
              <w:rPr>
                <w:rFonts w:ascii="Univers Next Pro Condensed" w:hAnsi="Univers Next Pro Condensed"/>
                <w:sz w:val="22"/>
                <w:szCs w:val="22"/>
                <w:u w:val="single"/>
              </w:rPr>
            </w:pPr>
          </w:p>
        </w:tc>
      </w:tr>
    </w:tbl>
    <w:p w14:paraId="2E8FB641" w14:textId="77777777" w:rsidR="00DE6346" w:rsidRPr="000701B8" w:rsidRDefault="00DE6346" w:rsidP="008D3F1F">
      <w:pPr>
        <w:jc w:val="both"/>
        <w:rPr>
          <w:rFonts w:ascii="Univers Next Pro Condensed" w:hAnsi="Univers Next Pro Condensed"/>
          <w:sz w:val="22"/>
          <w:szCs w:val="22"/>
        </w:rPr>
      </w:pPr>
    </w:p>
    <w:p w14:paraId="5A4FB6F3" w14:textId="77777777" w:rsidR="00DE6346" w:rsidRPr="000701B8" w:rsidRDefault="00DE6346" w:rsidP="008D3F1F">
      <w:pPr>
        <w:jc w:val="both"/>
        <w:rPr>
          <w:rFonts w:ascii="Univers Next Pro Condensed" w:hAnsi="Univers Next Pro Condensed"/>
          <w:sz w:val="22"/>
          <w:szCs w:val="22"/>
        </w:rPr>
      </w:pPr>
      <w:r w:rsidRPr="000701B8">
        <w:rPr>
          <w:rFonts w:ascii="Univers Next Pro Condensed" w:hAnsi="Univers Next Pro Condensed"/>
          <w:sz w:val="22"/>
          <w:szCs w:val="22"/>
        </w:rPr>
        <w:t>Les coordonnées bancaires devront impérativement mentionner l’identifiant international de compte bancaire (IBAN + BIC/SWIFT).</w:t>
      </w:r>
    </w:p>
    <w:p w14:paraId="3F2A723A" w14:textId="77777777" w:rsidR="00DE6346" w:rsidRPr="000701B8" w:rsidRDefault="00DE6346" w:rsidP="008D3F1F">
      <w:pPr>
        <w:jc w:val="both"/>
        <w:rPr>
          <w:rFonts w:ascii="Univers Next Pro Condensed" w:hAnsi="Univers Next Pro Condensed"/>
          <w:sz w:val="22"/>
          <w:szCs w:val="22"/>
        </w:rPr>
      </w:pPr>
    </w:p>
    <w:p w14:paraId="2010AAEC" w14:textId="20D64E0D" w:rsidR="00DE6346" w:rsidRPr="000701B8" w:rsidRDefault="00DE6346" w:rsidP="008D3F1F">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Les avis de virement sont adressés à l’établissement réalisant </w:t>
      </w:r>
      <w:r w:rsidR="002C3077" w:rsidRPr="000701B8">
        <w:rPr>
          <w:rFonts w:ascii="Univers Next Pro Condensed" w:hAnsi="Univers Next Pro Condensed"/>
          <w:sz w:val="22"/>
          <w:szCs w:val="22"/>
        </w:rPr>
        <w:t>les prestations mentionnées</w:t>
      </w:r>
      <w:r w:rsidRPr="000701B8">
        <w:rPr>
          <w:rFonts w:ascii="Univers Next Pro Condensed" w:hAnsi="Univers Next Pro Condensed"/>
          <w:sz w:val="22"/>
          <w:szCs w:val="22"/>
        </w:rPr>
        <w:t xml:space="preserve"> à l’article 1 du présent document. Le Centre Pompidou se libèrera des sommes dues aux sous-traitants payés directement en faisant porter les montants aux crédits des comptes désignés dans les actes spéciaux. </w:t>
      </w:r>
    </w:p>
    <w:p w14:paraId="3A79F1C8" w14:textId="77777777" w:rsidR="00DE6346" w:rsidRPr="000701B8" w:rsidRDefault="00DE6346" w:rsidP="00003147">
      <w:pPr>
        <w:rPr>
          <w:rFonts w:ascii="Univers Next Pro Condensed" w:hAnsi="Univers Next Pro Condensed"/>
          <w:sz w:val="22"/>
          <w:szCs w:val="22"/>
          <w:u w:val="single"/>
        </w:rPr>
      </w:pPr>
    </w:p>
    <w:p w14:paraId="733D5B85" w14:textId="32DAE01A" w:rsidR="00DE6346" w:rsidRPr="009B64E6" w:rsidRDefault="006860BB" w:rsidP="000A45ED">
      <w:pPr>
        <w:pStyle w:val="Titre4"/>
        <w:spacing w:before="0" w:after="0"/>
        <w:ind w:left="1080"/>
        <w:jc w:val="both"/>
        <w:rPr>
          <w:rFonts w:ascii="Univers Next Pro Condensed" w:hAnsi="Univers Next Pro Condensed"/>
          <w:bCs w:val="0"/>
          <w:iCs/>
          <w:sz w:val="22"/>
          <w:szCs w:val="22"/>
        </w:rPr>
      </w:pPr>
      <w:bookmarkStart w:id="137" w:name="_Toc201158948"/>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.3.2 COORDONNEES BANCAIRES DES MEMBRES DU GROUPEMENT CONJOINT</w:t>
      </w:r>
      <w:bookmarkEnd w:id="137"/>
    </w:p>
    <w:p w14:paraId="13ED03AA" w14:textId="77777777" w:rsidR="00DE6346" w:rsidRPr="000701B8" w:rsidRDefault="00DE6346" w:rsidP="00003147">
      <w:pPr>
        <w:rPr>
          <w:rFonts w:ascii="Univers Next Pro Condensed" w:hAnsi="Univers Next Pro Condensed"/>
          <w:sz w:val="22"/>
          <w:szCs w:val="22"/>
          <w:u w:val="single"/>
        </w:rPr>
      </w:pPr>
    </w:p>
    <w:p w14:paraId="06B25E76" w14:textId="77777777" w:rsidR="00DE6346" w:rsidRPr="000701B8" w:rsidRDefault="00DE6346" w:rsidP="0080519C">
      <w:pPr>
        <w:jc w:val="both"/>
        <w:rPr>
          <w:rFonts w:ascii="Univers Next Pro Condensed" w:hAnsi="Univers Next Pro Condensed"/>
          <w:sz w:val="22"/>
          <w:szCs w:val="22"/>
        </w:rPr>
      </w:pPr>
      <w:r w:rsidRPr="000701B8">
        <w:rPr>
          <w:rFonts w:ascii="Univers Next Pro Condensed" w:hAnsi="Univers Next Pro Condensed"/>
          <w:sz w:val="22"/>
          <w:szCs w:val="22"/>
        </w:rPr>
        <w:t xml:space="preserve">Le RIB de tous les membres du groupement conjoint doit être annexé au présent acte d’engagement. Les coordonnées bancaires devront impérativement mentionner l’identifiant international de compte bancaire (IBAN + BIC/SWIFT). </w:t>
      </w:r>
    </w:p>
    <w:p w14:paraId="03DE9635" w14:textId="77777777" w:rsidR="00DE6346" w:rsidRPr="000701B8" w:rsidRDefault="00DE6346" w:rsidP="008D3F1F">
      <w:pPr>
        <w:rPr>
          <w:rFonts w:ascii="Univers Next Pro Condensed" w:hAnsi="Univers Next Pro Condensed"/>
          <w:sz w:val="22"/>
          <w:szCs w:val="22"/>
          <w:u w:val="single"/>
        </w:rPr>
      </w:pPr>
    </w:p>
    <w:p w14:paraId="0D3531B8" w14:textId="0FE3DAAA" w:rsidR="00DE6346" w:rsidRPr="009B64E6" w:rsidRDefault="006860BB" w:rsidP="00026D73">
      <w:pPr>
        <w:pStyle w:val="Titre4"/>
        <w:spacing w:before="0" w:after="0"/>
        <w:ind w:left="1080"/>
        <w:jc w:val="both"/>
        <w:rPr>
          <w:rFonts w:ascii="Univers Next Pro Condensed" w:hAnsi="Univers Next Pro Condensed"/>
          <w:bCs w:val="0"/>
          <w:iCs/>
          <w:sz w:val="22"/>
          <w:szCs w:val="22"/>
        </w:rPr>
      </w:pPr>
      <w:bookmarkStart w:id="138" w:name="_Toc201158949"/>
      <w:r>
        <w:rPr>
          <w:rFonts w:ascii="Univers Next Pro Condensed" w:hAnsi="Univers Next Pro Condensed"/>
          <w:bCs w:val="0"/>
          <w:iCs/>
          <w:sz w:val="22"/>
          <w:szCs w:val="22"/>
        </w:rPr>
        <w:t>9</w:t>
      </w:r>
      <w:r w:rsidR="009B64E6" w:rsidRPr="009B64E6">
        <w:rPr>
          <w:rFonts w:ascii="Univers Next Pro Condensed" w:hAnsi="Univers Next Pro Condensed"/>
          <w:bCs w:val="0"/>
          <w:iCs/>
          <w:sz w:val="22"/>
          <w:szCs w:val="22"/>
        </w:rPr>
        <w:t>.3.3 MODIFICATION DES COORDONNEES BANCAIRES</w:t>
      </w:r>
      <w:bookmarkEnd w:id="138"/>
    </w:p>
    <w:p w14:paraId="4CC117BD" w14:textId="77777777" w:rsidR="00DE6346" w:rsidRPr="009B64E6" w:rsidRDefault="00DE6346" w:rsidP="008D3F1F">
      <w:pPr>
        <w:rPr>
          <w:rFonts w:ascii="Univers Next Pro Condensed" w:hAnsi="Univers Next Pro Condensed"/>
          <w:b/>
          <w:sz w:val="22"/>
          <w:szCs w:val="22"/>
          <w:u w:val="single"/>
        </w:rPr>
      </w:pPr>
    </w:p>
    <w:p w14:paraId="26B89AD5" w14:textId="21633B20" w:rsidR="00DE6346" w:rsidRPr="000701B8" w:rsidRDefault="00DE6346" w:rsidP="000A45ED">
      <w:pPr>
        <w:jc w:val="both"/>
        <w:rPr>
          <w:rFonts w:ascii="Univers Next Pro Condensed" w:hAnsi="Univers Next Pro Condensed"/>
          <w:sz w:val="22"/>
          <w:szCs w:val="22"/>
        </w:rPr>
      </w:pPr>
      <w:r w:rsidRPr="000701B8">
        <w:rPr>
          <w:rFonts w:ascii="Univers Next Pro Condensed" w:hAnsi="Univers Next Pro Condensed"/>
          <w:sz w:val="22"/>
          <w:szCs w:val="22"/>
        </w:rPr>
        <w:t xml:space="preserve">En cas de modification des coordonnées bancaires en cours d’exécution </w:t>
      </w:r>
      <w:r w:rsidR="00C47161">
        <w:rPr>
          <w:rFonts w:ascii="Univers Next Pro Condensed" w:hAnsi="Univers Next Pro Condensed"/>
          <w:sz w:val="22"/>
          <w:szCs w:val="22"/>
        </w:rPr>
        <w:t>du marché</w:t>
      </w:r>
      <w:r w:rsidRPr="000701B8">
        <w:rPr>
          <w:rFonts w:ascii="Univers Next Pro Condensed" w:hAnsi="Univers Next Pro Condensed"/>
          <w:sz w:val="22"/>
          <w:szCs w:val="22"/>
        </w:rPr>
        <w:t>, le titulaire doit impérativement, dans les plus brefs délais, notifier ce changement au service tel que défini ci-dessous et fournir le RIB correspondant.</w:t>
      </w:r>
    </w:p>
    <w:p w14:paraId="1318A9CF" w14:textId="77777777" w:rsidR="00DE6346" w:rsidRPr="000701B8" w:rsidRDefault="00DE6346" w:rsidP="008D3F1F">
      <w:pPr>
        <w:jc w:val="both"/>
        <w:rPr>
          <w:rFonts w:ascii="Univers Next Pro Condensed" w:hAnsi="Univers Next Pro Condensed"/>
          <w:sz w:val="22"/>
          <w:szCs w:val="22"/>
        </w:rPr>
      </w:pPr>
    </w:p>
    <w:p w14:paraId="430CB56A" w14:textId="206C910B"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39" w:name="_Toc197326323"/>
      <w:bookmarkStart w:id="140" w:name="_Toc201158950"/>
      <w:r w:rsidRPr="00E23978">
        <w:rPr>
          <w:rFonts w:ascii="Univers Next Pro Condensed" w:hAnsi="Univers Next Pro Condensed"/>
          <w:caps/>
          <w:sz w:val="28"/>
          <w:u w:val="none"/>
        </w:rPr>
        <w:t xml:space="preserve">ARTICLE </w:t>
      </w:r>
      <w:r w:rsidR="006860BB">
        <w:rPr>
          <w:rFonts w:ascii="Univers Next Pro Condensed" w:hAnsi="Univers Next Pro Condensed"/>
          <w:caps/>
          <w:sz w:val="28"/>
          <w:u w:val="none"/>
        </w:rPr>
        <w:t>10</w:t>
      </w:r>
      <w:r w:rsidR="00117930">
        <w:rPr>
          <w:rFonts w:ascii="Univers Next Pro Condensed" w:hAnsi="Univers Next Pro Condensed"/>
          <w:caps/>
          <w:sz w:val="28"/>
          <w:u w:val="none"/>
        </w:rPr>
        <w:t xml:space="preserve"> | </w:t>
      </w:r>
      <w:r w:rsidRPr="00E23978">
        <w:rPr>
          <w:rFonts w:ascii="Univers Next Pro Condensed" w:hAnsi="Univers Next Pro Condensed"/>
          <w:caps/>
          <w:sz w:val="28"/>
          <w:u w:val="none"/>
        </w:rPr>
        <w:t>GESTION ET SUIVI DU CONTRAT</w:t>
      </w:r>
      <w:bookmarkEnd w:id="139"/>
      <w:bookmarkEnd w:id="140"/>
    </w:p>
    <w:p w14:paraId="59987B66" w14:textId="77777777" w:rsidR="00DE6346" w:rsidRPr="00E23978" w:rsidRDefault="00DE6346" w:rsidP="00A20648">
      <w:pPr>
        <w:rPr>
          <w:rFonts w:ascii="Univers Next Pro Condensed" w:hAnsi="Univers Next Pro Condensed"/>
          <w:sz w:val="22"/>
          <w:szCs w:val="22"/>
        </w:rPr>
      </w:pPr>
    </w:p>
    <w:p w14:paraId="49C2D45E" w14:textId="5D9A8E0D" w:rsidR="00DE6346" w:rsidRPr="00181E1C" w:rsidRDefault="006860BB" w:rsidP="000701B8">
      <w:pPr>
        <w:pStyle w:val="Titre3"/>
        <w:spacing w:before="0" w:after="0"/>
        <w:jc w:val="both"/>
        <w:rPr>
          <w:rFonts w:ascii="Univers Next Pro Condensed" w:hAnsi="Univers Next Pro Condensed"/>
          <w:sz w:val="22"/>
          <w:szCs w:val="22"/>
        </w:rPr>
      </w:pPr>
      <w:bookmarkStart w:id="141" w:name="_Toc197326324"/>
      <w:bookmarkStart w:id="142" w:name="_Toc201158951"/>
      <w:r>
        <w:rPr>
          <w:rFonts w:ascii="Univers Next Pro Condensed" w:hAnsi="Univers Next Pro Condensed"/>
          <w:sz w:val="22"/>
          <w:szCs w:val="22"/>
        </w:rPr>
        <w:t>10</w:t>
      </w:r>
      <w:r w:rsidR="000701B8" w:rsidRPr="00181E1C">
        <w:rPr>
          <w:rFonts w:ascii="Univers Next Pro Condensed" w:hAnsi="Univers Next Pro Condensed"/>
          <w:sz w:val="22"/>
          <w:szCs w:val="22"/>
        </w:rPr>
        <w:t xml:space="preserve">.1 </w:t>
      </w:r>
      <w:r w:rsidR="000701B8" w:rsidRPr="00181E1C">
        <w:rPr>
          <w:rFonts w:ascii="Univers Next Pro Condensed" w:hAnsi="Univers Next Pro Condensed"/>
          <w:bCs w:val="0"/>
          <w:sz w:val="22"/>
          <w:szCs w:val="22"/>
        </w:rPr>
        <w:t>PRINCIPAUX I</w:t>
      </w:r>
      <w:r w:rsidR="000701B8" w:rsidRPr="00181E1C">
        <w:rPr>
          <w:rFonts w:ascii="Univers Next Pro Condensed" w:hAnsi="Univers Next Pro Condensed"/>
          <w:sz w:val="22"/>
          <w:szCs w:val="22"/>
        </w:rPr>
        <w:t xml:space="preserve">NTERLOCUTEURS </w:t>
      </w:r>
      <w:bookmarkEnd w:id="141"/>
      <w:r w:rsidR="009B64E6">
        <w:rPr>
          <w:rFonts w:ascii="Univers Next Pro Condensed" w:hAnsi="Univers Next Pro Condensed"/>
          <w:sz w:val="22"/>
          <w:szCs w:val="22"/>
        </w:rPr>
        <w:t>DU MARCHÉ</w:t>
      </w:r>
      <w:bookmarkEnd w:id="142"/>
    </w:p>
    <w:p w14:paraId="5259EB98" w14:textId="77777777" w:rsidR="00946715" w:rsidRPr="00181E1C" w:rsidRDefault="00946715" w:rsidP="0085608C">
      <w:pPr>
        <w:rPr>
          <w:rFonts w:ascii="Univers Next Pro Condensed" w:hAnsi="Univers Next Pro Condensed"/>
          <w:sz w:val="22"/>
          <w:szCs w:val="22"/>
        </w:rPr>
      </w:pPr>
    </w:p>
    <w:p w14:paraId="232AE715" w14:textId="56AB7C70" w:rsidR="009D1E38" w:rsidRPr="009B64E6" w:rsidRDefault="006860BB" w:rsidP="00181E1C">
      <w:pPr>
        <w:pStyle w:val="Titre4"/>
        <w:spacing w:before="0" w:after="0"/>
        <w:ind w:left="1080"/>
        <w:jc w:val="both"/>
        <w:rPr>
          <w:rFonts w:ascii="Univers Next Pro Condensed" w:hAnsi="Univers Next Pro Condensed"/>
          <w:bCs w:val="0"/>
          <w:iCs/>
          <w:sz w:val="22"/>
          <w:szCs w:val="22"/>
        </w:rPr>
      </w:pPr>
      <w:bookmarkStart w:id="143" w:name="_Toc115347384"/>
      <w:bookmarkStart w:id="144" w:name="_Toc201158952"/>
      <w:r>
        <w:rPr>
          <w:rFonts w:ascii="Univers Next Pro Condensed" w:hAnsi="Univers Next Pro Condensed"/>
          <w:bCs w:val="0"/>
          <w:iCs/>
          <w:sz w:val="22"/>
          <w:szCs w:val="22"/>
        </w:rPr>
        <w:t>10</w:t>
      </w:r>
      <w:r w:rsidR="009B64E6" w:rsidRPr="009B64E6">
        <w:rPr>
          <w:rFonts w:ascii="Univers Next Pro Condensed" w:hAnsi="Univers Next Pro Condensed"/>
          <w:bCs w:val="0"/>
          <w:iCs/>
          <w:sz w:val="22"/>
          <w:szCs w:val="22"/>
        </w:rPr>
        <w:t>.1.1 INTERLOCUTEURS PRINCIPAUX</w:t>
      </w:r>
      <w:bookmarkEnd w:id="143"/>
      <w:bookmarkEnd w:id="144"/>
    </w:p>
    <w:p w14:paraId="3FEFDE7B" w14:textId="77777777" w:rsidR="009D1E38" w:rsidRPr="00181E1C" w:rsidRDefault="009D1E38" w:rsidP="009D1E38">
      <w:pPr>
        <w:rPr>
          <w:rFonts w:ascii="Univers Next Pro Condensed" w:hAnsi="Univers Next Pro Condensed"/>
          <w:sz w:val="22"/>
          <w:szCs w:val="22"/>
        </w:rPr>
      </w:pPr>
    </w:p>
    <w:p w14:paraId="38B1C3B0" w14:textId="77777777" w:rsidR="005141EE" w:rsidRPr="00181E1C" w:rsidRDefault="009D1E38" w:rsidP="005141EE">
      <w:pPr>
        <w:rPr>
          <w:rFonts w:ascii="Univers Next Pro Condensed" w:hAnsi="Univers Next Pro Condensed"/>
          <w:sz w:val="22"/>
          <w:szCs w:val="22"/>
        </w:rPr>
      </w:pPr>
      <w:r w:rsidRPr="00181E1C">
        <w:rPr>
          <w:rFonts w:ascii="Univers Next Pro Condensed" w:hAnsi="Univers Next Pro Condensed"/>
          <w:sz w:val="22"/>
          <w:szCs w:val="22"/>
        </w:rPr>
        <w:t>Renseignements techniques</w:t>
      </w:r>
      <w:r w:rsidR="009B64E6">
        <w:rPr>
          <w:rFonts w:ascii="Univers Next Pro Condensed" w:hAnsi="Univers Next Pro Condensed"/>
          <w:sz w:val="22"/>
          <w:szCs w:val="22"/>
        </w:rPr>
        <w:t xml:space="preserve"> : </w:t>
      </w:r>
      <w:r w:rsidR="005141EE" w:rsidRPr="00181E1C">
        <w:rPr>
          <w:rFonts w:ascii="Univers Next Pro Condensed" w:hAnsi="Univers Next Pro Condensed"/>
          <w:sz w:val="22"/>
          <w:szCs w:val="22"/>
        </w:rPr>
        <w:t>Direction juridique et financière – Service de l’achat public</w:t>
      </w:r>
    </w:p>
    <w:p w14:paraId="04D40E97" w14:textId="77777777" w:rsidR="009D1E38" w:rsidRPr="00181E1C" w:rsidRDefault="009D1E38" w:rsidP="009B64E6">
      <w:pPr>
        <w:rPr>
          <w:rFonts w:ascii="Univers Next Pro Condensed" w:hAnsi="Univers Next Pro Condensed"/>
          <w:b/>
          <w:sz w:val="22"/>
          <w:szCs w:val="22"/>
        </w:rPr>
      </w:pPr>
    </w:p>
    <w:p w14:paraId="4294BEF5" w14:textId="13D8B0B6" w:rsidR="009D1E38" w:rsidRPr="00983A31" w:rsidRDefault="005141EE" w:rsidP="009B64E6">
      <w:pPr>
        <w:rPr>
          <w:rFonts w:ascii="Univers Next Pro Condensed" w:hAnsi="Univers Next Pro Condensed"/>
          <w:sz w:val="22"/>
          <w:szCs w:val="22"/>
        </w:rPr>
      </w:pPr>
      <w:r>
        <w:rPr>
          <w:rFonts w:ascii="Univers Next Pro Condensed" w:hAnsi="Univers Next Pro Condensed"/>
          <w:sz w:val="22"/>
          <w:szCs w:val="22"/>
        </w:rPr>
        <w:t>Clémentine WYKA-DURY</w:t>
      </w:r>
    </w:p>
    <w:p w14:paraId="32CE4063" w14:textId="074BCB5A" w:rsidR="009D1E38" w:rsidRPr="00983A31" w:rsidRDefault="009D1E38" w:rsidP="009B64E6">
      <w:pPr>
        <w:rPr>
          <w:rFonts w:ascii="Univers Next Pro Condensed" w:hAnsi="Univers Next Pro Condensed"/>
          <w:iCs/>
          <w:sz w:val="22"/>
          <w:szCs w:val="22"/>
        </w:rPr>
      </w:pPr>
      <w:r w:rsidRPr="00983A31">
        <w:rPr>
          <w:rFonts w:ascii="Univers Next Pro Condensed" w:hAnsi="Univers Next Pro Condensed"/>
          <w:sz w:val="22"/>
          <w:szCs w:val="22"/>
        </w:rPr>
        <w:t xml:space="preserve">Tél. : </w:t>
      </w:r>
      <w:r w:rsidR="00983A31" w:rsidRPr="00983A31">
        <w:rPr>
          <w:rFonts w:ascii="Univers Next Pro Condensed" w:hAnsi="Univers Next Pro Condensed"/>
          <w:sz w:val="22"/>
          <w:szCs w:val="22"/>
        </w:rPr>
        <w:t>01 44 78 46</w:t>
      </w:r>
      <w:r w:rsidR="000B213D">
        <w:rPr>
          <w:rFonts w:ascii="Univers Next Pro Condensed" w:hAnsi="Univers Next Pro Condensed"/>
          <w:sz w:val="22"/>
          <w:szCs w:val="22"/>
        </w:rPr>
        <w:t xml:space="preserve"> 61</w:t>
      </w:r>
    </w:p>
    <w:p w14:paraId="786D4EA0" w14:textId="518336A6" w:rsidR="009D1E38" w:rsidRPr="00181E1C" w:rsidRDefault="009D1E38" w:rsidP="009B64E6">
      <w:pPr>
        <w:rPr>
          <w:rFonts w:ascii="Univers Next Pro Condensed" w:hAnsi="Univers Next Pro Condensed"/>
          <w:i/>
          <w:iCs/>
          <w:sz w:val="22"/>
          <w:szCs w:val="22"/>
        </w:rPr>
      </w:pPr>
      <w:r w:rsidRPr="00983A31">
        <w:rPr>
          <w:rFonts w:ascii="Univers Next Pro Condensed" w:hAnsi="Univers Next Pro Condensed"/>
          <w:sz w:val="22"/>
          <w:szCs w:val="22"/>
        </w:rPr>
        <w:t xml:space="preserve">Courriel :  </w:t>
      </w:r>
      <w:hyperlink r:id="rId10" w:history="1">
        <w:r w:rsidR="000B213D" w:rsidRPr="00DF523D">
          <w:rPr>
            <w:rStyle w:val="Lienhypertexte"/>
            <w:rFonts w:ascii="Univers Next Pro Condensed" w:hAnsi="Univers Next Pro Condensed"/>
            <w:sz w:val="22"/>
            <w:szCs w:val="22"/>
          </w:rPr>
          <w:t>Clementine.WYKA-DURY@centrepompidou.fr</w:t>
        </w:r>
      </w:hyperlink>
    </w:p>
    <w:p w14:paraId="49639648" w14:textId="77777777" w:rsidR="009D1E38" w:rsidRPr="00181E1C" w:rsidRDefault="009D1E38" w:rsidP="000701B8">
      <w:pPr>
        <w:ind w:left="708"/>
        <w:rPr>
          <w:rFonts w:ascii="Univers Next Pro Condensed" w:hAnsi="Univers Next Pro Condensed"/>
          <w:sz w:val="22"/>
          <w:szCs w:val="22"/>
        </w:rPr>
      </w:pPr>
    </w:p>
    <w:p w14:paraId="0C892B4A" w14:textId="6C695152" w:rsidR="009D1E38" w:rsidRPr="009B64E6" w:rsidRDefault="006860BB" w:rsidP="00181E1C">
      <w:pPr>
        <w:pStyle w:val="Titre4"/>
        <w:spacing w:before="0" w:after="0"/>
        <w:ind w:left="1080"/>
        <w:jc w:val="both"/>
        <w:rPr>
          <w:rFonts w:ascii="Univers Next Pro Condensed" w:hAnsi="Univers Next Pro Condensed"/>
          <w:bCs w:val="0"/>
          <w:iCs/>
          <w:caps/>
          <w:sz w:val="22"/>
          <w:szCs w:val="22"/>
        </w:rPr>
      </w:pPr>
      <w:bookmarkStart w:id="145" w:name="_Toc115347385"/>
      <w:bookmarkStart w:id="146" w:name="_Toc201158953"/>
      <w:r>
        <w:rPr>
          <w:rFonts w:ascii="Univers Next Pro Condensed" w:hAnsi="Univers Next Pro Condensed"/>
          <w:bCs w:val="0"/>
          <w:iCs/>
          <w:caps/>
          <w:sz w:val="22"/>
          <w:szCs w:val="22"/>
        </w:rPr>
        <w:t>10</w:t>
      </w:r>
      <w:r w:rsidR="009D1E38" w:rsidRPr="009B64E6">
        <w:rPr>
          <w:rFonts w:ascii="Univers Next Pro Condensed" w:hAnsi="Univers Next Pro Condensed"/>
          <w:bCs w:val="0"/>
          <w:iCs/>
          <w:caps/>
          <w:sz w:val="22"/>
          <w:szCs w:val="22"/>
        </w:rPr>
        <w:t>.1.2 Interlocuteur pour les reconductions et révisions de prix :</w:t>
      </w:r>
      <w:bookmarkEnd w:id="145"/>
      <w:bookmarkEnd w:id="146"/>
    </w:p>
    <w:p w14:paraId="054E7547" w14:textId="77777777" w:rsidR="009D1E38" w:rsidRPr="00181E1C" w:rsidRDefault="009D1E38" w:rsidP="000701B8">
      <w:pPr>
        <w:ind w:left="708"/>
        <w:rPr>
          <w:rFonts w:ascii="Univers Next Pro Condensed" w:hAnsi="Univers Next Pro Condensed"/>
          <w:sz w:val="22"/>
          <w:szCs w:val="22"/>
        </w:rPr>
      </w:pPr>
    </w:p>
    <w:p w14:paraId="2DF5CB88" w14:textId="77777777"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Direction juridique et financière – Service de l’achat public</w:t>
      </w:r>
    </w:p>
    <w:p w14:paraId="498DF6B9" w14:textId="77777777"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Tél. : 01 44 78 49 33 (ou 46.61) / Fax : 01 44 78 12 11</w:t>
      </w:r>
    </w:p>
    <w:p w14:paraId="663EFAA3" w14:textId="67B042EB"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 xml:space="preserve">Courriel : </w:t>
      </w:r>
      <w:hyperlink r:id="rId11" w:history="1">
        <w:r w:rsidR="00181E1C" w:rsidRPr="00181E1C">
          <w:rPr>
            <w:rStyle w:val="Lienhypertexte"/>
            <w:rFonts w:ascii="Univers Next Pro Condensed" w:hAnsi="Univers Next Pro Condensed"/>
            <w:sz w:val="22"/>
            <w:szCs w:val="22"/>
          </w:rPr>
          <w:t>achat@centrepompidou.fr</w:t>
        </w:r>
      </w:hyperlink>
      <w:r w:rsidRPr="00181E1C">
        <w:rPr>
          <w:rFonts w:ascii="Univers Next Pro Condensed" w:hAnsi="Univers Next Pro Condensed"/>
          <w:sz w:val="22"/>
          <w:szCs w:val="22"/>
        </w:rPr>
        <w:t xml:space="preserve"> </w:t>
      </w:r>
    </w:p>
    <w:p w14:paraId="3339BD56" w14:textId="77777777" w:rsidR="009D1E38" w:rsidRPr="00181E1C" w:rsidRDefault="009D1E38" w:rsidP="00A20648">
      <w:pPr>
        <w:rPr>
          <w:rFonts w:ascii="Univers Next Pro Condensed" w:hAnsi="Univers Next Pro Condensed"/>
          <w:sz w:val="22"/>
          <w:szCs w:val="22"/>
        </w:rPr>
      </w:pPr>
    </w:p>
    <w:p w14:paraId="565BD433" w14:textId="6419E3CC" w:rsidR="00DE6346" w:rsidRPr="00181E1C" w:rsidRDefault="006860BB" w:rsidP="00181E1C">
      <w:pPr>
        <w:pStyle w:val="Titre3"/>
        <w:spacing w:before="0" w:after="0"/>
        <w:jc w:val="both"/>
        <w:rPr>
          <w:rFonts w:ascii="Univers Next Pro Condensed" w:hAnsi="Univers Next Pro Condensed"/>
          <w:sz w:val="22"/>
          <w:szCs w:val="22"/>
        </w:rPr>
      </w:pPr>
      <w:bookmarkStart w:id="147" w:name="_Toc201158954"/>
      <w:bookmarkStart w:id="148" w:name="_Toc197326325"/>
      <w:r>
        <w:rPr>
          <w:rFonts w:ascii="Univers Next Pro Condensed" w:hAnsi="Univers Next Pro Condensed"/>
          <w:sz w:val="22"/>
          <w:szCs w:val="22"/>
        </w:rPr>
        <w:t>10.</w:t>
      </w:r>
      <w:r w:rsidR="00181E1C" w:rsidRPr="00181E1C">
        <w:rPr>
          <w:rFonts w:ascii="Univers Next Pro Condensed" w:hAnsi="Univers Next Pro Condensed"/>
          <w:sz w:val="22"/>
          <w:szCs w:val="22"/>
        </w:rPr>
        <w:t>2 FORME DES NOTIFICATIONS ET COMMUNICATIONS</w:t>
      </w:r>
      <w:bookmarkEnd w:id="147"/>
      <w:r w:rsidR="00181E1C" w:rsidRPr="00181E1C">
        <w:rPr>
          <w:rFonts w:ascii="Univers Next Pro Condensed" w:hAnsi="Univers Next Pro Condensed"/>
          <w:sz w:val="22"/>
          <w:szCs w:val="22"/>
        </w:rPr>
        <w:t xml:space="preserve"> </w:t>
      </w:r>
      <w:bookmarkEnd w:id="148"/>
    </w:p>
    <w:p w14:paraId="1BE89A80" w14:textId="77777777" w:rsidR="00DE6346" w:rsidRPr="00181E1C" w:rsidRDefault="00DE6346" w:rsidP="00E34851">
      <w:pPr>
        <w:rPr>
          <w:rFonts w:ascii="Univers Next Pro Condensed" w:hAnsi="Univers Next Pro Condensed"/>
          <w:sz w:val="22"/>
          <w:szCs w:val="22"/>
        </w:rPr>
      </w:pPr>
    </w:p>
    <w:p w14:paraId="457BCF2E" w14:textId="6B277BCD"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Les échanges de communication entre le Centre Pompidou et le titulaire sont effectués </w:t>
      </w:r>
      <w:r w:rsidR="009B64E6">
        <w:rPr>
          <w:rFonts w:ascii="Univers Next Pro Condensed" w:eastAsia="SimSun" w:hAnsi="Univers Next Pro Condensed"/>
          <w:sz w:val="22"/>
          <w:szCs w:val="22"/>
        </w:rPr>
        <w:t>par voie électronique</w:t>
      </w:r>
      <w:r w:rsidRPr="00181E1C">
        <w:rPr>
          <w:rFonts w:ascii="Univers Next Pro Condensed" w:eastAsia="SimSun" w:hAnsi="Univers Next Pro Condensed"/>
          <w:sz w:val="22"/>
          <w:szCs w:val="22"/>
        </w:rPr>
        <w:t xml:space="preserve">. Le profil d’acheteur du Centre Pompidou est la PLACE (Plateforme des achats de l’état). </w:t>
      </w:r>
    </w:p>
    <w:p w14:paraId="39C7F7C5" w14:textId="77777777" w:rsidR="003A186D" w:rsidRPr="00181E1C" w:rsidRDefault="003A186D" w:rsidP="003A186D">
      <w:pPr>
        <w:rPr>
          <w:rFonts w:ascii="Univers Next Pro Condensed" w:eastAsia="SimSun" w:hAnsi="Univers Next Pro Condensed"/>
          <w:sz w:val="22"/>
          <w:szCs w:val="22"/>
        </w:rPr>
      </w:pPr>
    </w:p>
    <w:p w14:paraId="47791529" w14:textId="7AA19219"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Lorsque le titulaire estime que les prescriptions d’une décision ou d’une communication appellent des réserves de sa part, il doit, sous peine de forclusion, les présenter par écrit au Centre Pompidou, dans un délai de 15 jours décomptés ainsi qu’il est précisé à l’article 3.</w:t>
      </w:r>
      <w:r w:rsidR="006407D8" w:rsidRPr="00181E1C">
        <w:rPr>
          <w:rFonts w:ascii="Univers Next Pro Condensed" w:eastAsia="SimSun" w:hAnsi="Univers Next Pro Condensed"/>
          <w:sz w:val="22"/>
          <w:szCs w:val="22"/>
        </w:rPr>
        <w:t>1</w:t>
      </w:r>
      <w:r w:rsidRPr="00181E1C">
        <w:rPr>
          <w:rFonts w:ascii="Univers Next Pro Condensed" w:eastAsia="SimSun" w:hAnsi="Univers Next Pro Condensed"/>
          <w:sz w:val="22"/>
          <w:szCs w:val="22"/>
        </w:rPr>
        <w:t>.2 du CCA</w:t>
      </w:r>
      <w:r w:rsidR="009B64E6">
        <w:rPr>
          <w:rFonts w:ascii="Univers Next Pro Condensed" w:eastAsia="SimSun" w:hAnsi="Univers Next Pro Condensed"/>
          <w:sz w:val="22"/>
          <w:szCs w:val="22"/>
        </w:rPr>
        <w:t>-</w:t>
      </w:r>
      <w:r w:rsidR="006C55CF">
        <w:rPr>
          <w:rFonts w:ascii="Univers Next Pro Condensed" w:eastAsia="SimSun" w:hAnsi="Univers Next Pro Condensed"/>
          <w:sz w:val="22"/>
          <w:szCs w:val="22"/>
        </w:rPr>
        <w:t>PI</w:t>
      </w:r>
      <w:r w:rsidRPr="00181E1C">
        <w:rPr>
          <w:rFonts w:ascii="Univers Next Pro Condensed" w:eastAsia="SimSun" w:hAnsi="Univers Next Pro Condensed"/>
          <w:sz w:val="22"/>
          <w:szCs w:val="22"/>
        </w:rPr>
        <w:t xml:space="preserve">. </w:t>
      </w:r>
    </w:p>
    <w:p w14:paraId="0B2DA282" w14:textId="77777777" w:rsidR="003A186D" w:rsidRPr="00181E1C" w:rsidRDefault="003A186D" w:rsidP="003A186D">
      <w:pPr>
        <w:rPr>
          <w:rFonts w:ascii="Univers Next Pro Condensed" w:eastAsia="SimSun" w:hAnsi="Univers Next Pro Condensed"/>
          <w:sz w:val="22"/>
          <w:szCs w:val="22"/>
        </w:rPr>
      </w:pPr>
    </w:p>
    <w:p w14:paraId="70C01C2E" w14:textId="2F9210A3"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Le titulaire se conforme strictement aux décisions ou communications qui lui sont notifiées au titre de l’exécution du présent </w:t>
      </w:r>
      <w:r w:rsidR="00C47161">
        <w:rPr>
          <w:rFonts w:ascii="Univers Next Pro Condensed" w:eastAsia="SimSun" w:hAnsi="Univers Next Pro Condensed"/>
          <w:sz w:val="22"/>
          <w:szCs w:val="22"/>
        </w:rPr>
        <w:t>marché</w:t>
      </w:r>
      <w:r w:rsidRPr="00181E1C">
        <w:rPr>
          <w:rFonts w:ascii="Univers Next Pro Condensed" w:eastAsia="SimSun" w:hAnsi="Univers Next Pro Condensed"/>
          <w:sz w:val="22"/>
          <w:szCs w:val="22"/>
        </w:rPr>
        <w:t xml:space="preserve">, qu’elles aient ou non fait l’objet de réserves de sa part. </w:t>
      </w:r>
    </w:p>
    <w:p w14:paraId="15061171" w14:textId="77777777" w:rsidR="00DE6346" w:rsidRPr="00181E1C" w:rsidRDefault="00DE6346" w:rsidP="00A20648">
      <w:pPr>
        <w:rPr>
          <w:rFonts w:ascii="Univers Next Pro Condensed" w:hAnsi="Univers Next Pro Condensed"/>
          <w:sz w:val="22"/>
          <w:szCs w:val="22"/>
        </w:rPr>
      </w:pPr>
    </w:p>
    <w:p w14:paraId="24D7D1ED" w14:textId="21AA6493" w:rsidR="00DE6346" w:rsidRPr="00181E1C" w:rsidRDefault="006860BB" w:rsidP="00181E1C">
      <w:pPr>
        <w:pStyle w:val="Titre3"/>
        <w:spacing w:before="0" w:after="0"/>
        <w:jc w:val="both"/>
        <w:rPr>
          <w:rFonts w:ascii="Univers Next Pro Condensed" w:hAnsi="Univers Next Pro Condensed"/>
          <w:sz w:val="22"/>
          <w:szCs w:val="22"/>
        </w:rPr>
      </w:pPr>
      <w:bookmarkStart w:id="149" w:name="_Toc197326326"/>
      <w:bookmarkStart w:id="150" w:name="_Toc201158955"/>
      <w:r>
        <w:rPr>
          <w:rFonts w:ascii="Univers Next Pro Condensed" w:hAnsi="Univers Next Pro Condensed"/>
          <w:sz w:val="22"/>
          <w:szCs w:val="22"/>
        </w:rPr>
        <w:t>10</w:t>
      </w:r>
      <w:r w:rsidR="00117930">
        <w:rPr>
          <w:rFonts w:ascii="Univers Next Pro Condensed" w:hAnsi="Univers Next Pro Condensed"/>
          <w:sz w:val="22"/>
          <w:szCs w:val="22"/>
        </w:rPr>
        <w:t>.</w:t>
      </w:r>
      <w:r w:rsidR="00181E1C" w:rsidRPr="00181E1C">
        <w:rPr>
          <w:rFonts w:ascii="Univers Next Pro Condensed" w:hAnsi="Univers Next Pro Condensed"/>
          <w:sz w:val="22"/>
          <w:szCs w:val="22"/>
        </w:rPr>
        <w:t xml:space="preserve">3 MODIFICATION RELATIVE AU TITULAIRE </w:t>
      </w:r>
      <w:bookmarkEnd w:id="149"/>
      <w:r w:rsidR="009B64E6">
        <w:rPr>
          <w:rFonts w:ascii="Univers Next Pro Condensed" w:hAnsi="Univers Next Pro Condensed"/>
          <w:sz w:val="22"/>
          <w:szCs w:val="22"/>
        </w:rPr>
        <w:t>DU MARCHÉ</w:t>
      </w:r>
      <w:bookmarkEnd w:id="150"/>
    </w:p>
    <w:p w14:paraId="069D3B95" w14:textId="77777777" w:rsidR="00DE6346" w:rsidRPr="00181E1C" w:rsidRDefault="00DE6346" w:rsidP="00A20648">
      <w:pPr>
        <w:rPr>
          <w:rFonts w:ascii="Univers Next Pro Condensed" w:hAnsi="Univers Next Pro Condensed"/>
          <w:sz w:val="22"/>
          <w:szCs w:val="22"/>
        </w:rPr>
      </w:pPr>
    </w:p>
    <w:p w14:paraId="5903655F" w14:textId="6D3CC5B9" w:rsidR="00DE6346" w:rsidRPr="009B64E6" w:rsidRDefault="006860BB" w:rsidP="00026D73">
      <w:pPr>
        <w:pStyle w:val="Titre4"/>
        <w:spacing w:before="0" w:after="0"/>
        <w:ind w:left="1080"/>
        <w:jc w:val="both"/>
        <w:rPr>
          <w:rFonts w:ascii="Univers Next Pro Condensed" w:hAnsi="Univers Next Pro Condensed"/>
          <w:bCs w:val="0"/>
          <w:iCs/>
          <w:sz w:val="22"/>
          <w:szCs w:val="22"/>
        </w:rPr>
      </w:pPr>
      <w:bookmarkStart w:id="151" w:name="_Toc201158956"/>
      <w:r>
        <w:rPr>
          <w:rFonts w:ascii="Univers Next Pro Condensed" w:hAnsi="Univers Next Pro Condensed"/>
          <w:bCs w:val="0"/>
          <w:iCs/>
          <w:sz w:val="22"/>
          <w:szCs w:val="22"/>
        </w:rPr>
        <w:t>10.</w:t>
      </w:r>
      <w:r w:rsidR="009B64E6" w:rsidRPr="009B64E6">
        <w:rPr>
          <w:rFonts w:ascii="Univers Next Pro Condensed" w:hAnsi="Univers Next Pro Condensed"/>
          <w:bCs w:val="0"/>
          <w:iCs/>
          <w:sz w:val="22"/>
          <w:szCs w:val="22"/>
        </w:rPr>
        <w:t>3.1 CHANGEMENT DE DENOMINATION SOCIALE DU TITULAIRE</w:t>
      </w:r>
      <w:bookmarkEnd w:id="151"/>
    </w:p>
    <w:p w14:paraId="7254C7B9" w14:textId="77777777" w:rsidR="00DE6346" w:rsidRPr="00181E1C" w:rsidRDefault="00DE6346" w:rsidP="00A20648">
      <w:pPr>
        <w:rPr>
          <w:rFonts w:ascii="Univers Next Pro Condensed" w:hAnsi="Univers Next Pro Condensed"/>
          <w:sz w:val="22"/>
          <w:szCs w:val="22"/>
        </w:rPr>
      </w:pPr>
    </w:p>
    <w:p w14:paraId="397EF8B9" w14:textId="77777777" w:rsidR="00DE6346" w:rsidRPr="00181E1C" w:rsidRDefault="00DE6346" w:rsidP="00AF0180">
      <w:pPr>
        <w:jc w:val="both"/>
        <w:rPr>
          <w:rFonts w:ascii="Univers Next Pro Condensed" w:hAnsi="Univers Next Pro Condensed"/>
          <w:sz w:val="22"/>
          <w:szCs w:val="22"/>
        </w:rPr>
      </w:pPr>
      <w:r w:rsidRPr="00181E1C">
        <w:rPr>
          <w:rFonts w:ascii="Univers Next Pro Condensed" w:hAnsi="Univers Next Pro Condensed"/>
          <w:sz w:val="22"/>
          <w:szCs w:val="22"/>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7189611" w14:textId="77777777" w:rsidR="00DE6346" w:rsidRPr="009B64E6" w:rsidRDefault="00DE6346" w:rsidP="00AF0180">
      <w:pPr>
        <w:jc w:val="both"/>
        <w:rPr>
          <w:rFonts w:ascii="Univers Next Pro Condensed" w:hAnsi="Univers Next Pro Condensed"/>
          <w:b/>
          <w:sz w:val="22"/>
          <w:szCs w:val="22"/>
        </w:rPr>
      </w:pPr>
    </w:p>
    <w:p w14:paraId="6541E13E" w14:textId="3CF8E2E6" w:rsidR="00DE6346" w:rsidRPr="009B64E6" w:rsidRDefault="006860BB" w:rsidP="00026D73">
      <w:pPr>
        <w:pStyle w:val="Titre4"/>
        <w:spacing w:before="0" w:after="0"/>
        <w:ind w:left="1080"/>
        <w:jc w:val="both"/>
        <w:rPr>
          <w:rFonts w:ascii="Univers Next Pro Condensed" w:hAnsi="Univers Next Pro Condensed"/>
          <w:bCs w:val="0"/>
          <w:iCs/>
          <w:sz w:val="22"/>
          <w:szCs w:val="22"/>
        </w:rPr>
      </w:pPr>
      <w:bookmarkStart w:id="152" w:name="_Toc201158957"/>
      <w:r>
        <w:rPr>
          <w:rFonts w:ascii="Univers Next Pro Condensed" w:hAnsi="Univers Next Pro Condensed"/>
          <w:bCs w:val="0"/>
          <w:iCs/>
          <w:sz w:val="22"/>
          <w:szCs w:val="22"/>
        </w:rPr>
        <w:t>10</w:t>
      </w:r>
      <w:r w:rsidR="009B64E6" w:rsidRPr="009B64E6">
        <w:rPr>
          <w:rFonts w:ascii="Univers Next Pro Condensed" w:hAnsi="Univers Next Pro Condensed"/>
          <w:bCs w:val="0"/>
          <w:iCs/>
          <w:sz w:val="22"/>
          <w:szCs w:val="22"/>
        </w:rPr>
        <w:t>.3.2</w:t>
      </w:r>
      <w:r w:rsidR="009B64E6">
        <w:rPr>
          <w:rFonts w:ascii="Univers Next Pro Condensed" w:hAnsi="Univers Next Pro Condensed"/>
          <w:bCs w:val="0"/>
          <w:iCs/>
          <w:sz w:val="22"/>
          <w:szCs w:val="22"/>
        </w:rPr>
        <w:t xml:space="preserve"> </w:t>
      </w:r>
      <w:r w:rsidR="009B64E6" w:rsidRPr="009B64E6">
        <w:rPr>
          <w:rFonts w:ascii="Univers Next Pro Condensed" w:hAnsi="Univers Next Pro Condensed"/>
          <w:bCs w:val="0"/>
          <w:iCs/>
          <w:sz w:val="22"/>
          <w:szCs w:val="22"/>
        </w:rPr>
        <w:t xml:space="preserve">CHANGEMENT DE COCONTRACTANT EN COURS D’EXECUTION </w:t>
      </w:r>
      <w:r w:rsidR="009B64E6">
        <w:rPr>
          <w:rFonts w:ascii="Univers Next Pro Condensed" w:hAnsi="Univers Next Pro Condensed"/>
          <w:bCs w:val="0"/>
          <w:iCs/>
          <w:sz w:val="22"/>
          <w:szCs w:val="22"/>
        </w:rPr>
        <w:t>DU MARCHÉ</w:t>
      </w:r>
      <w:bookmarkEnd w:id="152"/>
    </w:p>
    <w:p w14:paraId="2B6AE3E9" w14:textId="77777777" w:rsidR="00DE6346" w:rsidRPr="00181E1C" w:rsidRDefault="00DE6346" w:rsidP="00A20648">
      <w:pPr>
        <w:rPr>
          <w:rFonts w:ascii="Univers Next Pro Condensed" w:hAnsi="Univers Next Pro Condensed"/>
          <w:sz w:val="22"/>
          <w:szCs w:val="22"/>
        </w:rPr>
      </w:pPr>
    </w:p>
    <w:p w14:paraId="3EB63A0F" w14:textId="1C6F0A9E"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En cas de transfert du présent </w:t>
      </w:r>
      <w:r w:rsidR="009B64E6">
        <w:rPr>
          <w:rFonts w:ascii="Univers Next Pro Condensed" w:hAnsi="Univers Next Pro Condensed"/>
          <w:sz w:val="22"/>
          <w:szCs w:val="22"/>
        </w:rPr>
        <w:t>marché</w:t>
      </w:r>
      <w:r w:rsidRPr="00181E1C">
        <w:rPr>
          <w:rFonts w:ascii="Univers Next Pro Condensed" w:hAnsi="Univers Next Pro Condensed"/>
          <w:sz w:val="22"/>
          <w:szCs w:val="22"/>
        </w:rPr>
        <w:t xml:space="preserve"> à une autre entreprise après cession de fonds de commerce, cession d’activités, fusion-absorption ou mise en location gérance, le titulaire doit impérativement en informer par écrit dans les plus brefs délais le service en charge du suivi contractuel et administratif </w:t>
      </w:r>
      <w:r w:rsidR="00C47161">
        <w:rPr>
          <w:rFonts w:ascii="Univers Next Pro Condensed" w:hAnsi="Univers Next Pro Condensed"/>
          <w:sz w:val="22"/>
          <w:szCs w:val="22"/>
        </w:rPr>
        <w:t>du marché</w:t>
      </w:r>
      <w:r w:rsidRPr="00181E1C">
        <w:rPr>
          <w:rFonts w:ascii="Univers Next Pro Condensed" w:hAnsi="Univers Next Pro Condensed"/>
          <w:sz w:val="22"/>
          <w:szCs w:val="22"/>
        </w:rPr>
        <w:t xml:space="preserve">. </w:t>
      </w:r>
    </w:p>
    <w:p w14:paraId="6FDE382C" w14:textId="77777777" w:rsidR="003A186D" w:rsidRPr="00181E1C" w:rsidRDefault="003A186D" w:rsidP="003A186D">
      <w:pPr>
        <w:jc w:val="both"/>
        <w:rPr>
          <w:rFonts w:ascii="Univers Next Pro Condensed" w:hAnsi="Univers Next Pro Condensed"/>
          <w:sz w:val="22"/>
          <w:szCs w:val="22"/>
        </w:rPr>
      </w:pPr>
    </w:p>
    <w:p w14:paraId="3B1DF150" w14:textId="77777777"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06BF5153" w14:textId="77777777" w:rsidR="003A186D" w:rsidRPr="00181E1C" w:rsidRDefault="003A186D" w:rsidP="003A186D">
      <w:pPr>
        <w:jc w:val="both"/>
        <w:rPr>
          <w:rFonts w:ascii="Univers Next Pro Condensed" w:hAnsi="Univers Next Pro Condensed"/>
          <w:sz w:val="22"/>
          <w:szCs w:val="22"/>
        </w:rPr>
      </w:pPr>
    </w:p>
    <w:p w14:paraId="749F86A9" w14:textId="0C6885EE" w:rsidR="003A186D"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Suite à cette vérification, elle fera l’objet d’un avenant constatant le transfert du présent </w:t>
      </w:r>
      <w:r w:rsidR="00C47161">
        <w:rPr>
          <w:rFonts w:ascii="Univers Next Pro Condensed" w:hAnsi="Univers Next Pro Condensed"/>
          <w:sz w:val="22"/>
          <w:szCs w:val="22"/>
        </w:rPr>
        <w:t>marché</w:t>
      </w:r>
      <w:r w:rsidRPr="00181E1C">
        <w:rPr>
          <w:rFonts w:ascii="Univers Next Pro Condensed" w:hAnsi="Univers Next Pro Condensed"/>
          <w:sz w:val="22"/>
          <w:szCs w:val="22"/>
        </w:rPr>
        <w:t xml:space="preserve"> au nouveau titulaire.</w:t>
      </w:r>
    </w:p>
    <w:p w14:paraId="658FA1E1" w14:textId="77777777" w:rsidR="00181E1C" w:rsidRPr="00181E1C" w:rsidRDefault="00181E1C" w:rsidP="003A186D">
      <w:pPr>
        <w:jc w:val="both"/>
        <w:rPr>
          <w:rFonts w:ascii="Univers Next Pro Condensed" w:hAnsi="Univers Next Pro Condensed"/>
          <w:sz w:val="22"/>
          <w:szCs w:val="22"/>
        </w:rPr>
      </w:pPr>
    </w:p>
    <w:p w14:paraId="26FDF35D" w14:textId="0019E75B"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Si le cessionnaire ne possède pas les capacités pour exécuter le présent </w:t>
      </w:r>
      <w:r w:rsidR="00C47161">
        <w:rPr>
          <w:rFonts w:ascii="Univers Next Pro Condensed" w:hAnsi="Univers Next Pro Condensed"/>
          <w:sz w:val="22"/>
          <w:szCs w:val="22"/>
        </w:rPr>
        <w:t>marché</w:t>
      </w:r>
      <w:r w:rsidRPr="00181E1C">
        <w:rPr>
          <w:rFonts w:ascii="Univers Next Pro Condensed" w:hAnsi="Univers Next Pro Condensed"/>
          <w:sz w:val="22"/>
          <w:szCs w:val="22"/>
        </w:rPr>
        <w:t xml:space="preserve">, le Centre Pompidou procédera à la résiliation </w:t>
      </w:r>
      <w:r w:rsidR="00C47161">
        <w:rPr>
          <w:rFonts w:ascii="Univers Next Pro Condensed" w:hAnsi="Univers Next Pro Condensed"/>
          <w:sz w:val="22"/>
          <w:szCs w:val="22"/>
        </w:rPr>
        <w:t>du marché</w:t>
      </w:r>
      <w:r w:rsidR="00C47161" w:rsidRPr="00181E1C">
        <w:rPr>
          <w:rFonts w:ascii="Univers Next Pro Condensed" w:hAnsi="Univers Next Pro Condensed"/>
          <w:sz w:val="22"/>
          <w:szCs w:val="22"/>
        </w:rPr>
        <w:t xml:space="preserve"> </w:t>
      </w:r>
      <w:r w:rsidRPr="00181E1C">
        <w:rPr>
          <w:rFonts w:ascii="Univers Next Pro Condensed" w:hAnsi="Univers Next Pro Condensed"/>
          <w:sz w:val="22"/>
          <w:szCs w:val="22"/>
        </w:rPr>
        <w:t>sans indemnités ni préavis.</w:t>
      </w:r>
    </w:p>
    <w:p w14:paraId="50590BA6" w14:textId="77777777" w:rsidR="00DE6346" w:rsidRPr="00E23978" w:rsidRDefault="00DE6346" w:rsidP="008D3F1F">
      <w:pPr>
        <w:jc w:val="both"/>
        <w:rPr>
          <w:rFonts w:ascii="Univers Next Pro Condensed" w:hAnsi="Univers Next Pro Condensed"/>
          <w:sz w:val="20"/>
          <w:szCs w:val="20"/>
        </w:rPr>
      </w:pPr>
    </w:p>
    <w:p w14:paraId="0320AEF5" w14:textId="3A097C3B"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53" w:name="_Toc201158958"/>
      <w:r w:rsidRPr="00E23978">
        <w:rPr>
          <w:rFonts w:ascii="Univers Next Pro Condensed" w:hAnsi="Univers Next Pro Condensed"/>
          <w:caps/>
          <w:sz w:val="28"/>
          <w:szCs w:val="28"/>
          <w:u w:val="none"/>
        </w:rPr>
        <w:t>Article 1</w:t>
      </w:r>
      <w:r w:rsidR="006860BB">
        <w:rPr>
          <w:rFonts w:ascii="Univers Next Pro Condensed" w:hAnsi="Univers Next Pro Condensed"/>
          <w:caps/>
          <w:sz w:val="28"/>
          <w:szCs w:val="28"/>
          <w:u w:val="none"/>
        </w:rPr>
        <w:t>1</w:t>
      </w:r>
      <w:r w:rsidR="00117930">
        <w:rPr>
          <w:rFonts w:ascii="Univers Next Pro Condensed" w:hAnsi="Univers Next Pro Condensed"/>
          <w:caps/>
          <w:sz w:val="28"/>
          <w:szCs w:val="28"/>
          <w:u w:val="none"/>
        </w:rPr>
        <w:t xml:space="preserve"> |</w:t>
      </w:r>
      <w:r w:rsidRPr="00E23978">
        <w:rPr>
          <w:rFonts w:ascii="Univers Next Pro Condensed" w:hAnsi="Univers Next Pro Condensed"/>
          <w:caps/>
          <w:sz w:val="28"/>
          <w:szCs w:val="28"/>
          <w:u w:val="none"/>
        </w:rPr>
        <w:t xml:space="preserve"> confidentialité</w:t>
      </w:r>
      <w:r w:rsidR="00155583">
        <w:rPr>
          <w:rFonts w:ascii="Univers Next Pro Condensed" w:hAnsi="Univers Next Pro Condensed"/>
          <w:caps/>
          <w:sz w:val="28"/>
          <w:szCs w:val="28"/>
          <w:u w:val="none"/>
        </w:rPr>
        <w:t xml:space="preserve"> – </w:t>
      </w:r>
      <w:r w:rsidR="0092110E">
        <w:rPr>
          <w:rFonts w:ascii="Univers Next Pro Condensed" w:hAnsi="Univers Next Pro Condensed"/>
          <w:caps/>
          <w:sz w:val="28"/>
          <w:szCs w:val="28"/>
          <w:u w:val="none"/>
        </w:rPr>
        <w:t xml:space="preserve">DONNEES PERSONNELLES – </w:t>
      </w:r>
      <w:r w:rsidR="00155583">
        <w:rPr>
          <w:rFonts w:ascii="Univers Next Pro Condensed" w:hAnsi="Univers Next Pro Condensed"/>
          <w:caps/>
          <w:sz w:val="28"/>
          <w:szCs w:val="28"/>
          <w:u w:val="none"/>
        </w:rPr>
        <w:t>PROPRIETE INTELLECTUELLE</w:t>
      </w:r>
      <w:bookmarkEnd w:id="153"/>
    </w:p>
    <w:p w14:paraId="17E4A3B4" w14:textId="77777777" w:rsidR="00DE6346" w:rsidRPr="00E23978" w:rsidRDefault="00DE6346" w:rsidP="00E34851">
      <w:pPr>
        <w:rPr>
          <w:rFonts w:ascii="Univers Next Pro Condensed" w:hAnsi="Univers Next Pro Condensed"/>
          <w:sz w:val="20"/>
          <w:szCs w:val="20"/>
        </w:rPr>
      </w:pPr>
    </w:p>
    <w:p w14:paraId="3968FACC" w14:textId="0B7AEC6E" w:rsidR="00DE6346" w:rsidRPr="00181E1C" w:rsidRDefault="00DE6346" w:rsidP="00487703">
      <w:pPr>
        <w:jc w:val="both"/>
        <w:rPr>
          <w:rFonts w:ascii="Univers Next Pro Condensed" w:hAnsi="Univers Next Pro Condensed"/>
          <w:sz w:val="22"/>
          <w:szCs w:val="22"/>
        </w:rPr>
      </w:pPr>
      <w:r w:rsidRPr="009B64E6">
        <w:rPr>
          <w:rFonts w:ascii="Univers Next Pro Condensed" w:hAnsi="Univers Next Pro Condensed"/>
          <w:sz w:val="22"/>
          <w:szCs w:val="22"/>
        </w:rPr>
        <w:t>Il est dérogé à l’art. 5.1 du CCAG</w:t>
      </w:r>
      <w:r w:rsidR="009B64E6" w:rsidRPr="009B64E6">
        <w:rPr>
          <w:rFonts w:ascii="Univers Next Pro Condensed" w:hAnsi="Univers Next Pro Condensed"/>
          <w:sz w:val="22"/>
          <w:szCs w:val="22"/>
        </w:rPr>
        <w:t>-</w:t>
      </w:r>
      <w:r w:rsidR="006C55CF">
        <w:rPr>
          <w:rFonts w:ascii="Univers Next Pro Condensed" w:hAnsi="Univers Next Pro Condensed"/>
          <w:sz w:val="22"/>
          <w:szCs w:val="22"/>
        </w:rPr>
        <w:t>PI</w:t>
      </w:r>
      <w:r w:rsidR="009B64E6" w:rsidRPr="009B64E6">
        <w:rPr>
          <w:rFonts w:ascii="Univers Next Pro Condensed" w:hAnsi="Univers Next Pro Condensed"/>
          <w:sz w:val="22"/>
          <w:szCs w:val="22"/>
        </w:rPr>
        <w:t xml:space="preserve"> </w:t>
      </w:r>
      <w:r w:rsidRPr="00181E1C">
        <w:rPr>
          <w:rFonts w:ascii="Univers Next Pro Condensed" w:hAnsi="Univers Next Pro Condensed"/>
          <w:sz w:val="22"/>
          <w:szCs w:val="22"/>
        </w:rPr>
        <w:t xml:space="preserve">comme suit : </w:t>
      </w:r>
    </w:p>
    <w:p w14:paraId="73EE911B" w14:textId="3FDB3C80" w:rsidR="00155583" w:rsidRDefault="00181E1C" w:rsidP="00181E1C">
      <w:pPr>
        <w:pStyle w:val="Titre3"/>
        <w:rPr>
          <w:rFonts w:ascii="Univers Next Pro Condensed" w:hAnsi="Univers Next Pro Condensed"/>
          <w:sz w:val="22"/>
          <w:szCs w:val="22"/>
        </w:rPr>
      </w:pPr>
      <w:bookmarkStart w:id="154" w:name="_Toc201158959"/>
      <w:r w:rsidRPr="00181E1C">
        <w:rPr>
          <w:rFonts w:ascii="Univers Next Pro Condensed" w:hAnsi="Univers Next Pro Condensed"/>
          <w:sz w:val="22"/>
          <w:szCs w:val="22"/>
        </w:rPr>
        <w:t>1</w:t>
      </w:r>
      <w:r w:rsidR="006860BB">
        <w:rPr>
          <w:rFonts w:ascii="Univers Next Pro Condensed" w:hAnsi="Univers Next Pro Condensed"/>
          <w:sz w:val="22"/>
          <w:szCs w:val="22"/>
        </w:rPr>
        <w:t>1</w:t>
      </w:r>
      <w:r w:rsidRPr="00181E1C">
        <w:rPr>
          <w:rFonts w:ascii="Univers Next Pro Condensed" w:hAnsi="Univers Next Pro Condensed"/>
          <w:sz w:val="22"/>
          <w:szCs w:val="22"/>
        </w:rPr>
        <w:t>.1 CONFIDENTIALITE</w:t>
      </w:r>
      <w:bookmarkEnd w:id="154"/>
      <w:r w:rsidRPr="00181E1C">
        <w:rPr>
          <w:rFonts w:ascii="Univers Next Pro Condensed" w:hAnsi="Univers Next Pro Condensed"/>
          <w:sz w:val="22"/>
          <w:szCs w:val="22"/>
        </w:rPr>
        <w:t xml:space="preserve"> </w:t>
      </w:r>
    </w:p>
    <w:p w14:paraId="0B6A3CC1" w14:textId="7749F712" w:rsidR="00DE6346" w:rsidRPr="00181E1C" w:rsidRDefault="00155583" w:rsidP="00155583">
      <w:pPr>
        <w:pStyle w:val="Titre3"/>
        <w:ind w:firstLine="708"/>
        <w:rPr>
          <w:rFonts w:ascii="Univers Next Pro Condensed" w:hAnsi="Univers Next Pro Condensed"/>
          <w:sz w:val="22"/>
          <w:szCs w:val="22"/>
        </w:rPr>
      </w:pPr>
      <w:bookmarkStart w:id="155" w:name="_Toc201158960"/>
      <w:r>
        <w:rPr>
          <w:rFonts w:ascii="Univers Next Pro Condensed" w:hAnsi="Univers Next Pro Condensed"/>
          <w:sz w:val="22"/>
          <w:szCs w:val="22"/>
        </w:rPr>
        <w:t>1</w:t>
      </w:r>
      <w:r w:rsidR="006860BB">
        <w:rPr>
          <w:rFonts w:ascii="Univers Next Pro Condensed" w:hAnsi="Univers Next Pro Condensed"/>
          <w:sz w:val="22"/>
          <w:szCs w:val="22"/>
        </w:rPr>
        <w:t>1</w:t>
      </w:r>
      <w:r>
        <w:rPr>
          <w:rFonts w:ascii="Univers Next Pro Condensed" w:hAnsi="Univers Next Pro Condensed"/>
          <w:sz w:val="22"/>
          <w:szCs w:val="22"/>
        </w:rPr>
        <w:t xml:space="preserve">.1.1 </w:t>
      </w:r>
      <w:r w:rsidR="00181E1C" w:rsidRPr="00181E1C">
        <w:rPr>
          <w:rFonts w:ascii="Univers Next Pro Condensed" w:hAnsi="Univers Next Pro Condensed"/>
          <w:sz w:val="22"/>
          <w:szCs w:val="22"/>
        </w:rPr>
        <w:t xml:space="preserve">DES ECHANGES DANS LE CADRE </w:t>
      </w:r>
      <w:r w:rsidR="009B64E6">
        <w:rPr>
          <w:rFonts w:ascii="Univers Next Pro Condensed" w:hAnsi="Univers Next Pro Condensed"/>
          <w:sz w:val="22"/>
          <w:szCs w:val="22"/>
        </w:rPr>
        <w:t>DU MARCHÉ</w:t>
      </w:r>
      <w:bookmarkEnd w:id="155"/>
    </w:p>
    <w:p w14:paraId="05A96706" w14:textId="77777777" w:rsidR="00DE6346" w:rsidRPr="00181E1C" w:rsidRDefault="00DE6346" w:rsidP="00AD6FD9">
      <w:pPr>
        <w:rPr>
          <w:rFonts w:ascii="Univers Next Pro Condensed" w:hAnsi="Univers Next Pro Condensed"/>
          <w:sz w:val="22"/>
          <w:szCs w:val="22"/>
        </w:rPr>
      </w:pPr>
    </w:p>
    <w:p w14:paraId="4EE1F96A" w14:textId="1138A47A" w:rsidR="00DE6346"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450A9E7B" w14:textId="77777777" w:rsidR="00181E1C" w:rsidRPr="00181E1C" w:rsidRDefault="00181E1C" w:rsidP="00AD6FD9">
      <w:pPr>
        <w:jc w:val="both"/>
        <w:rPr>
          <w:rFonts w:ascii="Univers Next Pro Condensed" w:hAnsi="Univers Next Pro Condensed"/>
          <w:sz w:val="22"/>
          <w:szCs w:val="22"/>
        </w:rPr>
      </w:pPr>
    </w:p>
    <w:p w14:paraId="4E2A461A" w14:textId="0B4AD255" w:rsidR="00DE6346"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Cette obligation se maintient pendant toute la durée d’exécution du marché, mais aussi à son terme tant que ces informations n’ont pas été rendues publiques par la volonté du Centre Pompidou.</w:t>
      </w:r>
    </w:p>
    <w:p w14:paraId="5073AC91" w14:textId="77777777" w:rsidR="00181E1C" w:rsidRPr="00181E1C" w:rsidRDefault="00181E1C" w:rsidP="00AD6FD9">
      <w:pPr>
        <w:jc w:val="both"/>
        <w:rPr>
          <w:rFonts w:ascii="Univers Next Pro Condensed" w:hAnsi="Univers Next Pro Condensed"/>
          <w:sz w:val="22"/>
          <w:szCs w:val="22"/>
        </w:rPr>
      </w:pPr>
    </w:p>
    <w:p w14:paraId="46D0312E" w14:textId="019914A3" w:rsidR="00DE6346" w:rsidRPr="00181E1C"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3BFB9478" w14:textId="504CB411" w:rsidR="00DE6346" w:rsidRPr="00181E1C" w:rsidRDefault="00181E1C" w:rsidP="00155583">
      <w:pPr>
        <w:pStyle w:val="Titre3"/>
        <w:ind w:firstLine="708"/>
        <w:rPr>
          <w:rFonts w:ascii="Univers Next Pro Condensed" w:hAnsi="Univers Next Pro Condensed"/>
          <w:sz w:val="22"/>
          <w:szCs w:val="22"/>
        </w:rPr>
      </w:pPr>
      <w:bookmarkStart w:id="156" w:name="_Toc201158961"/>
      <w:r w:rsidRPr="00181E1C">
        <w:rPr>
          <w:rFonts w:ascii="Univers Next Pro Condensed" w:hAnsi="Univers Next Pro Condensed"/>
          <w:sz w:val="22"/>
          <w:szCs w:val="22"/>
        </w:rPr>
        <w:t>1</w:t>
      </w:r>
      <w:r w:rsidR="006860BB">
        <w:rPr>
          <w:rFonts w:ascii="Univers Next Pro Condensed" w:hAnsi="Univers Next Pro Condensed"/>
          <w:sz w:val="22"/>
          <w:szCs w:val="22"/>
        </w:rPr>
        <w:t>1</w:t>
      </w:r>
      <w:r w:rsidR="00155583">
        <w:rPr>
          <w:rFonts w:ascii="Univers Next Pro Condensed" w:hAnsi="Univers Next Pro Condensed"/>
          <w:sz w:val="22"/>
          <w:szCs w:val="22"/>
        </w:rPr>
        <w:t>.1</w:t>
      </w:r>
      <w:r w:rsidRPr="00181E1C">
        <w:rPr>
          <w:rFonts w:ascii="Univers Next Pro Condensed" w:hAnsi="Univers Next Pro Condensed"/>
          <w:sz w:val="22"/>
          <w:szCs w:val="22"/>
        </w:rPr>
        <w:t>.2 CONFIDENTIALITE DES DONNEES</w:t>
      </w:r>
      <w:bookmarkEnd w:id="156"/>
    </w:p>
    <w:p w14:paraId="3D7B8281" w14:textId="77777777" w:rsidR="00DE6346" w:rsidRPr="00181E1C" w:rsidRDefault="00DE6346" w:rsidP="00E34851">
      <w:pPr>
        <w:rPr>
          <w:rFonts w:ascii="Univers Next Pro Condensed" w:hAnsi="Univers Next Pro Condensed"/>
          <w:sz w:val="22"/>
          <w:szCs w:val="22"/>
        </w:rPr>
      </w:pPr>
    </w:p>
    <w:p w14:paraId="464A7092" w14:textId="39BD2930"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 xml:space="preserve">Les supports informatiques fournis par le Centre Pompidou au titre du présent </w:t>
      </w:r>
      <w:r w:rsidR="005441C3">
        <w:rPr>
          <w:rFonts w:ascii="Univers Next Pro Condensed" w:hAnsi="Univers Next Pro Condensed"/>
          <w:sz w:val="22"/>
          <w:szCs w:val="22"/>
        </w:rPr>
        <w:t>marché</w:t>
      </w:r>
      <w:r w:rsidRPr="00181E1C">
        <w:rPr>
          <w:rFonts w:ascii="Univers Next Pro Condensed" w:hAnsi="Univers Next Pro Condensed"/>
          <w:sz w:val="22"/>
          <w:szCs w:val="22"/>
        </w:rPr>
        <w:t xml:space="preserve"> et tous documents de quelque nature qu’ils soient résultant de leur traitement par le titulaire restent la propriété du Centre Pompidou.</w:t>
      </w:r>
    </w:p>
    <w:p w14:paraId="30CD657C" w14:textId="77777777" w:rsidR="00DE6346" w:rsidRPr="00181E1C" w:rsidRDefault="00DE6346" w:rsidP="00134F03">
      <w:pPr>
        <w:jc w:val="both"/>
        <w:rPr>
          <w:rFonts w:ascii="Univers Next Pro Condensed" w:hAnsi="Univers Next Pro Condensed"/>
          <w:sz w:val="22"/>
          <w:szCs w:val="22"/>
        </w:rPr>
      </w:pPr>
    </w:p>
    <w:p w14:paraId="52BB14B9"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6E16CC67" w14:textId="77777777" w:rsidR="00DE6346" w:rsidRPr="00181E1C" w:rsidRDefault="00DE6346" w:rsidP="00134F03">
      <w:pPr>
        <w:jc w:val="both"/>
        <w:rPr>
          <w:rFonts w:ascii="Univers Next Pro Condensed" w:hAnsi="Univers Next Pro Condensed"/>
          <w:sz w:val="22"/>
          <w:szCs w:val="22"/>
        </w:rPr>
      </w:pPr>
    </w:p>
    <w:p w14:paraId="7BAC8B64"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 titulaire s’engage donc à respecter, de façon absolue, les obligations suivantes et à les faire respecter par son personnel, c’est-à-dire notamment à :</w:t>
      </w:r>
    </w:p>
    <w:p w14:paraId="256C84D3" w14:textId="00A6A51D"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prendre aucune copie des documents et supports d’informations confiés, à l’exception de celles n</w:t>
      </w:r>
      <w:r w:rsidR="00DE6346" w:rsidRPr="00181E1C">
        <w:rPr>
          <w:rFonts w:ascii="Univers Next Pro Condensed" w:hAnsi="Univers Next Pro Condensed"/>
          <w:sz w:val="22"/>
          <w:szCs w:val="22"/>
        </w:rPr>
        <w:t>écessaires pour les besoins de l’exécution de sa prestation, objet du présent marché ;</w:t>
      </w:r>
    </w:p>
    <w:p w14:paraId="4F30521E" w14:textId="048DBB2A"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pas utiliser les documents et informations traités à des fins autres que celles spécifiées au présent marché ;</w:t>
      </w:r>
    </w:p>
    <w:p w14:paraId="0BCB1CF9" w14:textId="3693A309"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pas divulguer ces documents ou informations à d’</w:t>
      </w:r>
      <w:r w:rsidR="00DE6346" w:rsidRPr="00181E1C">
        <w:rPr>
          <w:rFonts w:ascii="Univers Next Pro Condensed" w:hAnsi="Univers Next Pro Condensed"/>
          <w:sz w:val="22"/>
          <w:szCs w:val="22"/>
        </w:rPr>
        <w:t>autres personnes, qu’il s’agisse de personnes privées ou publiques, physiques ou morales ;</w:t>
      </w:r>
    </w:p>
    <w:p w14:paraId="0A23284B" w14:textId="7FFF51FF"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prendre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toutes mesures permettant d’éviter toute utilisation détournée ou frauduleuse des fichiers informatiques en cours d’exécution du présent marché ;</w:t>
      </w:r>
    </w:p>
    <w:p w14:paraId="01CD82B1" w14:textId="307E7164"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prendre</w:t>
      </w:r>
      <w:proofErr w:type="gramEnd"/>
      <w:r w:rsidRPr="00181E1C">
        <w:rPr>
          <w:rFonts w:ascii="Univers Next Pro Condensed" w:hAnsi="Univers Next Pro Condensed"/>
          <w:sz w:val="22"/>
          <w:szCs w:val="22"/>
        </w:rPr>
        <w:t xml:space="preserve"> </w:t>
      </w:r>
      <w:r w:rsidR="00DE6346" w:rsidRPr="00181E1C">
        <w:rPr>
          <w:rFonts w:ascii="Univers Next Pro Condensed" w:hAnsi="Univers Next Pro Condensed"/>
          <w:sz w:val="22"/>
          <w:szCs w:val="22"/>
        </w:rPr>
        <w:t>toutes mesures, notamment de sécurité matérielle, pour assurer la conservation des documents et informations traités tout au long de la durée du présent marché ;</w:t>
      </w:r>
    </w:p>
    <w:p w14:paraId="441B71AE" w14:textId="205CD6FC" w:rsidR="00DE6346" w:rsidRPr="00181E1C" w:rsidRDefault="00374268" w:rsidP="009D1E38">
      <w:pPr>
        <w:jc w:val="both"/>
        <w:rPr>
          <w:rFonts w:ascii="Univers Next Pro Condensed" w:hAnsi="Univers Next Pro Condensed"/>
          <w:sz w:val="22"/>
          <w:szCs w:val="22"/>
        </w:rPr>
      </w:pPr>
      <w:r w:rsidRPr="00181E1C">
        <w:rPr>
          <w:rFonts w:ascii="Univers Next Pro Condensed" w:hAnsi="Univers Next Pro Condensed"/>
          <w:sz w:val="22"/>
          <w:szCs w:val="22"/>
        </w:rPr>
        <w:t>Et</w:t>
      </w:r>
      <w:r w:rsidR="00DE6346" w:rsidRPr="00181E1C">
        <w:rPr>
          <w:rFonts w:ascii="Univers Next Pro Condensed" w:hAnsi="Univers Next Pro Condensed"/>
          <w:sz w:val="22"/>
          <w:szCs w:val="22"/>
        </w:rPr>
        <w:t xml:space="preserve"> en fin de marché à :</w:t>
      </w:r>
    </w:p>
    <w:p w14:paraId="6BE4EE96" w14:textId="1C75DBDD"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procéder</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 xml:space="preserve">à la destruction de tous fichiers manuels ou informatisés </w:t>
      </w:r>
      <w:r w:rsidR="00DE6346" w:rsidRPr="00181E1C">
        <w:rPr>
          <w:rFonts w:ascii="Univers Next Pro Condensed" w:hAnsi="Univers Next Pro Condensed"/>
          <w:sz w:val="22"/>
          <w:szCs w:val="22"/>
        </w:rPr>
        <w:t>stockant les informations saisies ;</w:t>
      </w:r>
    </w:p>
    <w:p w14:paraId="48A1E12F" w14:textId="16C3DACB" w:rsidR="00DE6346" w:rsidRPr="00181E1C" w:rsidRDefault="00374268" w:rsidP="00134F03">
      <w:pPr>
        <w:jc w:val="both"/>
        <w:rPr>
          <w:rFonts w:ascii="Univers Next Pro Condensed" w:hAnsi="Univers Next Pro Condensed"/>
          <w:sz w:val="22"/>
          <w:szCs w:val="22"/>
        </w:rPr>
      </w:pPr>
      <w:r w:rsidRPr="00181E1C">
        <w:rPr>
          <w:rFonts w:ascii="Univers Next Pro Condensed" w:hAnsi="Univers Next Pro Condensed"/>
          <w:sz w:val="22"/>
          <w:szCs w:val="22"/>
        </w:rPr>
        <w:t>Ou</w:t>
      </w:r>
      <w:r w:rsidR="00DE6346" w:rsidRPr="00181E1C">
        <w:rPr>
          <w:rFonts w:ascii="Univers Next Pro Condensed" w:hAnsi="Univers Next Pro Condensed"/>
          <w:sz w:val="22"/>
          <w:szCs w:val="22"/>
        </w:rPr>
        <w:t xml:space="preserve"> à :</w:t>
      </w:r>
    </w:p>
    <w:p w14:paraId="0548A91C" w14:textId="65333979" w:rsidR="00DE6346" w:rsidRPr="00181E1C" w:rsidRDefault="00181E1C" w:rsidP="00686D1F">
      <w:pPr>
        <w:pStyle w:val="Paragraphedeliste"/>
        <w:numPr>
          <w:ilvl w:val="0"/>
          <w:numId w:val="12"/>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restituer</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intégralement les supports d’informations selon les modalités prévues au présent marché.</w:t>
      </w:r>
    </w:p>
    <w:p w14:paraId="4F8C5344" w14:textId="77777777" w:rsidR="00DE6346" w:rsidRPr="00181E1C" w:rsidRDefault="00DE6346" w:rsidP="00134F03">
      <w:pPr>
        <w:jc w:val="both"/>
        <w:rPr>
          <w:rFonts w:ascii="Univers Next Pro Condensed" w:hAnsi="Univers Next Pro Condensed"/>
          <w:sz w:val="22"/>
          <w:szCs w:val="22"/>
        </w:rPr>
      </w:pPr>
    </w:p>
    <w:p w14:paraId="5563251A" w14:textId="08089AB6" w:rsidR="00DE6346" w:rsidRDefault="00374268" w:rsidP="00134F03">
      <w:pPr>
        <w:jc w:val="both"/>
        <w:rPr>
          <w:rFonts w:ascii="Univers Next Pro Condensed" w:hAnsi="Univers Next Pro Condensed"/>
          <w:sz w:val="22"/>
          <w:szCs w:val="22"/>
        </w:rPr>
      </w:pPr>
      <w:r w:rsidRPr="00181E1C">
        <w:rPr>
          <w:rFonts w:ascii="Univers Next Pro Condensed" w:hAnsi="Univers Next Pro Condensed"/>
          <w:sz w:val="22"/>
          <w:szCs w:val="22"/>
        </w:rPr>
        <w:t>À</w:t>
      </w:r>
      <w:r w:rsidR="00DE6346" w:rsidRPr="00181E1C">
        <w:rPr>
          <w:rFonts w:ascii="Univers Next Pro Condensed" w:hAnsi="Univers Next Pro Condensed"/>
          <w:sz w:val="22"/>
          <w:szCs w:val="22"/>
        </w:rPr>
        <w:t xml:space="preserve"> ce titre, si le titulaire sous traite sa prestation, les stipulations ci-dessus s’appliquent au sous-traitant. Le titulaire prendra toutes les dispositions pour que ces obligations soient respectées</w:t>
      </w:r>
      <w:r w:rsidR="00181E1C">
        <w:rPr>
          <w:rFonts w:ascii="Univers Next Pro Condensed" w:hAnsi="Univers Next Pro Condensed"/>
          <w:sz w:val="22"/>
          <w:szCs w:val="22"/>
        </w:rPr>
        <w:t>.</w:t>
      </w:r>
    </w:p>
    <w:p w14:paraId="4D23DE41" w14:textId="77777777" w:rsidR="00181E1C" w:rsidRPr="00181E1C" w:rsidRDefault="00181E1C" w:rsidP="00134F03">
      <w:pPr>
        <w:jc w:val="both"/>
        <w:rPr>
          <w:rFonts w:ascii="Univers Next Pro Condensed" w:hAnsi="Univers Next Pro Condensed"/>
          <w:sz w:val="22"/>
          <w:szCs w:val="22"/>
        </w:rPr>
      </w:pPr>
    </w:p>
    <w:p w14:paraId="579348A3" w14:textId="77777777" w:rsidR="00DE6346" w:rsidRPr="00181E1C" w:rsidRDefault="00DE6346" w:rsidP="001D27BA">
      <w:pPr>
        <w:jc w:val="both"/>
        <w:rPr>
          <w:rFonts w:ascii="Univers Next Pro Condensed" w:hAnsi="Univers Next Pro Condensed"/>
          <w:sz w:val="22"/>
          <w:szCs w:val="22"/>
        </w:rPr>
      </w:pPr>
      <w:r w:rsidRPr="00181E1C">
        <w:rPr>
          <w:rFonts w:ascii="Univers Next Pro Condensed" w:hAnsi="Univers Next Pro Condensed"/>
          <w:sz w:val="22"/>
          <w:szCs w:val="22"/>
        </w:rPr>
        <w:t>Le Centre Pompidou se réserve le droit de procéder à toute vérification qui lui paraîtrait utile pour constater le respect des obligations précitées par un tiers qu’il aura préalablement agréé.</w:t>
      </w:r>
    </w:p>
    <w:p w14:paraId="48566829" w14:textId="77777777" w:rsidR="00DE6346" w:rsidRPr="00181E1C" w:rsidRDefault="00DE6346" w:rsidP="00134F03">
      <w:pPr>
        <w:jc w:val="both"/>
        <w:rPr>
          <w:rFonts w:ascii="Univers Next Pro Condensed" w:hAnsi="Univers Next Pro Condensed"/>
          <w:sz w:val="22"/>
          <w:szCs w:val="22"/>
        </w:rPr>
      </w:pPr>
    </w:p>
    <w:p w14:paraId="35E6C9A8"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Il est rappelé que, en cas de non-respect des dispositions précitées, la responsabilité du titulaire peut également être engagée sur la base des dispositions des articles 226-17 et 226-5 du code pénal.</w:t>
      </w:r>
    </w:p>
    <w:p w14:paraId="71D306EC" w14:textId="77777777" w:rsidR="00DE6346" w:rsidRPr="00181E1C" w:rsidRDefault="00DE6346" w:rsidP="00134F03">
      <w:pPr>
        <w:jc w:val="both"/>
        <w:rPr>
          <w:rFonts w:ascii="Univers Next Pro Condensed" w:hAnsi="Univers Next Pro Condensed"/>
          <w:sz w:val="22"/>
          <w:szCs w:val="22"/>
        </w:rPr>
      </w:pPr>
    </w:p>
    <w:p w14:paraId="47BD8438"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 Centre Pompidou pourra prononcer la résiliation immédiate du marché, sans indemnité en faveur du titulaire, en cas de violation du secret professionnel ou de non-respect des dispositions précitées.</w:t>
      </w:r>
    </w:p>
    <w:p w14:paraId="6EC291C0" w14:textId="3037A086" w:rsidR="0092110E" w:rsidRPr="0092110E" w:rsidRDefault="0092110E" w:rsidP="0092110E">
      <w:pPr>
        <w:pStyle w:val="Titre3"/>
        <w:rPr>
          <w:rFonts w:ascii="Univers Next Pro Condensed" w:hAnsi="Univers Next Pro Condensed"/>
          <w:sz w:val="22"/>
          <w:szCs w:val="22"/>
        </w:rPr>
      </w:pPr>
      <w:bookmarkStart w:id="157" w:name="_Toc201158962"/>
      <w:r w:rsidRPr="0092110E">
        <w:rPr>
          <w:rFonts w:ascii="Univers Next Pro Condensed" w:hAnsi="Univers Next Pro Condensed"/>
          <w:sz w:val="22"/>
          <w:szCs w:val="22"/>
        </w:rPr>
        <w:t>1</w:t>
      </w:r>
      <w:r w:rsidR="006860BB">
        <w:rPr>
          <w:rFonts w:ascii="Univers Next Pro Condensed" w:hAnsi="Univers Next Pro Condensed"/>
          <w:sz w:val="22"/>
          <w:szCs w:val="22"/>
        </w:rPr>
        <w:t>1</w:t>
      </w:r>
      <w:r w:rsidRPr="0092110E">
        <w:rPr>
          <w:rFonts w:ascii="Univers Next Pro Condensed" w:hAnsi="Univers Next Pro Condensed"/>
          <w:sz w:val="22"/>
          <w:szCs w:val="22"/>
        </w:rPr>
        <w:t>.2 TRAITEMENT DES INFORMATIONS COMPORTANT DES DONNEES PERSONNELLES</w:t>
      </w:r>
      <w:bookmarkEnd w:id="157"/>
    </w:p>
    <w:p w14:paraId="55DEC4BE" w14:textId="5E2E7F12" w:rsidR="0092110E" w:rsidRDefault="0092110E" w:rsidP="00134F03">
      <w:pPr>
        <w:jc w:val="both"/>
        <w:rPr>
          <w:rFonts w:ascii="Univers Next Pro Condensed" w:hAnsi="Univers Next Pro Condensed"/>
          <w:sz w:val="20"/>
          <w:szCs w:val="20"/>
        </w:rPr>
      </w:pPr>
    </w:p>
    <w:p w14:paraId="0D5BD5C0" w14:textId="2CA0C888"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Les informations recueillies lors de la procédure et dans le cadre de l’exécution </w:t>
      </w:r>
      <w:r>
        <w:rPr>
          <w:rFonts w:ascii="Univers Next Pro Condensed" w:hAnsi="Univers Next Pro Condensed"/>
          <w:sz w:val="22"/>
          <w:szCs w:val="22"/>
        </w:rPr>
        <w:t>du marché</w:t>
      </w:r>
      <w:r w:rsidRPr="00EF04E2">
        <w:rPr>
          <w:rFonts w:ascii="Univers Next Pro Condensed" w:hAnsi="Univers Next Pro Condensed"/>
          <w:sz w:val="22"/>
          <w:szCs w:val="22"/>
        </w:rPr>
        <w:t xml:space="preserve"> font l’objet de traitements informatiques par le responsable de traitement du Centre Pompidou. Elles sont susceptibles de contenir des données permettant l’identification de personnes privées (nom, prénom, qualité ou fonction et coordonnées professionnelles des représentants du titulaire).</w:t>
      </w:r>
    </w:p>
    <w:p w14:paraId="1723ED56" w14:textId="77777777" w:rsidR="0092110E" w:rsidRPr="00EF04E2" w:rsidRDefault="0092110E" w:rsidP="0092110E">
      <w:pPr>
        <w:jc w:val="both"/>
        <w:rPr>
          <w:rFonts w:ascii="Univers Next Pro Condensed" w:hAnsi="Univers Next Pro Condensed"/>
          <w:sz w:val="22"/>
          <w:szCs w:val="22"/>
        </w:rPr>
      </w:pPr>
    </w:p>
    <w:p w14:paraId="5854B3C3" w14:textId="6652B93B"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xml:space="preserve">. Elles sont destinées exclusivement aux membres de l’équipe projet du Centre Pompidou. </w:t>
      </w:r>
    </w:p>
    <w:p w14:paraId="44813088" w14:textId="77777777" w:rsidR="0092110E" w:rsidRPr="00EF04E2" w:rsidRDefault="0092110E" w:rsidP="0092110E">
      <w:pPr>
        <w:jc w:val="both"/>
        <w:rPr>
          <w:rFonts w:ascii="Univers Next Pro Condensed" w:hAnsi="Univers Next Pro Condensed"/>
          <w:sz w:val="22"/>
          <w:szCs w:val="22"/>
        </w:rPr>
      </w:pPr>
    </w:p>
    <w:p w14:paraId="2B2FB271" w14:textId="77777777"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Conformément à la loi n°78-17 du 6 janvier 1978 modifiée relative à l’informatique, aux fichiers et aux libertés, et au règlement (UE) 2016/679 dit « Règlement général sur la protection des données », les personnes dont les données à caractère personnel sont collectées disposent d’un droit d’accès, de rectification et d’effacement aux informations qui les concernent. </w:t>
      </w:r>
    </w:p>
    <w:p w14:paraId="5FDD5524" w14:textId="77777777" w:rsidR="0092110E" w:rsidRPr="00EF04E2" w:rsidRDefault="0092110E" w:rsidP="0092110E">
      <w:pPr>
        <w:jc w:val="both"/>
        <w:rPr>
          <w:rFonts w:ascii="Univers Next Pro Condensed" w:hAnsi="Univers Next Pro Condensed"/>
          <w:sz w:val="22"/>
          <w:szCs w:val="22"/>
        </w:rPr>
      </w:pPr>
    </w:p>
    <w:p w14:paraId="491839D8" w14:textId="77777777" w:rsidR="0092110E"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Ils peuvent également, pour des motifs légitimes, s’opposer au traitement de ces données</w:t>
      </w:r>
      <w:r w:rsidRPr="00B425AD">
        <w:rPr>
          <w:rFonts w:ascii="Univers Next Pro Condensed" w:hAnsi="Univers Next Pro Condensed"/>
          <w:sz w:val="22"/>
          <w:szCs w:val="22"/>
        </w:rPr>
        <w:t>.</w:t>
      </w:r>
    </w:p>
    <w:p w14:paraId="01968C0C" w14:textId="26CD4F44" w:rsidR="00155583" w:rsidRDefault="00155583" w:rsidP="00155583">
      <w:pPr>
        <w:pStyle w:val="Titre3"/>
        <w:rPr>
          <w:rFonts w:ascii="Univers Next Pro Condensed" w:hAnsi="Univers Next Pro Condensed"/>
          <w:sz w:val="22"/>
          <w:szCs w:val="22"/>
        </w:rPr>
      </w:pPr>
      <w:bookmarkStart w:id="158" w:name="_Toc201158963"/>
      <w:r w:rsidRPr="00155583">
        <w:rPr>
          <w:rFonts w:ascii="Univers Next Pro Condensed" w:hAnsi="Univers Next Pro Condensed"/>
          <w:sz w:val="22"/>
          <w:szCs w:val="22"/>
        </w:rPr>
        <w:t>1</w:t>
      </w:r>
      <w:r w:rsidR="006860BB">
        <w:rPr>
          <w:rFonts w:ascii="Univers Next Pro Condensed" w:hAnsi="Univers Next Pro Condensed"/>
          <w:sz w:val="22"/>
          <w:szCs w:val="22"/>
        </w:rPr>
        <w:t>1</w:t>
      </w:r>
      <w:r w:rsidRPr="00155583">
        <w:rPr>
          <w:rFonts w:ascii="Univers Next Pro Condensed" w:hAnsi="Univers Next Pro Condensed"/>
          <w:sz w:val="22"/>
          <w:szCs w:val="22"/>
        </w:rPr>
        <w:t>.</w:t>
      </w:r>
      <w:r w:rsidR="0092110E">
        <w:rPr>
          <w:rFonts w:ascii="Univers Next Pro Condensed" w:hAnsi="Univers Next Pro Condensed"/>
          <w:sz w:val="22"/>
          <w:szCs w:val="22"/>
        </w:rPr>
        <w:t>3</w:t>
      </w:r>
      <w:r w:rsidRPr="00155583">
        <w:rPr>
          <w:rFonts w:ascii="Univers Next Pro Condensed" w:hAnsi="Univers Next Pro Condensed"/>
          <w:sz w:val="22"/>
          <w:szCs w:val="22"/>
        </w:rPr>
        <w:t xml:space="preserve"> </w:t>
      </w:r>
      <w:r w:rsidR="001752CE">
        <w:rPr>
          <w:rFonts w:ascii="Univers Next Pro Condensed" w:hAnsi="Univers Next Pro Condensed"/>
          <w:sz w:val="22"/>
          <w:szCs w:val="22"/>
        </w:rPr>
        <w:t>CLAUSE DE PROPRIETE INTELLECTUELLE</w:t>
      </w:r>
      <w:bookmarkEnd w:id="158"/>
    </w:p>
    <w:p w14:paraId="0AC94E0F" w14:textId="77777777" w:rsidR="00686D1F" w:rsidRPr="00686D1F" w:rsidRDefault="00686D1F" w:rsidP="00686D1F">
      <w:pPr>
        <w:jc w:val="both"/>
        <w:rPr>
          <w:rFonts w:ascii="Univers Next Pro Condensed" w:hAnsi="Univers Next Pro Condensed" w:cs="Arial"/>
          <w:sz w:val="22"/>
          <w:szCs w:val="22"/>
        </w:rPr>
      </w:pPr>
    </w:p>
    <w:p w14:paraId="75ECD87F" w14:textId="5612B6BE" w:rsidR="00B2364C" w:rsidRPr="00B2364C" w:rsidRDefault="00B2364C" w:rsidP="00B2364C">
      <w:pPr>
        <w:ind w:firstLine="708"/>
        <w:jc w:val="both"/>
        <w:rPr>
          <w:rFonts w:ascii="Univers Next Pro Condensed" w:hAnsi="Univers Next Pro Condensed"/>
          <w:b/>
          <w:bCs/>
          <w:sz w:val="22"/>
          <w:szCs w:val="22"/>
        </w:rPr>
      </w:pPr>
      <w:bookmarkStart w:id="159" w:name="_Toc167717306"/>
      <w:bookmarkStart w:id="160" w:name="_Toc77584723"/>
      <w:r w:rsidRPr="00B2364C">
        <w:rPr>
          <w:rFonts w:ascii="Univers Next Pro Condensed" w:hAnsi="Univers Next Pro Condensed"/>
          <w:b/>
          <w:bCs/>
          <w:sz w:val="22"/>
          <w:szCs w:val="22"/>
        </w:rPr>
        <w:t>1</w:t>
      </w:r>
      <w:r w:rsidR="006860BB">
        <w:rPr>
          <w:rFonts w:ascii="Univers Next Pro Condensed" w:hAnsi="Univers Next Pro Condensed"/>
          <w:b/>
          <w:bCs/>
          <w:sz w:val="22"/>
          <w:szCs w:val="22"/>
        </w:rPr>
        <w:t>1</w:t>
      </w:r>
      <w:r w:rsidRPr="00B2364C">
        <w:rPr>
          <w:rFonts w:ascii="Univers Next Pro Condensed" w:hAnsi="Univers Next Pro Condensed"/>
          <w:b/>
          <w:bCs/>
          <w:sz w:val="22"/>
          <w:szCs w:val="22"/>
        </w:rPr>
        <w:t>.3.1 UTILISATION DES RESULTATS POUR LE CENTRE POMPIDOU</w:t>
      </w:r>
      <w:bookmarkEnd w:id="159"/>
      <w:r w:rsidRPr="00B2364C">
        <w:rPr>
          <w:rFonts w:ascii="Univers Next Pro Condensed" w:hAnsi="Univers Next Pro Condensed"/>
          <w:b/>
          <w:bCs/>
          <w:sz w:val="22"/>
          <w:szCs w:val="22"/>
        </w:rPr>
        <w:t xml:space="preserve"> </w:t>
      </w:r>
      <w:bookmarkEnd w:id="160"/>
    </w:p>
    <w:p w14:paraId="1A3A6BF6" w14:textId="77777777" w:rsidR="00B2364C" w:rsidRPr="00B2364C" w:rsidRDefault="00B2364C" w:rsidP="00B2364C">
      <w:pPr>
        <w:jc w:val="both"/>
        <w:rPr>
          <w:rFonts w:ascii="Univers Next Pro Condensed" w:hAnsi="Univers Next Pro Condensed"/>
          <w:sz w:val="22"/>
          <w:szCs w:val="22"/>
        </w:rPr>
      </w:pPr>
    </w:p>
    <w:p w14:paraId="15F6D318" w14:textId="77777777" w:rsidR="001D3101" w:rsidRDefault="001D3101" w:rsidP="00B2364C">
      <w:pPr>
        <w:jc w:val="both"/>
        <w:rPr>
          <w:rFonts w:ascii="Univers Next Pro Condensed" w:hAnsi="Univers Next Pro Condensed"/>
          <w:sz w:val="22"/>
          <w:szCs w:val="22"/>
        </w:rPr>
      </w:pPr>
      <w:r>
        <w:rPr>
          <w:rFonts w:ascii="Univers Next Pro Condensed" w:hAnsi="Univers Next Pro Condensed"/>
          <w:sz w:val="22"/>
          <w:szCs w:val="22"/>
        </w:rPr>
        <w:t xml:space="preserve">Les résultats des prestations objet du présent marché deviendront la propriété matérielle exclusive du Centre Pompidou dès leur remise par le titulaire. </w:t>
      </w:r>
    </w:p>
    <w:p w14:paraId="43EE3367" w14:textId="77777777" w:rsidR="001D3101" w:rsidRDefault="001D3101" w:rsidP="00B2364C">
      <w:pPr>
        <w:jc w:val="both"/>
        <w:rPr>
          <w:rFonts w:ascii="Univers Next Pro Condensed" w:hAnsi="Univers Next Pro Condensed"/>
          <w:sz w:val="22"/>
          <w:szCs w:val="22"/>
        </w:rPr>
      </w:pPr>
    </w:p>
    <w:p w14:paraId="328AF967" w14:textId="390D07BA" w:rsidR="001D3101" w:rsidRDefault="001D3101" w:rsidP="00B2364C">
      <w:pPr>
        <w:jc w:val="both"/>
        <w:rPr>
          <w:rFonts w:ascii="Univers Next Pro Condensed" w:hAnsi="Univers Next Pro Condensed"/>
          <w:sz w:val="22"/>
          <w:szCs w:val="22"/>
        </w:rPr>
      </w:pPr>
      <w:r>
        <w:rPr>
          <w:rFonts w:ascii="Univers Next Pro Condensed" w:hAnsi="Univers Next Pro Condensed"/>
          <w:sz w:val="22"/>
          <w:szCs w:val="22"/>
        </w:rPr>
        <w:t>Une fois les résultats remis au Centre Pompidou, le titulaire s’engage à ne conserver aucune copie des résultats et à adresser au Centre Pompidou une attestation de destruction de toute copie des résultats.</w:t>
      </w:r>
    </w:p>
    <w:p w14:paraId="579B6D54" w14:textId="77777777" w:rsidR="001D3101" w:rsidRDefault="001D3101" w:rsidP="00B2364C">
      <w:pPr>
        <w:jc w:val="both"/>
        <w:rPr>
          <w:rFonts w:ascii="Univers Next Pro Condensed" w:hAnsi="Univers Next Pro Condensed"/>
          <w:sz w:val="22"/>
          <w:szCs w:val="22"/>
        </w:rPr>
      </w:pPr>
    </w:p>
    <w:p w14:paraId="4E4C7E87" w14:textId="2FBF64A7" w:rsidR="00B2364C" w:rsidRPr="00B2364C" w:rsidRDefault="00022B05" w:rsidP="00B2364C">
      <w:pPr>
        <w:jc w:val="both"/>
        <w:rPr>
          <w:rFonts w:ascii="Univers Next Pro Condensed" w:hAnsi="Univers Next Pro Condensed"/>
          <w:sz w:val="22"/>
          <w:szCs w:val="22"/>
        </w:rPr>
      </w:pPr>
      <w:r>
        <w:rPr>
          <w:rFonts w:ascii="Univers Next Pro Condensed" w:hAnsi="Univers Next Pro Condensed"/>
          <w:sz w:val="22"/>
          <w:szCs w:val="22"/>
        </w:rPr>
        <w:t>Il est convenu que dans l’hypothèse où les</w:t>
      </w:r>
      <w:r w:rsidRPr="00B2364C">
        <w:rPr>
          <w:rFonts w:ascii="Univers Next Pro Condensed" w:hAnsi="Univers Next Pro Condensed"/>
          <w:sz w:val="22"/>
          <w:szCs w:val="22"/>
        </w:rPr>
        <w:t xml:space="preserve"> </w:t>
      </w:r>
      <w:r w:rsidR="00B2364C" w:rsidRPr="00B2364C">
        <w:rPr>
          <w:rFonts w:ascii="Univers Next Pro Condensed" w:hAnsi="Univers Next Pro Condensed"/>
          <w:sz w:val="22"/>
          <w:szCs w:val="22"/>
        </w:rPr>
        <w:t>résultats produits par le titulaire dans le cadre de la passation et de l’exécution du marché</w:t>
      </w:r>
      <w:r w:rsidR="003B1E5F">
        <w:rPr>
          <w:rFonts w:ascii="Univers Next Pro Condensed" w:hAnsi="Univers Next Pro Condensed"/>
          <w:sz w:val="22"/>
          <w:szCs w:val="22"/>
        </w:rPr>
        <w:t xml:space="preserve"> (ci-après désignés « les résultats »)</w:t>
      </w:r>
      <w:r w:rsidR="00B2364C" w:rsidRPr="00B2364C">
        <w:rPr>
          <w:rFonts w:ascii="Univers Next Pro Condensed" w:hAnsi="Univers Next Pro Condensed"/>
          <w:sz w:val="22"/>
          <w:szCs w:val="22"/>
        </w:rPr>
        <w:t xml:space="preserve"> </w:t>
      </w:r>
      <w:r>
        <w:rPr>
          <w:rFonts w:ascii="Univers Next Pro Condensed" w:hAnsi="Univers Next Pro Condensed"/>
          <w:sz w:val="22"/>
          <w:szCs w:val="22"/>
        </w:rPr>
        <w:t>feraient naître des droits de propriété intellectuelle en faveur du titulaire, que ce dernier les cède</w:t>
      </w:r>
      <w:r w:rsidR="00B2364C" w:rsidRPr="00B2364C">
        <w:rPr>
          <w:rFonts w:ascii="Univers Next Pro Condensed" w:hAnsi="Univers Next Pro Condensed"/>
          <w:sz w:val="22"/>
          <w:szCs w:val="22"/>
        </w:rPr>
        <w:t xml:space="preserve"> à titre exclusif en faveur du Centre Pompidou, pour tous usages commerciaux et non commerciaux, conformément aux dispositions </w:t>
      </w:r>
      <w:r w:rsidR="003B1E5F">
        <w:rPr>
          <w:rFonts w:ascii="Univers Next Pro Condensed" w:hAnsi="Univers Next Pro Condensed"/>
          <w:sz w:val="22"/>
          <w:szCs w:val="22"/>
        </w:rPr>
        <w:t xml:space="preserve">de l’article 37 </w:t>
      </w:r>
      <w:r w:rsidR="00B2364C">
        <w:rPr>
          <w:rFonts w:ascii="Univers Next Pro Condensed" w:hAnsi="Univers Next Pro Condensed"/>
          <w:sz w:val="22"/>
          <w:szCs w:val="22"/>
        </w:rPr>
        <w:t>du chapitre 6</w:t>
      </w:r>
      <w:r w:rsidR="00B2364C" w:rsidRPr="00B2364C">
        <w:rPr>
          <w:rFonts w:ascii="Univers Next Pro Condensed" w:hAnsi="Univers Next Pro Condensed"/>
          <w:sz w:val="22"/>
          <w:szCs w:val="22"/>
        </w:rPr>
        <w:t xml:space="preserve"> </w:t>
      </w:r>
      <w:r w:rsidR="00B2364C">
        <w:rPr>
          <w:rFonts w:ascii="Univers Next Pro Condensed" w:hAnsi="Univers Next Pro Condensed"/>
          <w:sz w:val="22"/>
          <w:szCs w:val="22"/>
        </w:rPr>
        <w:t xml:space="preserve">du </w:t>
      </w:r>
      <w:r w:rsidR="00B2364C" w:rsidRPr="00B2364C">
        <w:rPr>
          <w:rFonts w:ascii="Univers Next Pro Condensed" w:hAnsi="Univers Next Pro Condensed"/>
          <w:sz w:val="22"/>
          <w:szCs w:val="22"/>
        </w:rPr>
        <w:t>CCAG</w:t>
      </w:r>
      <w:r w:rsidR="00B2364C">
        <w:rPr>
          <w:rFonts w:ascii="Univers Next Pro Condensed" w:hAnsi="Univers Next Pro Condensed"/>
          <w:sz w:val="22"/>
          <w:szCs w:val="22"/>
        </w:rPr>
        <w:t>-</w:t>
      </w:r>
      <w:r w:rsidR="006C55CF">
        <w:rPr>
          <w:rFonts w:ascii="Univers Next Pro Condensed" w:hAnsi="Univers Next Pro Condensed"/>
          <w:sz w:val="22"/>
          <w:szCs w:val="22"/>
        </w:rPr>
        <w:t>PI</w:t>
      </w:r>
      <w:r w:rsidR="00B2364C">
        <w:rPr>
          <w:rFonts w:ascii="Univers Next Pro Condensed" w:hAnsi="Univers Next Pro Condensed"/>
          <w:sz w:val="22"/>
          <w:szCs w:val="22"/>
        </w:rPr>
        <w:t>.</w:t>
      </w:r>
    </w:p>
    <w:p w14:paraId="679EE9CA" w14:textId="77777777" w:rsidR="00B2364C" w:rsidRPr="00B2364C" w:rsidRDefault="00B2364C" w:rsidP="00B2364C">
      <w:pPr>
        <w:jc w:val="both"/>
        <w:rPr>
          <w:rFonts w:ascii="Univers Next Pro Condensed" w:hAnsi="Univers Next Pro Condensed"/>
          <w:sz w:val="22"/>
          <w:szCs w:val="22"/>
        </w:rPr>
      </w:pPr>
    </w:p>
    <w:p w14:paraId="567BE809" w14:textId="5C5E0747" w:rsidR="00B2364C" w:rsidRPr="00B2364C" w:rsidRDefault="00B2364C" w:rsidP="00B2364C">
      <w:pPr>
        <w:jc w:val="both"/>
        <w:rPr>
          <w:rFonts w:ascii="Univers Next Pro Condensed" w:hAnsi="Univers Next Pro Condensed"/>
          <w:sz w:val="22"/>
          <w:szCs w:val="22"/>
        </w:rPr>
      </w:pPr>
      <w:r w:rsidRPr="00B2364C">
        <w:rPr>
          <w:rFonts w:ascii="Univers Next Pro Condensed" w:hAnsi="Univers Next Pro Condensed"/>
          <w:sz w:val="22"/>
          <w:szCs w:val="22"/>
        </w:rPr>
        <w:t>Conformément aux dispositions de cet article, le Centre Pompidou aura en particulier le droit de procéder à tous dépôt ou réservation en tant que marque, nom de domaine, comptes de réseaux sociaux et plus généralement signe distinctif, et/ou de dessin et modèle</w:t>
      </w:r>
      <w:r w:rsidR="003B1E5F">
        <w:rPr>
          <w:rFonts w:ascii="Univers Next Pro Condensed" w:hAnsi="Univers Next Pro Condensed"/>
          <w:sz w:val="22"/>
          <w:szCs w:val="22"/>
        </w:rPr>
        <w:t>,</w:t>
      </w:r>
      <w:r w:rsidRPr="00B2364C">
        <w:rPr>
          <w:rFonts w:ascii="Univers Next Pro Condensed" w:hAnsi="Univers Next Pro Condensed"/>
          <w:sz w:val="22"/>
          <w:szCs w:val="22"/>
        </w:rPr>
        <w:t xml:space="preserve"> quels que soient les territoires et les classes de dépôt</w:t>
      </w:r>
      <w:r w:rsidR="003B1E5F">
        <w:rPr>
          <w:rFonts w:ascii="Univers Next Pro Condensed" w:hAnsi="Univers Next Pro Condensed"/>
          <w:sz w:val="22"/>
          <w:szCs w:val="22"/>
        </w:rPr>
        <w:t xml:space="preserve"> concernés</w:t>
      </w:r>
      <w:r w:rsidRPr="00B2364C">
        <w:rPr>
          <w:rFonts w:ascii="Univers Next Pro Condensed" w:hAnsi="Univers Next Pro Condensed"/>
          <w:sz w:val="22"/>
          <w:szCs w:val="22"/>
        </w:rPr>
        <w:t xml:space="preserve">, ainsi que le droit de distribuer ou commercialiser directement ou indirectement auprès de tout public, sans limite de nombre, tout produit ou service </w:t>
      </w:r>
      <w:r w:rsidR="003B1E5F">
        <w:rPr>
          <w:rFonts w:ascii="Univers Next Pro Condensed" w:hAnsi="Univers Next Pro Condensed"/>
          <w:sz w:val="22"/>
          <w:szCs w:val="22"/>
        </w:rPr>
        <w:t xml:space="preserve">intégrant, reproduisant, réalisé à partir de ou </w:t>
      </w:r>
      <w:r w:rsidRPr="00B2364C">
        <w:rPr>
          <w:rFonts w:ascii="Univers Next Pro Condensed" w:hAnsi="Univers Next Pro Condensed"/>
          <w:sz w:val="22"/>
          <w:szCs w:val="22"/>
        </w:rPr>
        <w:t>portant</w:t>
      </w:r>
      <w:r w:rsidR="003B1E5F">
        <w:rPr>
          <w:rFonts w:ascii="Univers Next Pro Condensed" w:hAnsi="Univers Next Pro Condensed"/>
          <w:sz w:val="22"/>
          <w:szCs w:val="22"/>
        </w:rPr>
        <w:t xml:space="preserve"> sur</w:t>
      </w:r>
      <w:r w:rsidRPr="00B2364C">
        <w:rPr>
          <w:rFonts w:ascii="Univers Next Pro Condensed" w:hAnsi="Univers Next Pro Condensed"/>
          <w:sz w:val="22"/>
          <w:szCs w:val="22"/>
        </w:rPr>
        <w:t xml:space="preserve"> les résultats</w:t>
      </w:r>
      <w:r w:rsidR="003B1E5F">
        <w:rPr>
          <w:rFonts w:ascii="Univers Next Pro Condensed" w:hAnsi="Univers Next Pro Condensed"/>
          <w:sz w:val="22"/>
          <w:szCs w:val="22"/>
        </w:rPr>
        <w:t>,</w:t>
      </w:r>
      <w:r w:rsidRPr="00B2364C">
        <w:rPr>
          <w:rFonts w:ascii="Univers Next Pro Condensed" w:hAnsi="Univers Next Pro Condensed"/>
          <w:sz w:val="22"/>
          <w:szCs w:val="22"/>
        </w:rPr>
        <w:t xml:space="preserve"> et plus généralement de les utiliser à titre de marque et/ou signes distinctifs</w:t>
      </w:r>
      <w:r w:rsidR="003B1E5F">
        <w:rPr>
          <w:rFonts w:ascii="Univers Next Pro Condensed" w:hAnsi="Univers Next Pro Condensed"/>
          <w:sz w:val="22"/>
          <w:szCs w:val="22"/>
        </w:rPr>
        <w:t xml:space="preserve"> ou d’en faire toute autre utilisation dans le cadre de ses activités statutaires</w:t>
      </w:r>
      <w:r w:rsidRPr="00B2364C">
        <w:rPr>
          <w:rFonts w:ascii="Univers Next Pro Condensed" w:hAnsi="Univers Next Pro Condensed"/>
          <w:sz w:val="22"/>
          <w:szCs w:val="22"/>
        </w:rPr>
        <w:t>.</w:t>
      </w:r>
    </w:p>
    <w:p w14:paraId="6A81928F" w14:textId="77777777" w:rsidR="00B2364C" w:rsidRPr="00B2364C" w:rsidRDefault="00B2364C" w:rsidP="00B2364C">
      <w:pPr>
        <w:jc w:val="both"/>
        <w:rPr>
          <w:rFonts w:ascii="Univers Next Pro Condensed" w:hAnsi="Univers Next Pro Condensed"/>
          <w:sz w:val="22"/>
          <w:szCs w:val="22"/>
        </w:rPr>
      </w:pPr>
    </w:p>
    <w:p w14:paraId="30AC3861" w14:textId="0BBFB7DB" w:rsidR="00924AE7" w:rsidRPr="00924AE7" w:rsidRDefault="00924AE7" w:rsidP="00924AE7">
      <w:pPr>
        <w:jc w:val="both"/>
        <w:rPr>
          <w:rFonts w:ascii="Univers Next Pro Condensed" w:hAnsi="Univers Next Pro Condensed"/>
          <w:sz w:val="22"/>
          <w:szCs w:val="22"/>
        </w:rPr>
      </w:pPr>
      <w:r>
        <w:rPr>
          <w:rFonts w:ascii="Univers Next Pro Condensed" w:hAnsi="Univers Next Pro Condensed"/>
          <w:sz w:val="22"/>
          <w:szCs w:val="22"/>
        </w:rPr>
        <w:t xml:space="preserve">Dans le cadre du présent marché, le titulaire cède </w:t>
      </w:r>
      <w:r w:rsidR="00022B05">
        <w:rPr>
          <w:rFonts w:ascii="Univers Next Pro Condensed" w:hAnsi="Univers Next Pro Condensed"/>
          <w:sz w:val="22"/>
          <w:szCs w:val="22"/>
        </w:rPr>
        <w:t>en particulier au Centre Pompidou</w:t>
      </w:r>
      <w:r w:rsidRPr="00924AE7">
        <w:rPr>
          <w:rFonts w:ascii="Univers Next Pro Condensed" w:hAnsi="Univers Next Pro Condensed"/>
          <w:sz w:val="22"/>
          <w:szCs w:val="22"/>
        </w:rPr>
        <w:t xml:space="preserve">, à titre exclusif et à des fins commerciales et non commerciales, l’ensemble des droits de propriété intellectuelle dont il est titulaire sur les résultats, comprenant : </w:t>
      </w:r>
    </w:p>
    <w:p w14:paraId="59FB9DB4" w14:textId="77777777" w:rsidR="00924AE7" w:rsidRPr="00924AE7" w:rsidRDefault="00924AE7" w:rsidP="00924AE7">
      <w:pPr>
        <w:jc w:val="both"/>
        <w:rPr>
          <w:rFonts w:ascii="Univers Next Pro Condensed" w:hAnsi="Univers Next Pro Condensed"/>
          <w:sz w:val="22"/>
          <w:szCs w:val="22"/>
        </w:rPr>
      </w:pPr>
    </w:p>
    <w:p w14:paraId="24DDF2A3" w14:textId="77777777" w:rsidR="00924AE7" w:rsidRPr="00924AE7" w:rsidRDefault="00924AE7" w:rsidP="00924AE7">
      <w:pPr>
        <w:jc w:val="both"/>
        <w:rPr>
          <w:rFonts w:ascii="Univers Next Pro Condensed" w:hAnsi="Univers Next Pro Condensed"/>
          <w:sz w:val="22"/>
          <w:szCs w:val="22"/>
        </w:rPr>
      </w:pPr>
      <w:r w:rsidRPr="00924AE7">
        <w:rPr>
          <w:rFonts w:ascii="Univers Next Pro Condensed" w:hAnsi="Univers Next Pro Condensed"/>
          <w:sz w:val="22"/>
          <w:szCs w:val="22"/>
        </w:rPr>
        <w:t xml:space="preserve">1/- Le droit de reproduction des résultats et de leurs adaptations, en intégralité ou par extraits, en tous formats et par tous procédés, notamment graphiques, numériques et électroniques (comprenant en particulier le téléchargement, l’enregistrement magnétique, optique, numérique ou électronique), sur tous supports (notamment papiers, graphiques, photographiques, CD-Rom, DVD-Rom, disques durs, clés </w:t>
      </w:r>
      <w:proofErr w:type="spellStart"/>
      <w:r w:rsidRPr="00924AE7">
        <w:rPr>
          <w:rFonts w:ascii="Univers Next Pro Condensed" w:hAnsi="Univers Next Pro Condensed"/>
          <w:sz w:val="22"/>
          <w:szCs w:val="22"/>
        </w:rPr>
        <w:t>usb</w:t>
      </w:r>
      <w:proofErr w:type="spellEnd"/>
      <w:r w:rsidRPr="00924AE7">
        <w:rPr>
          <w:rFonts w:ascii="Univers Next Pro Condensed" w:hAnsi="Univers Next Pro Condensed"/>
          <w:sz w:val="22"/>
          <w:szCs w:val="22"/>
        </w:rPr>
        <w:t xml:space="preserve">…), aux fins de conservation dans ses espaces, de communication au public et d’adaptation pour réaliser les usages prévus ci-dessous ;  </w:t>
      </w:r>
    </w:p>
    <w:p w14:paraId="71B20E6F" w14:textId="77777777" w:rsidR="00924AE7" w:rsidRPr="00924AE7" w:rsidRDefault="00924AE7" w:rsidP="00924AE7">
      <w:pPr>
        <w:jc w:val="both"/>
        <w:rPr>
          <w:rFonts w:ascii="Univers Next Pro Condensed" w:hAnsi="Univers Next Pro Condensed"/>
          <w:sz w:val="22"/>
          <w:szCs w:val="22"/>
        </w:rPr>
      </w:pPr>
    </w:p>
    <w:p w14:paraId="56E0B381" w14:textId="77777777" w:rsidR="00924AE7" w:rsidRPr="00924AE7" w:rsidRDefault="00924AE7" w:rsidP="00924AE7">
      <w:pPr>
        <w:jc w:val="both"/>
        <w:rPr>
          <w:rFonts w:ascii="Univers Next Pro Condensed" w:hAnsi="Univers Next Pro Condensed"/>
          <w:sz w:val="22"/>
          <w:szCs w:val="22"/>
        </w:rPr>
      </w:pPr>
      <w:r w:rsidRPr="00924AE7">
        <w:rPr>
          <w:rFonts w:ascii="Univers Next Pro Condensed" w:hAnsi="Univers Next Pro Condensed"/>
          <w:sz w:val="22"/>
          <w:szCs w:val="22"/>
        </w:rPr>
        <w:t>2/- Le droit de représentation et de communication au public des résultats, de leurs reproductions et de leurs adaptations, en intégralité ou par extraits, en tous formats, par tous procédés de communication au public, notamment par la mise à disposition via des supports matériels (notamment graphiques, papiers, photographiques, numériques…) et par la mise à disposition sous une forme dématérialisée via notamment le câble, le satellite, la télécommunication et tout autre procédé de communication au public par voie numérique ou électronique (tel que l’enregistrement sur serveurs numériques desservant tous types de terminaux de consultation tels que postes informatiques, bornes audiovisuelles et multimédia, téléphones, tablettes électroniques…), en ligne et/ou hors ligne, aux fins de réalisation des usages prévus ci-dessous ;</w:t>
      </w:r>
    </w:p>
    <w:p w14:paraId="05534D62" w14:textId="77777777" w:rsidR="00924AE7" w:rsidRPr="00924AE7" w:rsidRDefault="00924AE7" w:rsidP="00924AE7">
      <w:pPr>
        <w:jc w:val="both"/>
        <w:rPr>
          <w:rFonts w:ascii="Univers Next Pro Condensed" w:hAnsi="Univers Next Pro Condensed"/>
          <w:sz w:val="22"/>
          <w:szCs w:val="22"/>
        </w:rPr>
      </w:pPr>
    </w:p>
    <w:p w14:paraId="67CC6332" w14:textId="77777777" w:rsidR="00924AE7" w:rsidRPr="00924AE7" w:rsidRDefault="00924AE7" w:rsidP="00924AE7">
      <w:pPr>
        <w:jc w:val="both"/>
        <w:rPr>
          <w:rFonts w:ascii="Univers Next Pro Condensed" w:hAnsi="Univers Next Pro Condensed"/>
          <w:sz w:val="22"/>
          <w:szCs w:val="22"/>
        </w:rPr>
      </w:pPr>
      <w:r w:rsidRPr="00924AE7">
        <w:rPr>
          <w:rFonts w:ascii="Univers Next Pro Condensed" w:hAnsi="Univers Next Pro Condensed"/>
          <w:sz w:val="22"/>
          <w:szCs w:val="22"/>
        </w:rPr>
        <w:t>3/- Le droit d’adaptation et de modification des résultats et de leurs reproductions :</w:t>
      </w:r>
    </w:p>
    <w:p w14:paraId="270650A7" w14:textId="44C975B5" w:rsidR="00924AE7" w:rsidRPr="00924AE7" w:rsidRDefault="00924AE7" w:rsidP="00924AE7">
      <w:pPr>
        <w:jc w:val="both"/>
        <w:rPr>
          <w:rFonts w:ascii="Univers Next Pro Condensed" w:hAnsi="Univers Next Pro Condensed"/>
          <w:sz w:val="22"/>
          <w:szCs w:val="22"/>
        </w:rPr>
      </w:pPr>
      <w:r w:rsidRPr="00924AE7">
        <w:rPr>
          <w:rFonts w:ascii="Segoe UI Emoji" w:hAnsi="Segoe UI Emoji" w:cs="Segoe UI Emoji"/>
          <w:sz w:val="22"/>
          <w:szCs w:val="22"/>
        </w:rPr>
        <w:t>▪</w:t>
      </w:r>
      <w:r w:rsidR="009C24CE">
        <w:rPr>
          <w:rFonts w:ascii="Univers Next Pro Condensed" w:hAnsi="Univers Next Pro Condensed"/>
          <w:sz w:val="22"/>
          <w:szCs w:val="22"/>
        </w:rPr>
        <w:t xml:space="preserve"> </w:t>
      </w:r>
      <w:r w:rsidRPr="00924AE7">
        <w:rPr>
          <w:rFonts w:ascii="Univers Next Pro Condensed" w:hAnsi="Univers Next Pro Condensed" w:cs="Univers Next Pro Condensed"/>
          <w:sz w:val="22"/>
          <w:szCs w:val="22"/>
        </w:rPr>
        <w:t>à</w:t>
      </w:r>
      <w:r w:rsidRPr="00924AE7">
        <w:rPr>
          <w:rFonts w:ascii="Univers Next Pro Condensed" w:hAnsi="Univers Next Pro Condensed"/>
          <w:sz w:val="22"/>
          <w:szCs w:val="22"/>
        </w:rPr>
        <w:t xml:space="preserve"> des fins de traductions et sous-titrages en toutes langues ; </w:t>
      </w:r>
    </w:p>
    <w:p w14:paraId="3850E831" w14:textId="72B3ADCA" w:rsidR="00924AE7" w:rsidRPr="00924AE7" w:rsidRDefault="00924AE7" w:rsidP="00924AE7">
      <w:pPr>
        <w:jc w:val="both"/>
        <w:rPr>
          <w:rFonts w:ascii="Univers Next Pro Condensed" w:hAnsi="Univers Next Pro Condensed"/>
          <w:sz w:val="22"/>
          <w:szCs w:val="22"/>
        </w:rPr>
      </w:pPr>
      <w:r w:rsidRPr="00924AE7">
        <w:rPr>
          <w:rFonts w:ascii="Segoe UI Emoji" w:hAnsi="Segoe UI Emoji" w:cs="Segoe UI Emoji"/>
          <w:sz w:val="22"/>
          <w:szCs w:val="22"/>
        </w:rPr>
        <w:t>▪</w:t>
      </w:r>
      <w:r w:rsidR="009C24CE">
        <w:rPr>
          <w:rFonts w:ascii="Univers Next Pro Condensed" w:hAnsi="Univers Next Pro Condensed"/>
          <w:sz w:val="22"/>
          <w:szCs w:val="22"/>
        </w:rPr>
        <w:t xml:space="preserve"> </w:t>
      </w:r>
      <w:r w:rsidRPr="00924AE7">
        <w:rPr>
          <w:rFonts w:ascii="Univers Next Pro Condensed" w:hAnsi="Univers Next Pro Condensed"/>
          <w:sz w:val="22"/>
          <w:szCs w:val="22"/>
        </w:rPr>
        <w:t>à des fins d’intégration des reproductions dans le cadre d’œuvres nouvelles telles que des rapports, études, produits d’éditions, produits dérivés, montages audiovisuels, films, vidéos, émissions de radio ou télévisions, produits par le Centre Pompidou et/ou destinés à promouvoir ses activités ;</w:t>
      </w:r>
    </w:p>
    <w:p w14:paraId="71187F48" w14:textId="2DDCBE23" w:rsidR="003B1E5F" w:rsidRDefault="00924AE7" w:rsidP="00924AE7">
      <w:pPr>
        <w:jc w:val="both"/>
        <w:rPr>
          <w:rFonts w:ascii="Univers Next Pro Condensed" w:hAnsi="Univers Next Pro Condensed"/>
          <w:sz w:val="22"/>
          <w:szCs w:val="22"/>
        </w:rPr>
      </w:pPr>
      <w:r w:rsidRPr="00924AE7">
        <w:rPr>
          <w:rFonts w:ascii="Segoe UI Emoji" w:hAnsi="Segoe UI Emoji" w:cs="Segoe UI Emoji"/>
          <w:sz w:val="22"/>
          <w:szCs w:val="22"/>
        </w:rPr>
        <w:t>▪</w:t>
      </w:r>
      <w:r w:rsidR="009C24CE">
        <w:rPr>
          <w:rFonts w:ascii="Univers Next Pro Condensed" w:hAnsi="Univers Next Pro Condensed"/>
          <w:sz w:val="22"/>
          <w:szCs w:val="22"/>
        </w:rPr>
        <w:t xml:space="preserve"> </w:t>
      </w:r>
      <w:r w:rsidRPr="00924AE7">
        <w:rPr>
          <w:rFonts w:ascii="Univers Next Pro Condensed" w:hAnsi="Univers Next Pro Condensed" w:cs="Univers Next Pro Condensed"/>
          <w:sz w:val="22"/>
          <w:szCs w:val="22"/>
        </w:rPr>
        <w:t>à</w:t>
      </w:r>
      <w:r w:rsidRPr="00924AE7">
        <w:rPr>
          <w:rFonts w:ascii="Univers Next Pro Condensed" w:hAnsi="Univers Next Pro Condensed"/>
          <w:sz w:val="22"/>
          <w:szCs w:val="22"/>
        </w:rPr>
        <w:t xml:space="preserve"> des fins de r</w:t>
      </w:r>
      <w:r w:rsidRPr="00924AE7">
        <w:rPr>
          <w:rFonts w:ascii="Univers Next Pro Condensed" w:hAnsi="Univers Next Pro Condensed" w:cs="Univers Next Pro Condensed"/>
          <w:sz w:val="22"/>
          <w:szCs w:val="22"/>
        </w:rPr>
        <w:t>é</w:t>
      </w:r>
      <w:r w:rsidRPr="00924AE7">
        <w:rPr>
          <w:rFonts w:ascii="Univers Next Pro Condensed" w:hAnsi="Univers Next Pro Condensed"/>
          <w:sz w:val="22"/>
          <w:szCs w:val="22"/>
        </w:rPr>
        <w:t>alisation des usages mentionn</w:t>
      </w:r>
      <w:r w:rsidRPr="00924AE7">
        <w:rPr>
          <w:rFonts w:ascii="Univers Next Pro Condensed" w:hAnsi="Univers Next Pro Condensed" w:cs="Univers Next Pro Condensed"/>
          <w:sz w:val="22"/>
          <w:szCs w:val="22"/>
        </w:rPr>
        <w:t>é</w:t>
      </w:r>
      <w:r w:rsidRPr="00924AE7">
        <w:rPr>
          <w:rFonts w:ascii="Univers Next Pro Condensed" w:hAnsi="Univers Next Pro Condensed"/>
          <w:sz w:val="22"/>
          <w:szCs w:val="22"/>
        </w:rPr>
        <w:t>s ci-dessous.</w:t>
      </w:r>
    </w:p>
    <w:p w14:paraId="1C1BC6CB" w14:textId="77777777" w:rsidR="003B1E5F" w:rsidRDefault="003B1E5F" w:rsidP="003B1E5F">
      <w:pPr>
        <w:jc w:val="both"/>
        <w:rPr>
          <w:rFonts w:ascii="Univers Next Pro Condensed" w:hAnsi="Univers Next Pro Condensed"/>
          <w:sz w:val="22"/>
          <w:szCs w:val="22"/>
        </w:rPr>
      </w:pPr>
    </w:p>
    <w:p w14:paraId="4A390400" w14:textId="5B7AA9AD"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 xml:space="preserve">En vertu de la présente </w:t>
      </w:r>
      <w:proofErr w:type="spellStart"/>
      <w:r w:rsidRPr="003B1E5F">
        <w:rPr>
          <w:rFonts w:ascii="Univers Next Pro Condensed" w:hAnsi="Univers Next Pro Condensed"/>
          <w:sz w:val="22"/>
          <w:szCs w:val="22"/>
        </w:rPr>
        <w:t>cession</w:t>
      </w:r>
      <w:proofErr w:type="spellEnd"/>
      <w:r w:rsidRPr="003B1E5F">
        <w:rPr>
          <w:rFonts w:ascii="Univers Next Pro Condensed" w:hAnsi="Univers Next Pro Condensed"/>
          <w:sz w:val="22"/>
          <w:szCs w:val="22"/>
        </w:rPr>
        <w:t xml:space="preserve"> de droits de propriété intellectuelle consentie par le </w:t>
      </w:r>
      <w:r w:rsidR="00022B05">
        <w:rPr>
          <w:rFonts w:ascii="Univers Next Pro Condensed" w:hAnsi="Univers Next Pro Condensed"/>
          <w:sz w:val="22"/>
          <w:szCs w:val="22"/>
        </w:rPr>
        <w:t>titulaire</w:t>
      </w:r>
      <w:r w:rsidRPr="003B1E5F">
        <w:rPr>
          <w:rFonts w:ascii="Univers Next Pro Condensed" w:hAnsi="Univers Next Pro Condensed"/>
          <w:sz w:val="22"/>
          <w:szCs w:val="22"/>
        </w:rPr>
        <w:t xml:space="preserve">, </w:t>
      </w:r>
      <w:r w:rsidR="00022B05">
        <w:rPr>
          <w:rFonts w:ascii="Univers Next Pro Condensed" w:hAnsi="Univers Next Pro Condensed"/>
          <w:sz w:val="22"/>
          <w:szCs w:val="22"/>
        </w:rPr>
        <w:t>le Centre Pompidou</w:t>
      </w:r>
      <w:r w:rsidRPr="003B1E5F">
        <w:rPr>
          <w:rFonts w:ascii="Univers Next Pro Condensed" w:hAnsi="Univers Next Pro Condensed"/>
          <w:sz w:val="22"/>
          <w:szCs w:val="22"/>
        </w:rPr>
        <w:t xml:space="preserve"> pourra réaliser les usages suivants des résultats et de leurs reproductions et adaptations :</w:t>
      </w:r>
    </w:p>
    <w:p w14:paraId="085B6153" w14:textId="77777777" w:rsidR="003B1E5F" w:rsidRPr="003B1E5F" w:rsidRDefault="003B1E5F" w:rsidP="003B1E5F">
      <w:pPr>
        <w:jc w:val="both"/>
        <w:rPr>
          <w:rFonts w:ascii="Univers Next Pro Condensed" w:hAnsi="Univers Next Pro Condensed"/>
          <w:sz w:val="22"/>
          <w:szCs w:val="22"/>
        </w:rPr>
      </w:pPr>
    </w:p>
    <w:p w14:paraId="34B16127" w14:textId="6BC6D7D8"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le cadre des expositions et événements culturels organisés par le Centre Pompidou dans ses espaces ainsi que dans toute autre institution, en France comme à l’étranger, qui souhaiterait accueillir ses expositions et événements culturels (que l’accès à ces expositions et événements soit tarifé pour le public ou non)</w:t>
      </w:r>
      <w:r w:rsidR="00022B05">
        <w:rPr>
          <w:rFonts w:ascii="Univers Next Pro Condensed" w:hAnsi="Univers Next Pro Condensed"/>
          <w:sz w:val="22"/>
          <w:szCs w:val="22"/>
        </w:rPr>
        <w:t> ;</w:t>
      </w:r>
    </w:p>
    <w:p w14:paraId="13E8F142" w14:textId="77777777" w:rsidR="003B1E5F" w:rsidRPr="003B1E5F" w:rsidRDefault="003B1E5F" w:rsidP="003B1E5F">
      <w:pPr>
        <w:jc w:val="both"/>
        <w:rPr>
          <w:rFonts w:ascii="Univers Next Pro Condensed" w:hAnsi="Univers Next Pro Condensed"/>
          <w:sz w:val="22"/>
          <w:szCs w:val="22"/>
        </w:rPr>
      </w:pPr>
    </w:p>
    <w:p w14:paraId="6A7C2D84" w14:textId="388FA498"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bases de données publiées en ligne et/ou hors ligne éditées et/ou coéditées par le Centre Pompidou ou par des tiers (en particulier par les ministères de tutelle du Centre Pompidou) et visant à répertorier tout ou partie des collections du Centre Pompidou, à associer tout ou partie de ces collections à celles appartenant à d’autres institutions culturelles selon des thématiques communes et/ou à favoriser la connaissance de ces collections par le public ;</w:t>
      </w:r>
    </w:p>
    <w:p w14:paraId="38EB182A" w14:textId="77777777" w:rsidR="003B1E5F" w:rsidRPr="003B1E5F" w:rsidRDefault="003B1E5F" w:rsidP="003B1E5F">
      <w:pPr>
        <w:jc w:val="both"/>
        <w:rPr>
          <w:rFonts w:ascii="Univers Next Pro Condensed" w:hAnsi="Univers Next Pro Condensed"/>
          <w:sz w:val="22"/>
          <w:szCs w:val="22"/>
        </w:rPr>
      </w:pPr>
    </w:p>
    <w:p w14:paraId="2E0ADCB9" w14:textId="4F4D8256"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versions virtuelles et/ou dans le cadre de visites guidées virtuelles, payantes ou non, des expositions, événements et/ou espaces du Centre Pompidou, diffusées en particulier dans les espaces physiques du Centre Pompidou (sur des écrans et bornes multimédias notamment), sur les sites internet du Centre Pompidou, sur ses plateformes et réseaux sociaux associés et sur tout éventuel « jumeau numérique » du Centre Pompidou ;</w:t>
      </w:r>
    </w:p>
    <w:p w14:paraId="71C27A66" w14:textId="77777777" w:rsidR="003B1E5F" w:rsidRPr="003B1E5F" w:rsidRDefault="003B1E5F" w:rsidP="003B1E5F">
      <w:pPr>
        <w:jc w:val="both"/>
        <w:rPr>
          <w:rFonts w:ascii="Univers Next Pro Condensed" w:hAnsi="Univers Next Pro Condensed"/>
          <w:sz w:val="22"/>
          <w:szCs w:val="22"/>
        </w:rPr>
      </w:pPr>
    </w:p>
    <w:p w14:paraId="4CDE890D" w14:textId="3472189E"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outils et supports pédagogiques réalisés par le Centre Pompidou et en particulier sur les dossiers pédagogiques et les documents d’accompagnement des expositions et événements culturels du Centre Pompidou (tels que des guides multimédias…) ainsi que dans des versions mobiles ou itinérantes de ses expositions et événements présentées dans toute autre institution, en France comme à l’étranger ;</w:t>
      </w:r>
    </w:p>
    <w:p w14:paraId="103C8414" w14:textId="77777777" w:rsidR="003B1E5F" w:rsidRPr="003B1E5F" w:rsidRDefault="003B1E5F" w:rsidP="003B1E5F">
      <w:pPr>
        <w:jc w:val="both"/>
        <w:rPr>
          <w:rFonts w:ascii="Univers Next Pro Condensed" w:hAnsi="Univers Next Pro Condensed"/>
          <w:sz w:val="22"/>
          <w:szCs w:val="22"/>
        </w:rPr>
      </w:pPr>
    </w:p>
    <w:p w14:paraId="7CA3AA42" w14:textId="4DEF784E"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le cadre des activités culturelles du Centre Pompidou (telles que projections publiques dans les salles cinématographiques du Centre Pompidou, colloques, conférences, festivals…) et dans le cadre de partenariats à vocation culturelle, pédagogique, muséologique ou de recherche, développés entre des partenaires et le Centre Pompidou autour de projets favorisant la connaissance de ses collections. Ces diffusions pourront être réalisées sous toute forme notamment par la présentation de reproductions via des projections sur écrans, tablettes tactiles ou bornes multimédias, à destination du public, du personnel du Centre Pompidou et/ou de professionnels externes, que ce soit dans les emprises du Centre Pompidou ou dans les emprises de ses partenaires, en France comme à l’étranger ;</w:t>
      </w:r>
    </w:p>
    <w:p w14:paraId="2DC7B29E" w14:textId="77777777" w:rsidR="003B1E5F" w:rsidRPr="003B1E5F" w:rsidRDefault="003B1E5F" w:rsidP="003B1E5F">
      <w:pPr>
        <w:jc w:val="both"/>
        <w:rPr>
          <w:rFonts w:ascii="Univers Next Pro Condensed" w:hAnsi="Univers Next Pro Condensed"/>
          <w:sz w:val="22"/>
          <w:szCs w:val="22"/>
        </w:rPr>
      </w:pPr>
    </w:p>
    <w:p w14:paraId="611C2EFD" w14:textId="1E1BBD49"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Diffusion dans des catalogues d’expositions</w:t>
      </w:r>
      <w:r w:rsidR="00022B05">
        <w:rPr>
          <w:rFonts w:ascii="Univers Next Pro Condensed" w:hAnsi="Univers Next Pro Condensed"/>
          <w:sz w:val="22"/>
          <w:szCs w:val="22"/>
        </w:rPr>
        <w:t>,</w:t>
      </w:r>
      <w:r w:rsidRPr="003B1E5F">
        <w:rPr>
          <w:rFonts w:ascii="Univers Next Pro Condensed" w:hAnsi="Univers Next Pro Condensed"/>
          <w:sz w:val="22"/>
          <w:szCs w:val="22"/>
        </w:rPr>
        <w:t xml:space="preserve"> dans tous autres ouvrages et/ou produits d’édition (tels que des affiches, albums, livrets, cartes postales…) </w:t>
      </w:r>
      <w:r w:rsidR="00022B05">
        <w:rPr>
          <w:rFonts w:ascii="Univers Next Pro Condensed" w:hAnsi="Univers Next Pro Condensed"/>
          <w:sz w:val="22"/>
          <w:szCs w:val="22"/>
        </w:rPr>
        <w:t xml:space="preserve">ainsi que dans tous produits dérivés fabriqués, </w:t>
      </w:r>
      <w:r w:rsidRPr="003B1E5F">
        <w:rPr>
          <w:rFonts w:ascii="Univers Next Pro Condensed" w:hAnsi="Univers Next Pro Condensed"/>
          <w:sz w:val="22"/>
          <w:szCs w:val="22"/>
        </w:rPr>
        <w:t>édités, co-édités ou commandés par le Centre Pompidou, sur supports matériels et pouvant être diffusés également en ligne et/ou hors ligne, destinés ou non à la vente ;</w:t>
      </w:r>
    </w:p>
    <w:p w14:paraId="114386B7" w14:textId="77777777" w:rsidR="003B1E5F" w:rsidRPr="003B1E5F" w:rsidRDefault="003B1E5F" w:rsidP="003B1E5F">
      <w:pPr>
        <w:jc w:val="both"/>
        <w:rPr>
          <w:rFonts w:ascii="Univers Next Pro Condensed" w:hAnsi="Univers Next Pro Condensed"/>
          <w:sz w:val="22"/>
          <w:szCs w:val="22"/>
        </w:rPr>
      </w:pPr>
    </w:p>
    <w:p w14:paraId="0C3857E4" w14:textId="4BD6038C" w:rsid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w:t>
      </w:r>
      <w:r w:rsidR="008F43C2">
        <w:rPr>
          <w:rFonts w:ascii="Univers Next Pro Condensed" w:hAnsi="Univers Next Pro Condensed"/>
          <w:sz w:val="22"/>
          <w:szCs w:val="22"/>
        </w:rPr>
        <w:t xml:space="preserve"> </w:t>
      </w:r>
      <w:r w:rsidRPr="003B1E5F">
        <w:rPr>
          <w:rFonts w:ascii="Univers Next Pro Condensed" w:hAnsi="Univers Next Pro Condensed"/>
          <w:sz w:val="22"/>
          <w:szCs w:val="22"/>
        </w:rPr>
        <w:t xml:space="preserve">Diffusion dans le cadre des opérations de la communication interne et externe du Centre Pompidou et de ses partenaires visant l’information et la promotion des expositions, des événements culturels, des collections et des activités en général du Centre Pompidou (en ce compris notamment les projets menés en partenariat), qu’il s’agisse de diffusions sur supports matériels (par exemple dans le cadre de publications éditées par le Centre Pompidou ou ses partenaires telles que flyers, plaquettes, journaux…) ou sous une forme dématérialisée, notamment sur l’intranet du Centre Pompidou et de ses partenaires, sur leurs sites internet, sur leurs sites mobiles ainsi que sur toutes les plateformes et réseaux sociaux leur étant associés (tels que Flickr, Facebook, X (Twitter), </w:t>
      </w:r>
      <w:proofErr w:type="spellStart"/>
      <w:r w:rsidRPr="003B1E5F">
        <w:rPr>
          <w:rFonts w:ascii="Univers Next Pro Condensed" w:hAnsi="Univers Next Pro Condensed"/>
          <w:sz w:val="22"/>
          <w:szCs w:val="22"/>
        </w:rPr>
        <w:t>Vimeo</w:t>
      </w:r>
      <w:proofErr w:type="spellEnd"/>
      <w:r w:rsidRPr="003B1E5F">
        <w:rPr>
          <w:rFonts w:ascii="Univers Next Pro Condensed" w:hAnsi="Univers Next Pro Condensed"/>
          <w:sz w:val="22"/>
          <w:szCs w:val="22"/>
        </w:rPr>
        <w:t xml:space="preserve">, </w:t>
      </w:r>
      <w:proofErr w:type="spellStart"/>
      <w:r w:rsidRPr="003B1E5F">
        <w:rPr>
          <w:rFonts w:ascii="Univers Next Pro Condensed" w:hAnsi="Univers Next Pro Condensed"/>
          <w:sz w:val="22"/>
          <w:szCs w:val="22"/>
        </w:rPr>
        <w:t>Youtube</w:t>
      </w:r>
      <w:proofErr w:type="spellEnd"/>
      <w:r w:rsidRPr="003B1E5F">
        <w:rPr>
          <w:rFonts w:ascii="Univers Next Pro Condensed" w:hAnsi="Univers Next Pro Condensed"/>
          <w:sz w:val="22"/>
          <w:szCs w:val="22"/>
        </w:rPr>
        <w:t>, Instagram…). Ces opérations de communication comprennent en particulier la possibilité pour le Centre Pompidou et ses partenaires d’utiliser et de diffuser les reproductions des résultats dans les dossiers de presse portant sur les expositions et autres événements et activités du Centre Pompidou et pour toute diffusion à la presse nationale et internationale (presse papier et internet), dans les tournages et reportages réalisés dans les expositions, événements et espaces du Centre Pompidou par des équipes de télévision ou de presse, ainsi que sur des vidéos de présentation des expositions, événements et des activités du Centre Pompidou.</w:t>
      </w:r>
      <w:r w:rsidRPr="003B1E5F" w:rsidDel="003B1E5F">
        <w:rPr>
          <w:rFonts w:ascii="Univers Next Pro Condensed" w:hAnsi="Univers Next Pro Condensed"/>
          <w:sz w:val="22"/>
          <w:szCs w:val="22"/>
        </w:rPr>
        <w:t xml:space="preserve"> </w:t>
      </w:r>
    </w:p>
    <w:p w14:paraId="0C75D563" w14:textId="77777777" w:rsidR="003B1E5F" w:rsidRDefault="003B1E5F" w:rsidP="003B1E5F">
      <w:pPr>
        <w:jc w:val="both"/>
        <w:rPr>
          <w:rFonts w:ascii="Univers Next Pro Condensed" w:hAnsi="Univers Next Pro Condensed"/>
          <w:sz w:val="22"/>
          <w:szCs w:val="22"/>
        </w:rPr>
      </w:pPr>
    </w:p>
    <w:p w14:paraId="29918634" w14:textId="63DC7B0E" w:rsidR="003B1E5F" w:rsidRPr="003B1E5F" w:rsidRDefault="003B1E5F" w:rsidP="003B1E5F">
      <w:pPr>
        <w:jc w:val="both"/>
        <w:rPr>
          <w:rFonts w:ascii="Univers Next Pro Condensed" w:hAnsi="Univers Next Pro Condensed"/>
          <w:sz w:val="22"/>
          <w:szCs w:val="22"/>
        </w:rPr>
      </w:pPr>
      <w:r w:rsidRPr="003B1E5F">
        <w:rPr>
          <w:rFonts w:ascii="Univers Next Pro Condensed" w:hAnsi="Univers Next Pro Condensed"/>
          <w:sz w:val="22"/>
          <w:szCs w:val="22"/>
        </w:rPr>
        <w:t xml:space="preserve">La présente cession en faveur </w:t>
      </w:r>
      <w:r w:rsidR="00022B05">
        <w:rPr>
          <w:rFonts w:ascii="Univers Next Pro Condensed" w:hAnsi="Univers Next Pro Condensed"/>
          <w:sz w:val="22"/>
          <w:szCs w:val="22"/>
        </w:rPr>
        <w:t>du Centre Pompidou</w:t>
      </w:r>
      <w:r w:rsidRPr="003B1E5F">
        <w:rPr>
          <w:rFonts w:ascii="Univers Next Pro Condensed" w:hAnsi="Univers Next Pro Condensed"/>
          <w:sz w:val="22"/>
          <w:szCs w:val="22"/>
        </w:rPr>
        <w:t xml:space="preserve"> des droits de propriété intellectuelle afférents aux résultats lui permet d’exercer les droits cédés lui-même </w:t>
      </w:r>
      <w:r w:rsidR="00022B05">
        <w:rPr>
          <w:rFonts w:ascii="Univers Next Pro Condensed" w:hAnsi="Univers Next Pro Condensed"/>
          <w:sz w:val="22"/>
          <w:szCs w:val="22"/>
        </w:rPr>
        <w:t>et/</w:t>
      </w:r>
      <w:r w:rsidRPr="003B1E5F">
        <w:rPr>
          <w:rFonts w:ascii="Univers Next Pro Condensed" w:hAnsi="Univers Next Pro Condensed"/>
          <w:sz w:val="22"/>
          <w:szCs w:val="22"/>
        </w:rPr>
        <w:t>ou par l’intermédiaire de tout prestataire ou partenaire de son choix.</w:t>
      </w:r>
    </w:p>
    <w:p w14:paraId="4ED637FB" w14:textId="77777777" w:rsidR="003B1E5F" w:rsidRPr="003B1E5F" w:rsidRDefault="003B1E5F" w:rsidP="003B1E5F">
      <w:pPr>
        <w:jc w:val="both"/>
        <w:rPr>
          <w:rFonts w:ascii="Univers Next Pro Condensed" w:hAnsi="Univers Next Pro Condensed"/>
          <w:sz w:val="22"/>
          <w:szCs w:val="22"/>
        </w:rPr>
      </w:pPr>
    </w:p>
    <w:p w14:paraId="3C8FFED8" w14:textId="0A17A262" w:rsidR="003B1E5F" w:rsidRDefault="00022B05" w:rsidP="003B1E5F">
      <w:pPr>
        <w:jc w:val="both"/>
        <w:rPr>
          <w:rFonts w:ascii="Univers Next Pro Condensed" w:hAnsi="Univers Next Pro Condensed"/>
          <w:sz w:val="22"/>
          <w:szCs w:val="22"/>
        </w:rPr>
      </w:pPr>
      <w:r>
        <w:rPr>
          <w:rFonts w:ascii="Univers Next Pro Condensed" w:hAnsi="Univers Next Pro Condensed"/>
          <w:sz w:val="22"/>
          <w:szCs w:val="22"/>
        </w:rPr>
        <w:t>Le Centre Pompidou</w:t>
      </w:r>
      <w:r w:rsidR="003B1E5F" w:rsidRPr="003B1E5F">
        <w:rPr>
          <w:rFonts w:ascii="Univers Next Pro Condensed" w:hAnsi="Univers Next Pro Condensed"/>
          <w:sz w:val="22"/>
          <w:szCs w:val="22"/>
        </w:rPr>
        <w:t xml:space="preserve"> est libre de céder les droits de propriété intellectuelle afférents aux résultats dont il devient titulaire exclusif dans le cadre </w:t>
      </w:r>
      <w:r>
        <w:rPr>
          <w:rFonts w:ascii="Univers Next Pro Condensed" w:hAnsi="Univers Next Pro Condensed"/>
          <w:sz w:val="22"/>
          <w:szCs w:val="22"/>
        </w:rPr>
        <w:t xml:space="preserve">du présent marché </w:t>
      </w:r>
      <w:r w:rsidR="003B1E5F" w:rsidRPr="003B1E5F">
        <w:rPr>
          <w:rFonts w:ascii="Univers Next Pro Condensed" w:hAnsi="Univers Next Pro Condensed"/>
          <w:sz w:val="22"/>
          <w:szCs w:val="22"/>
        </w:rPr>
        <w:t>à tout tiers de son choix, à titre onéreux ou gracieux.</w:t>
      </w:r>
    </w:p>
    <w:p w14:paraId="0D117DE5" w14:textId="1212D188" w:rsidR="003B1E5F" w:rsidRDefault="003B1E5F" w:rsidP="003B1E5F">
      <w:pPr>
        <w:jc w:val="both"/>
        <w:rPr>
          <w:rFonts w:ascii="Univers Next Pro Condensed" w:hAnsi="Univers Next Pro Condensed"/>
          <w:sz w:val="22"/>
          <w:szCs w:val="22"/>
        </w:rPr>
      </w:pPr>
    </w:p>
    <w:p w14:paraId="5518D1A6" w14:textId="242EEE9F" w:rsidR="00022B05" w:rsidRPr="00022B05" w:rsidRDefault="00022B05" w:rsidP="00022B05">
      <w:pPr>
        <w:jc w:val="both"/>
        <w:rPr>
          <w:rFonts w:ascii="Univers Next Pro Condensed" w:hAnsi="Univers Next Pro Condensed"/>
          <w:sz w:val="22"/>
          <w:szCs w:val="22"/>
        </w:rPr>
      </w:pPr>
      <w:r w:rsidRPr="00022B05">
        <w:rPr>
          <w:rFonts w:ascii="Univers Next Pro Condensed" w:hAnsi="Univers Next Pro Condensed"/>
          <w:sz w:val="22"/>
          <w:szCs w:val="22"/>
        </w:rPr>
        <w:t xml:space="preserve">Le </w:t>
      </w:r>
      <w:r>
        <w:rPr>
          <w:rFonts w:ascii="Univers Next Pro Condensed" w:hAnsi="Univers Next Pro Condensed"/>
          <w:sz w:val="22"/>
          <w:szCs w:val="22"/>
        </w:rPr>
        <w:t>titulaire</w:t>
      </w:r>
      <w:r w:rsidRPr="00022B05">
        <w:rPr>
          <w:rFonts w:ascii="Univers Next Pro Condensed" w:hAnsi="Univers Next Pro Condensed"/>
          <w:sz w:val="22"/>
          <w:szCs w:val="22"/>
        </w:rPr>
        <w:t xml:space="preserve"> garantit </w:t>
      </w:r>
      <w:r>
        <w:rPr>
          <w:rFonts w:ascii="Univers Next Pro Condensed" w:hAnsi="Univers Next Pro Condensed"/>
          <w:sz w:val="22"/>
          <w:szCs w:val="22"/>
        </w:rPr>
        <w:t xml:space="preserve">au Centre Pompidou </w:t>
      </w:r>
      <w:r w:rsidRPr="00022B05">
        <w:rPr>
          <w:rFonts w:ascii="Univers Next Pro Condensed" w:hAnsi="Univers Next Pro Condensed"/>
          <w:sz w:val="22"/>
          <w:szCs w:val="22"/>
        </w:rPr>
        <w:t xml:space="preserve">qu’il est bien titulaire de l’ensemble des droits de propriété intellectuelle afférents aux résultats et/ou qu’il est dûment habilité à les lui céder conformément aux stipulations du présent formulaire. Le </w:t>
      </w:r>
      <w:r>
        <w:rPr>
          <w:rFonts w:ascii="Univers Next Pro Condensed" w:hAnsi="Univers Next Pro Condensed"/>
          <w:sz w:val="22"/>
          <w:szCs w:val="22"/>
        </w:rPr>
        <w:t>titulaire</w:t>
      </w:r>
      <w:r w:rsidRPr="00022B05">
        <w:rPr>
          <w:rFonts w:ascii="Univers Next Pro Condensed" w:hAnsi="Univers Next Pro Condensed"/>
          <w:sz w:val="22"/>
          <w:szCs w:val="22"/>
        </w:rPr>
        <w:t xml:space="preserve"> garantit </w:t>
      </w:r>
      <w:r>
        <w:rPr>
          <w:rFonts w:ascii="Univers Next Pro Condensed" w:hAnsi="Univers Next Pro Condensed"/>
          <w:sz w:val="22"/>
          <w:szCs w:val="22"/>
        </w:rPr>
        <w:t>le Centre Pompidou</w:t>
      </w:r>
      <w:r w:rsidRPr="00022B05">
        <w:rPr>
          <w:rFonts w:ascii="Univers Next Pro Condensed" w:hAnsi="Univers Next Pro Condensed"/>
          <w:sz w:val="22"/>
          <w:szCs w:val="22"/>
        </w:rPr>
        <w:t xml:space="preserve"> contre tout recours ou action que pourrait former, à un titre quelconque, à l'occasion de l'exercice de ses droits par </w:t>
      </w:r>
      <w:r>
        <w:rPr>
          <w:rFonts w:ascii="Univers Next Pro Condensed" w:hAnsi="Univers Next Pro Condensed"/>
          <w:sz w:val="22"/>
          <w:szCs w:val="22"/>
        </w:rPr>
        <w:t>le Centre Pompidou</w:t>
      </w:r>
      <w:r w:rsidRPr="00022B05">
        <w:rPr>
          <w:rFonts w:ascii="Univers Next Pro Condensed" w:hAnsi="Univers Next Pro Condensed"/>
          <w:sz w:val="22"/>
          <w:szCs w:val="22"/>
        </w:rPr>
        <w:t>, toute personne qui estimerait avoir un droit quelconque à faire valoir sur tout ou partie des résultats et/ou sur leur utilisation par l</w:t>
      </w:r>
      <w:r>
        <w:rPr>
          <w:rFonts w:ascii="Univers Next Pro Condensed" w:hAnsi="Univers Next Pro Condensed"/>
          <w:sz w:val="22"/>
          <w:szCs w:val="22"/>
        </w:rPr>
        <w:t>e Centre Pompidou</w:t>
      </w:r>
      <w:r w:rsidRPr="00022B05">
        <w:rPr>
          <w:rFonts w:ascii="Univers Next Pro Condensed" w:hAnsi="Univers Next Pro Condensed"/>
          <w:sz w:val="22"/>
          <w:szCs w:val="22"/>
        </w:rPr>
        <w:t xml:space="preserve"> (y compris émanant des sociétés de gestion collective de droits de propriété intellectuelle auxquelles il aurait adhéré)</w:t>
      </w:r>
      <w:r>
        <w:rPr>
          <w:rFonts w:ascii="Univers Next Pro Condensed" w:hAnsi="Univers Next Pro Condensed"/>
          <w:sz w:val="22"/>
          <w:szCs w:val="22"/>
        </w:rPr>
        <w:t xml:space="preserve">, à l’exception des droits de propriété intellectuelle dont sont titulaires les auteurs et/ou ayants droit des auteurs des œuvres d’art reproduites dans le cadre du présent marché, dont l’obtention est à la charge du Centre Pompidou. </w:t>
      </w:r>
    </w:p>
    <w:p w14:paraId="342FB0F6" w14:textId="77777777" w:rsidR="00022B05" w:rsidRPr="00022B05" w:rsidRDefault="00022B05" w:rsidP="00022B05">
      <w:pPr>
        <w:jc w:val="both"/>
        <w:rPr>
          <w:rFonts w:ascii="Univers Next Pro Condensed" w:hAnsi="Univers Next Pro Condensed"/>
          <w:sz w:val="22"/>
          <w:szCs w:val="22"/>
        </w:rPr>
      </w:pPr>
    </w:p>
    <w:p w14:paraId="76FD1237" w14:textId="761363B0" w:rsidR="00022B05" w:rsidRDefault="00022B05" w:rsidP="00022B05">
      <w:pPr>
        <w:jc w:val="both"/>
        <w:rPr>
          <w:rFonts w:ascii="Univers Next Pro Condensed" w:hAnsi="Univers Next Pro Condensed"/>
          <w:sz w:val="22"/>
          <w:szCs w:val="22"/>
        </w:rPr>
      </w:pPr>
      <w:r w:rsidRPr="00022B05">
        <w:rPr>
          <w:rFonts w:ascii="Univers Next Pro Condensed" w:hAnsi="Univers Next Pro Condensed"/>
          <w:sz w:val="22"/>
          <w:szCs w:val="22"/>
        </w:rPr>
        <w:t xml:space="preserve">La présente cession de droits de propriété intellectuelle prend effet à compter de la date de </w:t>
      </w:r>
      <w:r>
        <w:rPr>
          <w:rFonts w:ascii="Univers Next Pro Condensed" w:hAnsi="Univers Next Pro Condensed"/>
          <w:sz w:val="22"/>
          <w:szCs w:val="22"/>
        </w:rPr>
        <w:t>notification</w:t>
      </w:r>
      <w:r w:rsidRPr="00022B05">
        <w:rPr>
          <w:rFonts w:ascii="Univers Next Pro Condensed" w:hAnsi="Univers Next Pro Condensed"/>
          <w:sz w:val="22"/>
          <w:szCs w:val="22"/>
        </w:rPr>
        <w:t xml:space="preserve"> du présent </w:t>
      </w:r>
      <w:r>
        <w:rPr>
          <w:rFonts w:ascii="Univers Next Pro Condensed" w:hAnsi="Univers Next Pro Condensed"/>
          <w:sz w:val="22"/>
          <w:szCs w:val="22"/>
        </w:rPr>
        <w:t>marché</w:t>
      </w:r>
      <w:r w:rsidRPr="00022B05">
        <w:rPr>
          <w:rFonts w:ascii="Univers Next Pro Condensed" w:hAnsi="Univers Next Pro Condensed"/>
          <w:sz w:val="22"/>
          <w:szCs w:val="22"/>
        </w:rPr>
        <w:t xml:space="preserve"> et est consentie </w:t>
      </w:r>
      <w:r>
        <w:rPr>
          <w:rFonts w:ascii="Univers Next Pro Condensed" w:hAnsi="Univers Next Pro Condensed"/>
          <w:sz w:val="22"/>
          <w:szCs w:val="22"/>
        </w:rPr>
        <w:t>au Centre Pompidou</w:t>
      </w:r>
      <w:r w:rsidRPr="00022B05">
        <w:rPr>
          <w:rFonts w:ascii="Univers Next Pro Condensed" w:hAnsi="Univers Next Pro Condensed"/>
          <w:sz w:val="22"/>
          <w:szCs w:val="22"/>
        </w:rPr>
        <w:t xml:space="preserve"> pour le monde entier et pour la durée légale des droits de propriété intellectuelle prévue par la loi française portant code de la propriété intellectuelle, telle qu’elle pourra être modifiée par les législations et conventions nationales et internationales ultérieures, y compris pour les prolongations qui pourraient être apportées à cette durée.</w:t>
      </w:r>
    </w:p>
    <w:p w14:paraId="1A469F41" w14:textId="77777777" w:rsidR="00B2364C" w:rsidRPr="00B2364C" w:rsidRDefault="00B2364C" w:rsidP="00B2364C">
      <w:pPr>
        <w:jc w:val="both"/>
        <w:rPr>
          <w:rFonts w:ascii="Univers Next Pro Condensed" w:hAnsi="Univers Next Pro Condensed"/>
          <w:iCs/>
          <w:sz w:val="22"/>
          <w:szCs w:val="22"/>
        </w:rPr>
      </w:pPr>
    </w:p>
    <w:p w14:paraId="1435DB19" w14:textId="499CA945" w:rsidR="00B2364C" w:rsidRPr="00B2364C" w:rsidRDefault="00B2364C" w:rsidP="00B2364C">
      <w:pPr>
        <w:ind w:firstLine="708"/>
        <w:jc w:val="both"/>
        <w:rPr>
          <w:rFonts w:ascii="Univers Next Pro Condensed" w:hAnsi="Univers Next Pro Condensed"/>
          <w:b/>
          <w:bCs/>
          <w:sz w:val="22"/>
          <w:szCs w:val="22"/>
        </w:rPr>
      </w:pPr>
      <w:bookmarkStart w:id="161" w:name="_Toc312074986"/>
      <w:bookmarkStart w:id="162" w:name="_Toc326152502"/>
      <w:bookmarkStart w:id="163" w:name="_Toc343521429"/>
      <w:bookmarkStart w:id="164" w:name="_Toc352336735"/>
      <w:bookmarkStart w:id="165" w:name="_Toc359421968"/>
      <w:bookmarkStart w:id="166" w:name="_Toc528078586"/>
      <w:bookmarkStart w:id="167" w:name="_Toc77584726"/>
      <w:bookmarkStart w:id="168" w:name="_Toc167717308"/>
      <w:r w:rsidRPr="00B2364C">
        <w:rPr>
          <w:rFonts w:ascii="Univers Next Pro Condensed" w:hAnsi="Univers Next Pro Condensed"/>
          <w:b/>
          <w:bCs/>
          <w:sz w:val="22"/>
          <w:szCs w:val="22"/>
        </w:rPr>
        <w:t>1</w:t>
      </w:r>
      <w:r w:rsidR="006860BB">
        <w:rPr>
          <w:rFonts w:ascii="Univers Next Pro Condensed" w:hAnsi="Univers Next Pro Condensed"/>
          <w:b/>
          <w:bCs/>
          <w:sz w:val="22"/>
          <w:szCs w:val="22"/>
        </w:rPr>
        <w:t>1</w:t>
      </w:r>
      <w:r w:rsidRPr="00B2364C">
        <w:rPr>
          <w:rFonts w:ascii="Univers Next Pro Condensed" w:hAnsi="Univers Next Pro Condensed"/>
          <w:b/>
          <w:bCs/>
          <w:sz w:val="22"/>
          <w:szCs w:val="22"/>
        </w:rPr>
        <w:t>.3.</w:t>
      </w:r>
      <w:r w:rsidR="008F43C2">
        <w:rPr>
          <w:rFonts w:ascii="Univers Next Pro Condensed" w:hAnsi="Univers Next Pro Condensed"/>
          <w:b/>
          <w:bCs/>
          <w:sz w:val="22"/>
          <w:szCs w:val="22"/>
        </w:rPr>
        <w:t>2</w:t>
      </w:r>
      <w:r w:rsidRPr="00B2364C">
        <w:rPr>
          <w:rFonts w:ascii="Univers Next Pro Condensed" w:hAnsi="Univers Next Pro Condensed"/>
          <w:b/>
          <w:bCs/>
          <w:sz w:val="22"/>
          <w:szCs w:val="22"/>
        </w:rPr>
        <w:t xml:space="preserve"> REMUNERATION</w:t>
      </w:r>
      <w:bookmarkEnd w:id="161"/>
      <w:bookmarkEnd w:id="162"/>
      <w:bookmarkEnd w:id="163"/>
      <w:bookmarkEnd w:id="164"/>
      <w:bookmarkEnd w:id="165"/>
      <w:bookmarkEnd w:id="166"/>
      <w:bookmarkEnd w:id="167"/>
      <w:bookmarkEnd w:id="168"/>
    </w:p>
    <w:p w14:paraId="7122F9C3" w14:textId="77777777" w:rsidR="00B2364C" w:rsidRPr="00B2364C" w:rsidRDefault="00B2364C" w:rsidP="00B2364C">
      <w:pPr>
        <w:jc w:val="both"/>
        <w:rPr>
          <w:rFonts w:ascii="Univers Next Pro Condensed" w:hAnsi="Univers Next Pro Condensed"/>
          <w:sz w:val="22"/>
          <w:szCs w:val="22"/>
        </w:rPr>
      </w:pPr>
    </w:p>
    <w:p w14:paraId="65D4AA12" w14:textId="656BAEBF" w:rsidR="00B2364C" w:rsidRPr="00B2364C" w:rsidRDefault="00B2364C" w:rsidP="00B2364C">
      <w:pPr>
        <w:jc w:val="both"/>
        <w:rPr>
          <w:rFonts w:ascii="Univers Next Pro Condensed" w:hAnsi="Univers Next Pro Condensed"/>
          <w:sz w:val="22"/>
          <w:szCs w:val="22"/>
        </w:rPr>
      </w:pPr>
      <w:r w:rsidRPr="00B2364C">
        <w:rPr>
          <w:rFonts w:ascii="Univers Next Pro Condensed" w:hAnsi="Univers Next Pro Condensed"/>
          <w:sz w:val="22"/>
          <w:szCs w:val="22"/>
        </w:rPr>
        <w:t>Le</w:t>
      </w:r>
      <w:r w:rsidR="00022B05">
        <w:rPr>
          <w:rFonts w:ascii="Univers Next Pro Condensed" w:hAnsi="Univers Next Pro Condensed"/>
          <w:sz w:val="22"/>
          <w:szCs w:val="22"/>
        </w:rPr>
        <w:t>s</w:t>
      </w:r>
      <w:r w:rsidRPr="00B2364C">
        <w:rPr>
          <w:rFonts w:ascii="Univers Next Pro Condensed" w:hAnsi="Univers Next Pro Condensed"/>
          <w:sz w:val="22"/>
          <w:szCs w:val="22"/>
        </w:rPr>
        <w:t xml:space="preserve"> prix unitaires </w:t>
      </w:r>
      <w:r w:rsidR="00022B05">
        <w:rPr>
          <w:rFonts w:ascii="Univers Next Pro Condensed" w:hAnsi="Univers Next Pro Condensed"/>
          <w:sz w:val="22"/>
          <w:szCs w:val="22"/>
        </w:rPr>
        <w:t xml:space="preserve">du marché </w:t>
      </w:r>
      <w:r w:rsidRPr="00B2364C">
        <w:rPr>
          <w:rFonts w:ascii="Univers Next Pro Condensed" w:hAnsi="Univers Next Pro Condensed"/>
          <w:sz w:val="22"/>
          <w:szCs w:val="22"/>
        </w:rPr>
        <w:t xml:space="preserve">comprennent la rémunération de la présente </w:t>
      </w:r>
      <w:proofErr w:type="spellStart"/>
      <w:r w:rsidRPr="00B2364C">
        <w:rPr>
          <w:rFonts w:ascii="Univers Next Pro Condensed" w:hAnsi="Univers Next Pro Condensed"/>
          <w:sz w:val="22"/>
          <w:szCs w:val="22"/>
        </w:rPr>
        <w:t>cession</w:t>
      </w:r>
      <w:proofErr w:type="spellEnd"/>
      <w:r w:rsidRPr="00B2364C">
        <w:rPr>
          <w:rFonts w:ascii="Univers Next Pro Condensed" w:hAnsi="Univers Next Pro Condensed"/>
          <w:sz w:val="22"/>
          <w:szCs w:val="22"/>
        </w:rPr>
        <w:t xml:space="preserve"> de droits. </w:t>
      </w:r>
    </w:p>
    <w:p w14:paraId="2A8D54AC" w14:textId="77777777" w:rsidR="00B2364C" w:rsidRPr="00B2364C" w:rsidRDefault="00B2364C" w:rsidP="00B2364C">
      <w:pPr>
        <w:jc w:val="both"/>
        <w:rPr>
          <w:rFonts w:ascii="Univers Next Pro Condensed" w:hAnsi="Univers Next Pro Condensed"/>
          <w:sz w:val="22"/>
          <w:szCs w:val="22"/>
        </w:rPr>
      </w:pPr>
    </w:p>
    <w:p w14:paraId="0AF6260D" w14:textId="1ED6DE83" w:rsidR="00B2364C" w:rsidRPr="00B2364C" w:rsidRDefault="00B2364C" w:rsidP="00B2364C">
      <w:pPr>
        <w:jc w:val="both"/>
        <w:rPr>
          <w:rFonts w:ascii="Univers Next Pro Condensed" w:hAnsi="Univers Next Pro Condensed"/>
          <w:sz w:val="22"/>
          <w:szCs w:val="22"/>
        </w:rPr>
      </w:pPr>
      <w:r w:rsidRPr="00B2364C">
        <w:rPr>
          <w:rFonts w:ascii="Univers Next Pro Condensed" w:hAnsi="Univers Next Pro Condensed"/>
          <w:sz w:val="22"/>
          <w:szCs w:val="22"/>
        </w:rPr>
        <w:t xml:space="preserve">Le </w:t>
      </w:r>
      <w:r w:rsidR="00022B05">
        <w:rPr>
          <w:rFonts w:ascii="Univers Next Pro Condensed" w:hAnsi="Univers Next Pro Condensed"/>
          <w:sz w:val="22"/>
          <w:szCs w:val="22"/>
        </w:rPr>
        <w:t>titulaire</w:t>
      </w:r>
      <w:r w:rsidR="00022B05" w:rsidRPr="00B2364C">
        <w:rPr>
          <w:rFonts w:ascii="Univers Next Pro Condensed" w:hAnsi="Univers Next Pro Condensed"/>
          <w:sz w:val="22"/>
          <w:szCs w:val="22"/>
        </w:rPr>
        <w:t xml:space="preserve"> </w:t>
      </w:r>
      <w:r w:rsidRPr="00B2364C">
        <w:rPr>
          <w:rFonts w:ascii="Univers Next Pro Condensed" w:hAnsi="Univers Next Pro Condensed"/>
          <w:sz w:val="22"/>
          <w:szCs w:val="22"/>
        </w:rPr>
        <w:t xml:space="preserve">ne pourra prétendre à aucune autre rémunération. </w:t>
      </w:r>
    </w:p>
    <w:p w14:paraId="3D196511" w14:textId="5361FFD0" w:rsidR="00B2364C" w:rsidRPr="00E23978" w:rsidRDefault="00B2364C" w:rsidP="00B56959">
      <w:pPr>
        <w:rPr>
          <w:rFonts w:ascii="Univers Next Pro Condensed" w:hAnsi="Univers Next Pro Condensed"/>
          <w:sz w:val="20"/>
          <w:szCs w:val="20"/>
        </w:rPr>
      </w:pPr>
    </w:p>
    <w:p w14:paraId="53B30192" w14:textId="6DE98951"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69" w:name="_Toc197326327"/>
      <w:bookmarkStart w:id="170" w:name="_Toc201158964"/>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2</w:t>
      </w:r>
      <w:r w:rsidR="00117930">
        <w:rPr>
          <w:rFonts w:ascii="Univers Next Pro Condensed" w:hAnsi="Univers Next Pro Condensed"/>
          <w:caps/>
          <w:sz w:val="28"/>
          <w:u w:val="none"/>
        </w:rPr>
        <w:t xml:space="preserve"> |</w:t>
      </w:r>
      <w:r w:rsidRPr="00E23978">
        <w:rPr>
          <w:rFonts w:ascii="Univers Next Pro Condensed" w:hAnsi="Univers Next Pro Condensed"/>
          <w:caps/>
          <w:sz w:val="28"/>
          <w:u w:val="none"/>
        </w:rPr>
        <w:t xml:space="preserve"> </w:t>
      </w:r>
      <w:r w:rsidR="00F970D5" w:rsidRPr="00E23978">
        <w:rPr>
          <w:rFonts w:ascii="Univers Next Pro Condensed" w:hAnsi="Univers Next Pro Condensed"/>
          <w:caps/>
          <w:sz w:val="28"/>
          <w:u w:val="none"/>
        </w:rPr>
        <w:t xml:space="preserve">PRéSENTATION </w:t>
      </w:r>
      <w:r w:rsidRPr="00E23978">
        <w:rPr>
          <w:rFonts w:ascii="Univers Next Pro Condensed" w:hAnsi="Univers Next Pro Condensed"/>
          <w:caps/>
          <w:sz w:val="28"/>
          <w:u w:val="none"/>
        </w:rPr>
        <w:t>DES SOUS-TRAITANTS</w:t>
      </w:r>
      <w:bookmarkEnd w:id="169"/>
      <w:bookmarkEnd w:id="170"/>
    </w:p>
    <w:p w14:paraId="15503268" w14:textId="77777777" w:rsidR="003A186D" w:rsidRPr="00E23978" w:rsidRDefault="003A186D" w:rsidP="00DE7128">
      <w:pPr>
        <w:jc w:val="both"/>
        <w:rPr>
          <w:rFonts w:ascii="Univers Next Pro Condensed" w:hAnsi="Univers Next Pro Condensed"/>
          <w:sz w:val="20"/>
          <w:szCs w:val="20"/>
        </w:rPr>
      </w:pPr>
    </w:p>
    <w:p w14:paraId="255A314B" w14:textId="0C2F3084" w:rsidR="00181E1C" w:rsidRPr="00181E1C" w:rsidRDefault="00181E1C" w:rsidP="00181E1C">
      <w:pPr>
        <w:jc w:val="both"/>
        <w:rPr>
          <w:rFonts w:ascii="Univers Next Pro Condensed" w:hAnsi="Univers Next Pro Condensed"/>
          <w:sz w:val="22"/>
          <w:szCs w:val="22"/>
        </w:rPr>
      </w:pPr>
      <w:r w:rsidRPr="00181E1C">
        <w:rPr>
          <w:rFonts w:ascii="Univers Next Pro Condensed" w:hAnsi="Univers Next Pro Condensed" w:cs="Century Gothic"/>
          <w:color w:val="000000"/>
          <w:sz w:val="22"/>
          <w:szCs w:val="22"/>
        </w:rPr>
        <w:t xml:space="preserve">Le titulaire peut sous-traiter l’exécution de certaines parties </w:t>
      </w:r>
      <w:r w:rsidR="009B64E6">
        <w:rPr>
          <w:rFonts w:ascii="Univers Next Pro Condensed" w:hAnsi="Univers Next Pro Condensed" w:cs="Century Gothic"/>
          <w:color w:val="000000"/>
          <w:sz w:val="22"/>
          <w:szCs w:val="22"/>
        </w:rPr>
        <w:t>du marché</w:t>
      </w:r>
      <w:r w:rsidRPr="00181E1C">
        <w:rPr>
          <w:rFonts w:ascii="Univers Next Pro Condensed" w:hAnsi="Univers Next Pro Condensed" w:cs="Century Gothic"/>
          <w:color w:val="000000"/>
          <w:sz w:val="22"/>
          <w:szCs w:val="22"/>
        </w:rPr>
        <w:t>,</w:t>
      </w:r>
      <w:r w:rsidR="009B64E6">
        <w:rPr>
          <w:rFonts w:ascii="Univers Next Pro Condensed" w:hAnsi="Univers Next Pro Condensed" w:cs="Century Gothic"/>
          <w:color w:val="000000"/>
          <w:sz w:val="22"/>
          <w:szCs w:val="22"/>
        </w:rPr>
        <w:t xml:space="preserve"> à l’exception des tâches essentielles ci-dessous définies et</w:t>
      </w:r>
      <w:r w:rsidRPr="00181E1C">
        <w:rPr>
          <w:rFonts w:ascii="Univers Next Pro Condensed" w:hAnsi="Univers Next Pro Condensed" w:cs="Century Gothic"/>
          <w:color w:val="000000"/>
          <w:sz w:val="22"/>
          <w:szCs w:val="22"/>
        </w:rPr>
        <w:t xml:space="preserve"> à condition d’avoir obtenu du Centre Pompidou l’acceptation et l’agrément des conditions de paiement de chaque sous-traitant, sur présentation du formulaire DC4 de déclaration de sous-traitance téléchargeable sur le site du </w:t>
      </w:r>
      <w:r w:rsidRPr="00181E1C">
        <w:rPr>
          <w:rFonts w:ascii="Univers Next Pro Condensed" w:hAnsi="Univers Next Pro Condensed"/>
          <w:sz w:val="22"/>
          <w:szCs w:val="22"/>
        </w:rPr>
        <w:t xml:space="preserve">Ministère de l’économie, des finances et de la souveraineté industrielle et numérique  : </w:t>
      </w:r>
      <w:hyperlink r:id="rId12" w:history="1">
        <w:r w:rsidRPr="00181E1C">
          <w:rPr>
            <w:rStyle w:val="Lienhypertexte"/>
            <w:rFonts w:ascii="Univers Next Pro Condensed" w:hAnsi="Univers Next Pro Condensed"/>
            <w:sz w:val="22"/>
            <w:szCs w:val="22"/>
          </w:rPr>
          <w:t>https://www.economie.gouv.fr/daj/formulaires-marches-publics</w:t>
        </w:r>
      </w:hyperlink>
      <w:r w:rsidRPr="00181E1C">
        <w:rPr>
          <w:rFonts w:ascii="Univers Next Pro Condensed" w:hAnsi="Univers Next Pro Condensed"/>
          <w:sz w:val="22"/>
          <w:szCs w:val="22"/>
        </w:rPr>
        <w:t>.</w:t>
      </w:r>
    </w:p>
    <w:p w14:paraId="1021C106"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79F6AE2F"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Le titulaire sous-traite les prestations dans les conditions prévues par les articles L.2193-1 à L.2193-14 du Code de la commande publique</w:t>
      </w:r>
      <w:r w:rsidRPr="00181E1C" w:rsidDel="00BF1F1B">
        <w:rPr>
          <w:rFonts w:ascii="Univers Next Pro Condensed" w:hAnsi="Univers Next Pro Condensed" w:cs="Century Gothic"/>
          <w:color w:val="000000"/>
          <w:sz w:val="22"/>
          <w:szCs w:val="22"/>
        </w:rPr>
        <w:t xml:space="preserve"> </w:t>
      </w:r>
      <w:r w:rsidRPr="00181E1C">
        <w:rPr>
          <w:rFonts w:ascii="Univers Next Pro Condensed" w:hAnsi="Univers Next Pro Condensed" w:cs="Century Gothic"/>
          <w:b/>
          <w:color w:val="000000"/>
          <w:sz w:val="22"/>
          <w:szCs w:val="22"/>
        </w:rPr>
        <w:t xml:space="preserve">et </w:t>
      </w:r>
      <w:r w:rsidRPr="00181E1C">
        <w:rPr>
          <w:rFonts w:ascii="Univers Next Pro Condensed" w:hAnsi="Univers Next Pro Condensed" w:cs="Century Gothic"/>
          <w:color w:val="000000"/>
          <w:sz w:val="22"/>
          <w:szCs w:val="22"/>
        </w:rPr>
        <w:t xml:space="preserve">aux articles R.2193-1 à R.2193-16 du Code de la commande publique. </w:t>
      </w:r>
    </w:p>
    <w:p w14:paraId="07854B52"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1FA74136" w14:textId="77777777" w:rsidR="00181E1C" w:rsidRPr="00181E1C" w:rsidRDefault="00181E1C" w:rsidP="00181E1C">
      <w:pPr>
        <w:adjustRightInd w:val="0"/>
        <w:jc w:val="both"/>
        <w:rPr>
          <w:rFonts w:ascii="Univers Next Pro Condensed" w:hAnsi="Univers Next Pro Condensed" w:cs="Century Gothic"/>
          <w:b/>
          <w:color w:val="000000"/>
          <w:sz w:val="22"/>
          <w:szCs w:val="22"/>
        </w:rPr>
      </w:pPr>
      <w:r w:rsidRPr="00181E1C">
        <w:rPr>
          <w:rFonts w:ascii="Univers Next Pro Condensed" w:hAnsi="Univers Next Pro Condensed" w:cs="Century Gothic"/>
          <w:b/>
          <w:color w:val="000000"/>
          <w:sz w:val="22"/>
          <w:szCs w:val="22"/>
        </w:rPr>
        <w:t xml:space="preserve">La sous-traitance totale est interdite. </w:t>
      </w:r>
    </w:p>
    <w:p w14:paraId="6E7D85D6" w14:textId="77777777" w:rsidR="00181E1C" w:rsidRPr="00181E1C" w:rsidRDefault="00181E1C" w:rsidP="00181E1C">
      <w:pPr>
        <w:adjustRightInd w:val="0"/>
        <w:jc w:val="both"/>
        <w:rPr>
          <w:rFonts w:ascii="Univers Next Pro Condensed" w:hAnsi="Univers Next Pro Condensed" w:cs="Century Gothic"/>
          <w:bCs/>
          <w:color w:val="000000"/>
          <w:sz w:val="22"/>
          <w:szCs w:val="22"/>
        </w:rPr>
      </w:pPr>
    </w:p>
    <w:p w14:paraId="137B2275" w14:textId="2193EC1A" w:rsidR="009B64E6" w:rsidRDefault="00181E1C" w:rsidP="00181E1C">
      <w:pPr>
        <w:adjustRightInd w:val="0"/>
        <w:jc w:val="both"/>
        <w:rPr>
          <w:rFonts w:ascii="Univers Next Pro Condensed" w:hAnsi="Univers Next Pro Condensed" w:cs="Century Gothic"/>
          <w:bCs/>
          <w:color w:val="000000"/>
          <w:sz w:val="22"/>
          <w:szCs w:val="22"/>
        </w:rPr>
      </w:pPr>
      <w:r w:rsidRPr="00181E1C">
        <w:rPr>
          <w:rFonts w:ascii="Univers Next Pro Condensed" w:hAnsi="Univers Next Pro Condensed" w:cs="Century Gothic"/>
          <w:bCs/>
          <w:color w:val="000000"/>
          <w:sz w:val="22"/>
          <w:szCs w:val="22"/>
        </w:rPr>
        <w:t>Le recours à la sous-traitance, sans acceptation préalable du sous-traitant et agrément de ses conditions de paiement, expose le titulaire aux mesures prévues à l'article 41 du CCAG</w:t>
      </w:r>
      <w:r w:rsidR="009B64E6">
        <w:rPr>
          <w:rFonts w:ascii="Univers Next Pro Condensed" w:hAnsi="Univers Next Pro Condensed" w:cs="Century Gothic"/>
          <w:bCs/>
          <w:color w:val="000000"/>
          <w:sz w:val="22"/>
          <w:szCs w:val="22"/>
        </w:rPr>
        <w:t>-</w:t>
      </w:r>
      <w:r w:rsidR="006C55CF">
        <w:rPr>
          <w:rFonts w:ascii="Univers Next Pro Condensed" w:hAnsi="Univers Next Pro Condensed" w:cs="Century Gothic"/>
          <w:bCs/>
          <w:color w:val="000000"/>
          <w:sz w:val="22"/>
          <w:szCs w:val="22"/>
        </w:rPr>
        <w:t>PI</w:t>
      </w:r>
      <w:r w:rsidRPr="00181E1C">
        <w:rPr>
          <w:rFonts w:ascii="Univers Next Pro Condensed" w:hAnsi="Univers Next Pro Condensed" w:cs="Century Gothic"/>
          <w:bCs/>
          <w:color w:val="000000"/>
          <w:sz w:val="22"/>
          <w:szCs w:val="22"/>
        </w:rPr>
        <w:t xml:space="preserve">. </w:t>
      </w:r>
    </w:p>
    <w:p w14:paraId="37ED0711" w14:textId="1B34F434" w:rsidR="009B64E6" w:rsidRDefault="009B64E6" w:rsidP="00181E1C">
      <w:pPr>
        <w:adjustRightInd w:val="0"/>
        <w:jc w:val="both"/>
        <w:rPr>
          <w:rFonts w:ascii="Univers Next Pro Condensed" w:hAnsi="Univers Next Pro Condensed" w:cs="Century Gothic"/>
          <w:bCs/>
          <w:color w:val="000000"/>
          <w:sz w:val="22"/>
          <w:szCs w:val="22"/>
        </w:rPr>
      </w:pPr>
    </w:p>
    <w:p w14:paraId="3F89AD06" w14:textId="77777777" w:rsidR="009B64E6" w:rsidRPr="00734B7C" w:rsidRDefault="009B64E6" w:rsidP="009B64E6">
      <w:pPr>
        <w:rPr>
          <w:rFonts w:ascii="Univers Next Pro Condensed" w:eastAsia="Univers Condensed Light" w:hAnsi="Univers Next Pro Condensed" w:cs="Univers Condensed Light"/>
          <w:sz w:val="22"/>
          <w:szCs w:val="22"/>
        </w:rPr>
      </w:pPr>
      <w:r w:rsidRPr="00734B7C">
        <w:rPr>
          <w:rFonts w:ascii="Univers Next Pro Condensed" w:eastAsia="Univers Condensed Light" w:hAnsi="Univers Next Pro Condensed" w:cs="Univers Condensed Light"/>
          <w:sz w:val="22"/>
          <w:szCs w:val="22"/>
          <w:u w:val="single"/>
        </w:rPr>
        <w:t>Tâches essentielles</w:t>
      </w:r>
      <w:r w:rsidRPr="00734B7C">
        <w:rPr>
          <w:rFonts w:ascii="Univers Next Pro Condensed" w:eastAsia="Univers Condensed Light" w:hAnsi="Univers Next Pro Condensed" w:cs="Univers Condensed Light"/>
          <w:sz w:val="22"/>
          <w:szCs w:val="22"/>
        </w:rPr>
        <w:t xml:space="preserve"> : Conformément à l’article L. 2193-3 du code de la commande publique, </w:t>
      </w:r>
      <w:r>
        <w:rPr>
          <w:rFonts w:ascii="Univers Next Pro Condensed" w:eastAsia="Univers Condensed Light" w:hAnsi="Univers Next Pro Condensed" w:cs="Univers Condensed Light"/>
          <w:sz w:val="22"/>
          <w:szCs w:val="22"/>
        </w:rPr>
        <w:t xml:space="preserve">le </w:t>
      </w:r>
      <w:r w:rsidRPr="00734B7C">
        <w:rPr>
          <w:rFonts w:ascii="Univers Next Pro Condensed" w:eastAsia="Univers Condensed Light" w:hAnsi="Univers Next Pro Condensed" w:cs="Univers Condensed Light"/>
          <w:sz w:val="22"/>
          <w:szCs w:val="22"/>
        </w:rPr>
        <w:t xml:space="preserve">Centre Pompidou </w:t>
      </w:r>
      <w:r>
        <w:rPr>
          <w:rFonts w:ascii="Univers Next Pro Condensed" w:eastAsia="Univers Condensed Light" w:hAnsi="Univers Next Pro Condensed" w:cs="Univers Condensed Light"/>
          <w:sz w:val="22"/>
          <w:szCs w:val="22"/>
        </w:rPr>
        <w:t>exige</w:t>
      </w:r>
      <w:r w:rsidRPr="00734B7C">
        <w:rPr>
          <w:rFonts w:ascii="Univers Next Pro Condensed" w:eastAsia="Univers Condensed Light" w:hAnsi="Univers Next Pro Condensed" w:cs="Univers Condensed Light"/>
          <w:sz w:val="22"/>
          <w:szCs w:val="22"/>
        </w:rPr>
        <w:t xml:space="preserve"> que certaines tâches essentielles soient effectuées directement par le titulaire. </w:t>
      </w:r>
      <w:r>
        <w:rPr>
          <w:rFonts w:ascii="Univers Next Pro Condensed" w:eastAsia="Univers Condensed Light" w:hAnsi="Univers Next Pro Condensed" w:cs="Univers Condensed Light"/>
          <w:sz w:val="22"/>
          <w:szCs w:val="22"/>
        </w:rPr>
        <w:t>En l’espèce, toute action relative à la manipulation d’une des œuvres numérisées en application du marché objet de la présente consultation sont considérées comme des tâches essentielles.</w:t>
      </w:r>
    </w:p>
    <w:p w14:paraId="3AA2E3E6" w14:textId="2B9869F7" w:rsidR="00DE6346" w:rsidRPr="00181E1C" w:rsidRDefault="00181E1C" w:rsidP="00181E1C">
      <w:pPr>
        <w:pStyle w:val="Titre3"/>
        <w:rPr>
          <w:rFonts w:ascii="Univers Next Pro Condensed" w:hAnsi="Univers Next Pro Condensed"/>
          <w:sz w:val="22"/>
          <w:szCs w:val="22"/>
        </w:rPr>
      </w:pPr>
      <w:bookmarkStart w:id="171" w:name="_Toc201158965"/>
      <w:r w:rsidRPr="00181E1C">
        <w:rPr>
          <w:rFonts w:ascii="Univers Next Pro Condensed" w:hAnsi="Univers Next Pro Condensed"/>
          <w:sz w:val="22"/>
          <w:szCs w:val="22"/>
        </w:rPr>
        <w:t>1</w:t>
      </w:r>
      <w:r w:rsidR="006860BB">
        <w:rPr>
          <w:rFonts w:ascii="Univers Next Pro Condensed" w:hAnsi="Univers Next Pro Condensed"/>
          <w:sz w:val="22"/>
          <w:szCs w:val="22"/>
        </w:rPr>
        <w:t>2.</w:t>
      </w:r>
      <w:r w:rsidRPr="00181E1C">
        <w:rPr>
          <w:rFonts w:ascii="Univers Next Pro Condensed" w:hAnsi="Univers Next Pro Condensed"/>
          <w:sz w:val="22"/>
          <w:szCs w:val="22"/>
        </w:rPr>
        <w:t>1 PRESENTATION DE SOUS-TRAITANT(S) LORS DE LA REMISE DE L’OFFRE</w:t>
      </w:r>
      <w:bookmarkEnd w:id="171"/>
    </w:p>
    <w:p w14:paraId="160DB0A5" w14:textId="77777777" w:rsidR="00DE6346" w:rsidRPr="00181E1C" w:rsidRDefault="00DE6346" w:rsidP="004513FC">
      <w:pPr>
        <w:jc w:val="both"/>
        <w:rPr>
          <w:rFonts w:ascii="Univers Next Pro Condensed" w:hAnsi="Univers Next Pro Condensed"/>
          <w:sz w:val="22"/>
          <w:szCs w:val="22"/>
        </w:rPr>
      </w:pPr>
    </w:p>
    <w:p w14:paraId="263E655D" w14:textId="6FD92DC8" w:rsidR="00DE6346" w:rsidRPr="00181E1C" w:rsidRDefault="00DE6346" w:rsidP="00981675">
      <w:pPr>
        <w:jc w:val="both"/>
        <w:rPr>
          <w:rFonts w:ascii="Univers Next Pro Condensed" w:hAnsi="Univers Next Pro Condensed"/>
          <w:sz w:val="22"/>
          <w:szCs w:val="22"/>
        </w:rPr>
      </w:pPr>
      <w:r w:rsidRPr="00181E1C">
        <w:rPr>
          <w:rFonts w:ascii="Univers Next Pro Condensed" w:hAnsi="Univers Next Pro Condensed"/>
          <w:color w:val="FF0000"/>
          <w:sz w:val="22"/>
          <w:szCs w:val="22"/>
        </w:rPr>
        <w:sym w:font="Wingdings" w:char="F046"/>
      </w:r>
      <w:r w:rsidRPr="00181E1C">
        <w:rPr>
          <w:rFonts w:ascii="Univers Next Pro Condensed" w:hAnsi="Univers Next Pro Condensed"/>
          <w:sz w:val="22"/>
          <w:szCs w:val="22"/>
        </w:rPr>
        <w:t xml:space="preserve"> L’entreprise : </w:t>
      </w:r>
    </w:p>
    <w:p w14:paraId="21B7B72E" w14:textId="3C1B79B8" w:rsidR="00181E1C" w:rsidRPr="00181E1C" w:rsidRDefault="00A66760" w:rsidP="00181E1C">
      <w:pPr>
        <w:adjustRightInd w:val="0"/>
        <w:ind w:left="720"/>
        <w:jc w:val="both"/>
        <w:rPr>
          <w:rFonts w:ascii="Univers Next Pro Condensed" w:hAnsi="Univers Next Pro Condensed" w:cs="Century Gothic"/>
          <w:color w:val="000000"/>
          <w:sz w:val="22"/>
          <w:szCs w:val="22"/>
        </w:rPr>
      </w:pPr>
      <w:sdt>
        <w:sdtPr>
          <w:rPr>
            <w:rFonts w:ascii="Univers Next Pro Condensed" w:hAnsi="Univers Next Pro Condensed" w:cs="Century Gothic"/>
            <w:color w:val="000000"/>
            <w:sz w:val="22"/>
            <w:szCs w:val="22"/>
          </w:rPr>
          <w:id w:val="2017660405"/>
          <w14:checkbox>
            <w14:checked w14:val="0"/>
            <w14:checkedState w14:val="2612" w14:font="MS Gothic"/>
            <w14:uncheckedState w14:val="2610" w14:font="MS Gothic"/>
          </w14:checkbox>
        </w:sdtPr>
        <w:sdtEndPr/>
        <w:sdtContent>
          <w:r w:rsidR="00181E1C">
            <w:rPr>
              <w:rFonts w:ascii="MS Gothic" w:eastAsia="MS Gothic" w:hAnsi="MS Gothic" w:cs="Century Gothic" w:hint="eastAsia"/>
              <w:color w:val="000000"/>
              <w:sz w:val="22"/>
              <w:szCs w:val="22"/>
            </w:rPr>
            <w:t>☐</w:t>
          </w:r>
        </w:sdtContent>
      </w:sdt>
      <w:r w:rsidR="00181E1C" w:rsidRPr="00181E1C">
        <w:rPr>
          <w:rFonts w:ascii="Univers Next Pro Condensed" w:hAnsi="Univers Next Pro Condensed" w:cs="Century Gothic"/>
          <w:color w:val="000000"/>
          <w:sz w:val="22"/>
          <w:szCs w:val="22"/>
        </w:rPr>
        <w:t xml:space="preserve"> </w:t>
      </w:r>
      <w:proofErr w:type="gramStart"/>
      <w:r w:rsidR="00181E1C" w:rsidRPr="00181E1C">
        <w:rPr>
          <w:rFonts w:ascii="Univers Next Pro Condensed" w:hAnsi="Univers Next Pro Condensed" w:cs="Century Gothic"/>
          <w:color w:val="000000"/>
          <w:sz w:val="22"/>
          <w:szCs w:val="22"/>
        </w:rPr>
        <w:t>ne</w:t>
      </w:r>
      <w:proofErr w:type="gramEnd"/>
      <w:r w:rsidR="00181E1C" w:rsidRPr="00181E1C">
        <w:rPr>
          <w:rFonts w:ascii="Univers Next Pro Condensed" w:hAnsi="Univers Next Pro Condensed" w:cs="Century Gothic"/>
          <w:color w:val="000000"/>
          <w:sz w:val="22"/>
          <w:szCs w:val="22"/>
        </w:rPr>
        <w:t xml:space="preserve"> présente pas de sous-traitant(s) dans l’offre </w:t>
      </w:r>
    </w:p>
    <w:p w14:paraId="1FFB18BC" w14:textId="77777777" w:rsidR="00181E1C" w:rsidRPr="00181E1C" w:rsidRDefault="00A66760" w:rsidP="00181E1C">
      <w:pPr>
        <w:adjustRightInd w:val="0"/>
        <w:ind w:left="720"/>
        <w:jc w:val="both"/>
        <w:rPr>
          <w:rFonts w:ascii="Univers Next Pro Condensed" w:hAnsi="Univers Next Pro Condensed" w:cs="Century Gothic"/>
          <w:color w:val="000000"/>
          <w:sz w:val="22"/>
          <w:szCs w:val="22"/>
        </w:rPr>
      </w:pPr>
      <w:sdt>
        <w:sdtPr>
          <w:rPr>
            <w:rFonts w:ascii="Univers Next Pro Condensed" w:hAnsi="Univers Next Pro Condensed" w:cs="Century Gothic"/>
            <w:color w:val="000000"/>
            <w:sz w:val="22"/>
            <w:szCs w:val="22"/>
          </w:rPr>
          <w:id w:val="-1378850506"/>
          <w14:checkbox>
            <w14:checked w14:val="0"/>
            <w14:checkedState w14:val="2612" w14:font="MS Gothic"/>
            <w14:uncheckedState w14:val="2610" w14:font="MS Gothic"/>
          </w14:checkbox>
        </w:sdtPr>
        <w:sdtEndPr/>
        <w:sdtContent>
          <w:r w:rsidR="00181E1C" w:rsidRPr="00181E1C">
            <w:rPr>
              <w:rFonts w:ascii="Segoe UI Symbol" w:hAnsi="Segoe UI Symbol" w:cs="Segoe UI Symbol"/>
              <w:color w:val="000000"/>
              <w:sz w:val="22"/>
              <w:szCs w:val="22"/>
            </w:rPr>
            <w:t>☐</w:t>
          </w:r>
        </w:sdtContent>
      </w:sdt>
      <w:r w:rsidR="00181E1C" w:rsidRPr="00181E1C">
        <w:rPr>
          <w:rFonts w:ascii="Univers Next Pro Condensed" w:hAnsi="Univers Next Pro Condensed" w:cs="Century Gothic"/>
          <w:color w:val="000000"/>
          <w:sz w:val="22"/>
          <w:szCs w:val="22"/>
        </w:rPr>
        <w:t xml:space="preserve"> </w:t>
      </w:r>
      <w:proofErr w:type="gramStart"/>
      <w:r w:rsidR="00181E1C" w:rsidRPr="00181E1C">
        <w:rPr>
          <w:rFonts w:ascii="Univers Next Pro Condensed" w:hAnsi="Univers Next Pro Condensed" w:cs="Century Gothic"/>
          <w:color w:val="000000"/>
          <w:sz w:val="22"/>
          <w:szCs w:val="22"/>
        </w:rPr>
        <w:t>présente</w:t>
      </w:r>
      <w:proofErr w:type="gramEnd"/>
      <w:r w:rsidR="00181E1C" w:rsidRPr="00181E1C">
        <w:rPr>
          <w:rFonts w:ascii="Univers Next Pro Condensed" w:hAnsi="Univers Next Pro Condensed" w:cs="Century Gothic"/>
          <w:color w:val="000000"/>
          <w:sz w:val="22"/>
          <w:szCs w:val="22"/>
        </w:rPr>
        <w:t xml:space="preserve"> un (des) sous-traitant(s) dans l’offre</w:t>
      </w:r>
    </w:p>
    <w:p w14:paraId="7EF0A089"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704BA978" w14:textId="77777777" w:rsidR="00181E1C" w:rsidRPr="00181E1C" w:rsidRDefault="00181E1C" w:rsidP="00181E1C">
      <w:pPr>
        <w:adjustRightInd w:val="0"/>
        <w:jc w:val="both"/>
        <w:rPr>
          <w:rFonts w:ascii="Univers Next Pro Condensed" w:hAnsi="Univers Next Pro Condensed" w:cs="Century Gothic"/>
          <w:b/>
          <w:color w:val="000000"/>
          <w:sz w:val="22"/>
          <w:szCs w:val="22"/>
        </w:rPr>
      </w:pPr>
      <w:r w:rsidRPr="00181E1C">
        <w:rPr>
          <w:rFonts w:ascii="Univers Next Pro Condensed" w:hAnsi="Univers Next Pro Condensed" w:cs="Century Gothic"/>
          <w:b/>
          <w:color w:val="000000"/>
          <w:sz w:val="22"/>
          <w:szCs w:val="22"/>
        </w:rPr>
        <w:t>La part que le titulaire sous-traite dans son offre est détaillée dans la ou les déclarations de sous-traitance annexées au présent acte d’engagement :</w:t>
      </w:r>
    </w:p>
    <w:p w14:paraId="21B14A9F"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29886A23"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Le montant total de la sous-traitance présentée dans l’offre est de :</w:t>
      </w:r>
    </w:p>
    <w:p w14:paraId="715C9947"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HT : …………………………………………………………………………</w:t>
      </w:r>
      <w:proofErr w:type="gramStart"/>
      <w:r w:rsidRPr="00181E1C">
        <w:rPr>
          <w:rFonts w:ascii="Univers Next Pro Condensed" w:hAnsi="Univers Next Pro Condensed" w:cs="Century Gothic"/>
          <w:color w:val="000000"/>
          <w:sz w:val="22"/>
          <w:szCs w:val="22"/>
        </w:rPr>
        <w:t>…….</w:t>
      </w:r>
      <w:proofErr w:type="gramEnd"/>
      <w:r w:rsidRPr="00181E1C">
        <w:rPr>
          <w:rFonts w:ascii="Univers Next Pro Condensed" w:hAnsi="Univers Next Pro Condensed" w:cs="Century Gothic"/>
          <w:color w:val="000000"/>
          <w:sz w:val="22"/>
          <w:szCs w:val="22"/>
        </w:rPr>
        <w:t>……………..</w:t>
      </w:r>
    </w:p>
    <w:p w14:paraId="08712D76"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TVA au taux de ……………………. %            Montant…………</w:t>
      </w:r>
      <w:proofErr w:type="gramStart"/>
      <w:r w:rsidRPr="00181E1C">
        <w:rPr>
          <w:rFonts w:ascii="Univers Next Pro Condensed" w:hAnsi="Univers Next Pro Condensed" w:cs="Century Gothic"/>
          <w:color w:val="000000"/>
          <w:sz w:val="22"/>
          <w:szCs w:val="22"/>
        </w:rPr>
        <w:t>…….</w:t>
      </w:r>
      <w:proofErr w:type="gramEnd"/>
      <w:r w:rsidRPr="00181E1C">
        <w:rPr>
          <w:rFonts w:ascii="Univers Next Pro Condensed" w:hAnsi="Univers Next Pro Condensed" w:cs="Century Gothic"/>
          <w:color w:val="000000"/>
          <w:sz w:val="22"/>
          <w:szCs w:val="22"/>
        </w:rPr>
        <w:t>.…………………...…………</w:t>
      </w:r>
    </w:p>
    <w:p w14:paraId="78E9B44C"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TTC : …………………………………………………………………………………………….</w:t>
      </w:r>
    </w:p>
    <w:p w14:paraId="38B6BCCC"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TTC (en lettres) : ……………………………………………………………………………......</w:t>
      </w:r>
    </w:p>
    <w:p w14:paraId="209D3143" w14:textId="4E7921A8"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w:t>
      </w:r>
    </w:p>
    <w:p w14:paraId="497794DB"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b/>
          <w:color w:val="000000"/>
          <w:sz w:val="22"/>
          <w:szCs w:val="22"/>
        </w:rPr>
        <w:t>Information aux candidats</w:t>
      </w:r>
      <w:r w:rsidRPr="00181E1C">
        <w:rPr>
          <w:rFonts w:ascii="Univers Next Pro Condensed" w:hAnsi="Univers Next Pro Condensed" w:cs="Century Gothic"/>
          <w:color w:val="000000"/>
          <w:sz w:val="22"/>
          <w:szCs w:val="22"/>
        </w:rPr>
        <w:t xml:space="preserve"> : </w:t>
      </w:r>
      <w:r w:rsidRPr="00181E1C">
        <w:rPr>
          <w:rFonts w:ascii="Univers Next Pro Condensed" w:hAnsi="Univers Next Pro Condensed" w:cs="Century Gothic"/>
          <w:i/>
          <w:color w:val="000000"/>
          <w:sz w:val="22"/>
          <w:szCs w:val="22"/>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181E1C">
        <w:rPr>
          <w:rFonts w:ascii="Univers Next Pro Condensed" w:hAnsi="Univers Next Pro Condensed" w:cs="Century Gothic"/>
          <w:color w:val="000000"/>
          <w:sz w:val="22"/>
          <w:szCs w:val="22"/>
        </w:rPr>
        <w:t>.</w:t>
      </w:r>
    </w:p>
    <w:p w14:paraId="732F2F38" w14:textId="77777777" w:rsidR="0093411B" w:rsidRDefault="0093411B">
      <w:pPr>
        <w:rPr>
          <w:rFonts w:ascii="Univers Next Pro Condensed" w:hAnsi="Univers Next Pro Condensed" w:cs="Arial"/>
          <w:b/>
          <w:bCs/>
          <w:sz w:val="22"/>
          <w:szCs w:val="22"/>
        </w:rPr>
      </w:pPr>
      <w:r>
        <w:rPr>
          <w:rFonts w:ascii="Univers Next Pro Condensed" w:hAnsi="Univers Next Pro Condensed"/>
          <w:sz w:val="22"/>
          <w:szCs w:val="22"/>
        </w:rPr>
        <w:br w:type="page"/>
      </w:r>
    </w:p>
    <w:p w14:paraId="7CCE16E7" w14:textId="75FBFDB9" w:rsidR="00DE6346" w:rsidRDefault="00181E1C" w:rsidP="00181E1C">
      <w:pPr>
        <w:pStyle w:val="Titre3"/>
        <w:rPr>
          <w:rFonts w:ascii="Univers Next Pro Condensed" w:hAnsi="Univers Next Pro Condensed"/>
          <w:sz w:val="22"/>
          <w:szCs w:val="22"/>
        </w:rPr>
      </w:pPr>
      <w:bookmarkStart w:id="172" w:name="_Toc201158966"/>
      <w:r w:rsidRPr="00181E1C">
        <w:rPr>
          <w:rFonts w:ascii="Univers Next Pro Condensed" w:hAnsi="Univers Next Pro Condensed"/>
          <w:sz w:val="22"/>
          <w:szCs w:val="22"/>
        </w:rPr>
        <w:t>1</w:t>
      </w:r>
      <w:r w:rsidR="006860BB">
        <w:rPr>
          <w:rFonts w:ascii="Univers Next Pro Condensed" w:hAnsi="Univers Next Pro Condensed"/>
          <w:sz w:val="22"/>
          <w:szCs w:val="22"/>
        </w:rPr>
        <w:t>2</w:t>
      </w:r>
      <w:r w:rsidRPr="00181E1C">
        <w:rPr>
          <w:rFonts w:ascii="Univers Next Pro Condensed" w:hAnsi="Univers Next Pro Condensed"/>
          <w:sz w:val="22"/>
          <w:szCs w:val="22"/>
        </w:rPr>
        <w:t>.2 PRESENTATION DE SOUS-TRAITANT(S) EN COURS D’EXECUTION D</w:t>
      </w:r>
      <w:r w:rsidR="005441C3">
        <w:rPr>
          <w:rFonts w:ascii="Univers Next Pro Condensed" w:hAnsi="Univers Next Pro Condensed"/>
          <w:sz w:val="22"/>
          <w:szCs w:val="22"/>
        </w:rPr>
        <w:t>U MARCHÉ</w:t>
      </w:r>
      <w:bookmarkEnd w:id="172"/>
    </w:p>
    <w:p w14:paraId="36BBED3D" w14:textId="77777777" w:rsidR="00181E1C" w:rsidRPr="00181E1C" w:rsidRDefault="00181E1C" w:rsidP="00181E1C"/>
    <w:p w14:paraId="7E0D2E41" w14:textId="6B896389"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 xml:space="preserve">En cours d’exécution </w:t>
      </w:r>
      <w:r w:rsidR="005441C3">
        <w:rPr>
          <w:rFonts w:ascii="Univers Next Pro Condensed" w:hAnsi="Univers Next Pro Condensed" w:cs="Century Gothic"/>
          <w:color w:val="000000"/>
          <w:sz w:val="22"/>
          <w:szCs w:val="22"/>
        </w:rPr>
        <w:t>du marché</w:t>
      </w:r>
      <w:r w:rsidRPr="00181E1C">
        <w:rPr>
          <w:rFonts w:ascii="Univers Next Pro Condensed" w:hAnsi="Univers Next Pro Condensed" w:cs="Century Gothic"/>
          <w:color w:val="000000"/>
          <w:sz w:val="22"/>
          <w:szCs w:val="22"/>
        </w:rPr>
        <w:t>, le titulaire peut sous-traiter l’exécution de certaines parties des prestations, à condition d’avoir obtenu du Centre Pompidou, coordonnateur du groupement de commandes, l’acceptation et l’agrément des conditions de paiement de chaque sous-traitant, sur présentation de la déclaration de sous-traitance que le titulaire doit remettre à l’interlocuteur dédié (</w:t>
      </w:r>
      <w:r w:rsidRPr="00181E1C">
        <w:rPr>
          <w:rFonts w:ascii="Univers Next Pro Condensed" w:hAnsi="Univers Next Pro Condensed" w:cs="Century Gothic"/>
          <w:i/>
          <w:color w:val="000000"/>
          <w:sz w:val="22"/>
          <w:szCs w:val="22"/>
        </w:rPr>
        <w:t>Cf.</w:t>
      </w:r>
      <w:r w:rsidRPr="00181E1C">
        <w:rPr>
          <w:rFonts w:ascii="Univers Next Pro Condensed" w:hAnsi="Univers Next Pro Condensed" w:cs="Century Gothic"/>
          <w:color w:val="000000"/>
          <w:sz w:val="22"/>
          <w:szCs w:val="22"/>
        </w:rPr>
        <w:t xml:space="preserve"> </w:t>
      </w:r>
      <w:r w:rsidRPr="00181E1C">
        <w:rPr>
          <w:rFonts w:ascii="Univers Next Pro Condensed" w:hAnsi="Univers Next Pro Condensed" w:cs="Century Gothic"/>
          <w:i/>
          <w:color w:val="000000"/>
          <w:sz w:val="22"/>
          <w:szCs w:val="22"/>
        </w:rPr>
        <w:t>formulaire DC4 de déclaration de sous-traitance téléchargeable sur le site du</w:t>
      </w:r>
      <w:r w:rsidRPr="00181E1C">
        <w:rPr>
          <w:rFonts w:ascii="Univers Next Pro Condensed" w:hAnsi="Univers Next Pro Condensed"/>
          <w:sz w:val="22"/>
          <w:szCs w:val="22"/>
        </w:rPr>
        <w:t xml:space="preserve"> </w:t>
      </w:r>
      <w:r w:rsidRPr="00181E1C">
        <w:rPr>
          <w:rFonts w:ascii="Univers Next Pro Condensed" w:hAnsi="Univers Next Pro Condensed" w:cs="Century Gothic"/>
          <w:i/>
          <w:color w:val="000000"/>
          <w:sz w:val="22"/>
          <w:szCs w:val="22"/>
        </w:rPr>
        <w:t xml:space="preserve">Ministère de l’économie, des finances et de la souveraineté industrielle et numérique  : </w:t>
      </w:r>
      <w:hyperlink r:id="rId13" w:history="1">
        <w:r w:rsidRPr="00181E1C">
          <w:rPr>
            <w:rStyle w:val="Lienhypertexte"/>
            <w:rFonts w:ascii="Univers Next Pro Condensed" w:hAnsi="Univers Next Pro Condensed" w:cs="Century Gothic"/>
            <w:i/>
            <w:sz w:val="22"/>
            <w:szCs w:val="22"/>
          </w:rPr>
          <w:t>https://www.economie.gouv.fr/daj/formulaires-marches-publics</w:t>
        </w:r>
      </w:hyperlink>
      <w:r w:rsidRPr="00181E1C">
        <w:rPr>
          <w:rFonts w:ascii="Univers Next Pro Condensed" w:hAnsi="Univers Next Pro Condensed" w:cs="Century Gothic"/>
          <w:i/>
          <w:color w:val="000000"/>
          <w:sz w:val="22"/>
          <w:szCs w:val="22"/>
        </w:rPr>
        <w:t>).</w:t>
      </w:r>
    </w:p>
    <w:p w14:paraId="66E95376" w14:textId="77777777" w:rsidR="00DE6346" w:rsidRPr="00E23978" w:rsidRDefault="00DE6346" w:rsidP="005750F8">
      <w:pPr>
        <w:jc w:val="both"/>
        <w:rPr>
          <w:rFonts w:ascii="Univers Next Pro Condensed" w:hAnsi="Univers Next Pro Condensed"/>
          <w:sz w:val="20"/>
          <w:szCs w:val="20"/>
        </w:rPr>
      </w:pPr>
    </w:p>
    <w:p w14:paraId="2033C537" w14:textId="72489BC0"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73" w:name="_Toc197326328"/>
      <w:bookmarkStart w:id="174" w:name="_Toc201158967"/>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3</w:t>
      </w:r>
      <w:r w:rsidRPr="00E23978">
        <w:rPr>
          <w:rFonts w:ascii="Univers Next Pro Condensed" w:hAnsi="Univers Next Pro Condensed"/>
          <w:caps/>
          <w:sz w:val="28"/>
          <w:u w:val="none"/>
        </w:rPr>
        <w:t xml:space="preserve"> </w:t>
      </w:r>
      <w:r w:rsidR="00E8176A">
        <w:rPr>
          <w:rFonts w:ascii="Univers Next Pro Condensed" w:hAnsi="Univers Next Pro Condensed"/>
          <w:caps/>
          <w:sz w:val="28"/>
          <w:u w:val="none"/>
        </w:rPr>
        <w:t>|</w:t>
      </w:r>
      <w:r w:rsidRPr="00E23978">
        <w:rPr>
          <w:rFonts w:ascii="Univers Next Pro Condensed" w:hAnsi="Univers Next Pro Condensed"/>
          <w:caps/>
          <w:sz w:val="28"/>
          <w:u w:val="none"/>
        </w:rPr>
        <w:t xml:space="preserve"> ASSURANCES</w:t>
      </w:r>
      <w:bookmarkEnd w:id="173"/>
      <w:bookmarkEnd w:id="174"/>
    </w:p>
    <w:p w14:paraId="0984DDAE" w14:textId="77777777" w:rsidR="009B64E6" w:rsidRDefault="009B64E6" w:rsidP="007E2AD2">
      <w:pPr>
        <w:jc w:val="both"/>
        <w:rPr>
          <w:rFonts w:ascii="Univers Next Pro Condensed" w:hAnsi="Univers Next Pro Condensed"/>
          <w:sz w:val="22"/>
          <w:szCs w:val="22"/>
        </w:rPr>
      </w:pPr>
    </w:p>
    <w:p w14:paraId="020902A1" w14:textId="77007047" w:rsidR="00231640" w:rsidRPr="00EF04E2" w:rsidRDefault="00231640" w:rsidP="00231640">
      <w:pPr>
        <w:jc w:val="both"/>
        <w:rPr>
          <w:rFonts w:ascii="Univers Next Pro Condensed" w:hAnsi="Univers Next Pro Condensed"/>
          <w:sz w:val="22"/>
          <w:szCs w:val="22"/>
        </w:rPr>
      </w:pPr>
      <w:r w:rsidRPr="00EF04E2">
        <w:rPr>
          <w:rFonts w:ascii="Univers Next Pro Condensed" w:hAnsi="Univers Next Pro Condensed"/>
          <w:sz w:val="22"/>
          <w:szCs w:val="22"/>
        </w:rPr>
        <w:t xml:space="preserve">Le titulaire devra remettre dans </w:t>
      </w:r>
      <w:proofErr w:type="gramStart"/>
      <w:r w:rsidRPr="00EF04E2">
        <w:rPr>
          <w:rFonts w:ascii="Univers Next Pro Condensed" w:hAnsi="Univers Next Pro Condensed"/>
          <w:sz w:val="22"/>
          <w:szCs w:val="22"/>
        </w:rPr>
        <w:t>un délai de 15 jour</w:t>
      </w:r>
      <w:r w:rsidR="0075438E">
        <w:rPr>
          <w:rFonts w:ascii="Univers Next Pro Condensed" w:hAnsi="Univers Next Pro Condensed"/>
          <w:sz w:val="22"/>
          <w:szCs w:val="22"/>
        </w:rPr>
        <w:t>s</w:t>
      </w:r>
      <w:r w:rsidRPr="00EF04E2">
        <w:rPr>
          <w:rFonts w:ascii="Univers Next Pro Condensed" w:hAnsi="Univers Next Pro Condensed"/>
          <w:sz w:val="22"/>
          <w:szCs w:val="22"/>
        </w:rPr>
        <w:t xml:space="preserve"> calendaire</w:t>
      </w:r>
      <w:r>
        <w:rPr>
          <w:rFonts w:ascii="Univers Next Pro Condensed" w:hAnsi="Univers Next Pro Condensed"/>
          <w:sz w:val="22"/>
          <w:szCs w:val="22"/>
        </w:rPr>
        <w:t>s</w:t>
      </w:r>
      <w:proofErr w:type="gramEnd"/>
      <w:r w:rsidRPr="00EF04E2">
        <w:rPr>
          <w:rFonts w:ascii="Univers Next Pro Condensed" w:hAnsi="Univers Next Pro Condensed"/>
          <w:sz w:val="22"/>
          <w:szCs w:val="22"/>
        </w:rPr>
        <w:t xml:space="preserve"> à compter de la notification </w:t>
      </w:r>
      <w:r w:rsidR="00C47161">
        <w:rPr>
          <w:rFonts w:ascii="Univers Next Pro Condensed" w:hAnsi="Univers Next Pro Condensed"/>
          <w:sz w:val="22"/>
          <w:szCs w:val="22"/>
        </w:rPr>
        <w:t>du marché</w:t>
      </w:r>
      <w:r w:rsidR="00C47161" w:rsidRPr="00EF04E2">
        <w:rPr>
          <w:rFonts w:ascii="Univers Next Pro Condensed" w:hAnsi="Univers Next Pro Condensed"/>
          <w:sz w:val="22"/>
          <w:szCs w:val="22"/>
        </w:rPr>
        <w:t xml:space="preserve"> </w:t>
      </w:r>
      <w:r w:rsidRPr="00EF04E2">
        <w:rPr>
          <w:rFonts w:ascii="Univers Next Pro Condensed" w:hAnsi="Univers Next Pro Condensed"/>
          <w:sz w:val="22"/>
          <w:szCs w:val="22"/>
        </w:rPr>
        <w:t xml:space="preserve">une attestation d’assurance justifiant qu’il est couvert au titre de la responsabilité civile (article 1382 à 1384 du code civil) ainsi qu’au titre de la responsabilité professionnelle en cas d’accident ou de tous dommages causés à l’occasion de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xml:space="preserve">. </w:t>
      </w:r>
    </w:p>
    <w:p w14:paraId="2EB69575" w14:textId="77777777" w:rsidR="00231640" w:rsidRPr="00EF04E2" w:rsidRDefault="00231640" w:rsidP="00231640">
      <w:pPr>
        <w:jc w:val="both"/>
        <w:rPr>
          <w:rFonts w:ascii="Univers Next Pro Condensed" w:hAnsi="Univers Next Pro Condensed"/>
          <w:sz w:val="22"/>
          <w:szCs w:val="22"/>
        </w:rPr>
      </w:pPr>
    </w:p>
    <w:p w14:paraId="2D908179" w14:textId="5C45783C" w:rsidR="00231640" w:rsidRDefault="00231640" w:rsidP="00231640">
      <w:pPr>
        <w:jc w:val="both"/>
        <w:rPr>
          <w:rFonts w:ascii="Univers Next Pro Condensed" w:hAnsi="Univers Next Pro Condensed"/>
          <w:sz w:val="22"/>
          <w:szCs w:val="22"/>
        </w:rPr>
      </w:pPr>
      <w:r w:rsidRPr="00EF04E2">
        <w:rPr>
          <w:rFonts w:ascii="Univers Next Pro Condensed" w:hAnsi="Univers Next Pro Condensed"/>
          <w:sz w:val="22"/>
          <w:szCs w:val="22"/>
        </w:rPr>
        <w:t xml:space="preserve">À tout moment durant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le titulaire doit être en mesure de produire cette attestation, sur demande du Centre Pompidou dans les 15 jours à compter de la réception de la demande.</w:t>
      </w:r>
    </w:p>
    <w:p w14:paraId="19E27E32" w14:textId="77777777" w:rsidR="009B64E6" w:rsidRPr="00181E1C" w:rsidRDefault="009B64E6" w:rsidP="009D1E38">
      <w:pPr>
        <w:jc w:val="both"/>
        <w:rPr>
          <w:rFonts w:ascii="Univers Next Pro Condensed" w:hAnsi="Univers Next Pro Condensed"/>
          <w:sz w:val="22"/>
          <w:szCs w:val="22"/>
        </w:rPr>
      </w:pPr>
    </w:p>
    <w:p w14:paraId="09088BCF" w14:textId="25D35490" w:rsidR="003A186D" w:rsidRPr="00E23978" w:rsidRDefault="003A186D" w:rsidP="00181E1C">
      <w:pPr>
        <w:pBdr>
          <w:bottom w:val="single" w:sz="4" w:space="1" w:color="auto"/>
        </w:pBdr>
        <w:shd w:val="clear" w:color="auto" w:fill="F2F2F2" w:themeFill="background1" w:themeFillShade="F2"/>
        <w:jc w:val="both"/>
        <w:outlineLvl w:val="0"/>
        <w:rPr>
          <w:rFonts w:ascii="Univers Next Pro Condensed" w:eastAsia="SimSun" w:hAnsi="Univers Next Pro Condensed" w:cs="Arial"/>
          <w:b/>
          <w:bCs/>
          <w:caps/>
          <w:sz w:val="28"/>
        </w:rPr>
      </w:pPr>
      <w:bookmarkStart w:id="175" w:name="_Toc60640082"/>
      <w:bookmarkStart w:id="176" w:name="_Toc104269458"/>
      <w:bookmarkStart w:id="177" w:name="_Toc201158968"/>
      <w:r w:rsidRPr="00E23978">
        <w:rPr>
          <w:rFonts w:ascii="Univers Next Pro Condensed" w:eastAsia="SimSun" w:hAnsi="Univers Next Pro Condensed" w:cs="Arial"/>
          <w:b/>
          <w:bCs/>
          <w:caps/>
          <w:sz w:val="28"/>
        </w:rPr>
        <w:t>ARTICLE 1</w:t>
      </w:r>
      <w:r w:rsidR="006860BB">
        <w:rPr>
          <w:rFonts w:ascii="Univers Next Pro Condensed" w:eastAsia="SimSun" w:hAnsi="Univers Next Pro Condensed" w:cs="Arial"/>
          <w:b/>
          <w:bCs/>
          <w:caps/>
          <w:sz w:val="28"/>
        </w:rPr>
        <w:t>4</w:t>
      </w:r>
      <w:r w:rsidRPr="00E23978">
        <w:rPr>
          <w:rFonts w:ascii="Univers Next Pro Condensed" w:eastAsia="SimSun" w:hAnsi="Univers Next Pro Condensed" w:cs="Arial"/>
          <w:b/>
          <w:bCs/>
          <w:caps/>
          <w:sz w:val="28"/>
        </w:rPr>
        <w:t xml:space="preserve"> </w:t>
      </w:r>
      <w:r w:rsidR="00E8176A">
        <w:rPr>
          <w:rFonts w:ascii="Univers Next Pro Condensed" w:eastAsia="SimSun" w:hAnsi="Univers Next Pro Condensed" w:cs="Arial"/>
          <w:b/>
          <w:bCs/>
          <w:caps/>
          <w:sz w:val="28"/>
        </w:rPr>
        <w:t>|</w:t>
      </w:r>
      <w:r w:rsidRPr="00E23978">
        <w:rPr>
          <w:rFonts w:ascii="Univers Next Pro Condensed" w:eastAsia="SimSun" w:hAnsi="Univers Next Pro Condensed" w:cs="Arial"/>
          <w:b/>
          <w:bCs/>
          <w:caps/>
          <w:sz w:val="28"/>
        </w:rPr>
        <w:t xml:space="preserve"> CLAUSE</w:t>
      </w:r>
      <w:r w:rsidR="00155583">
        <w:rPr>
          <w:rFonts w:ascii="Univers Next Pro Condensed" w:eastAsia="SimSun" w:hAnsi="Univers Next Pro Condensed" w:cs="Arial"/>
          <w:b/>
          <w:bCs/>
          <w:caps/>
          <w:sz w:val="28"/>
        </w:rPr>
        <w:t>S</w:t>
      </w:r>
      <w:r w:rsidRPr="00E23978">
        <w:rPr>
          <w:rFonts w:ascii="Univers Next Pro Condensed" w:eastAsia="SimSun" w:hAnsi="Univers Next Pro Condensed" w:cs="Arial"/>
          <w:b/>
          <w:bCs/>
          <w:caps/>
          <w:sz w:val="28"/>
        </w:rPr>
        <w:t xml:space="preserve"> DE REEXAMEN</w:t>
      </w:r>
      <w:bookmarkEnd w:id="175"/>
      <w:bookmarkEnd w:id="176"/>
      <w:bookmarkEnd w:id="177"/>
    </w:p>
    <w:p w14:paraId="2E2A67E2" w14:textId="77777777" w:rsidR="00201DF6" w:rsidRDefault="00201DF6" w:rsidP="00201DF6">
      <w:pPr>
        <w:jc w:val="both"/>
        <w:rPr>
          <w:rFonts w:ascii="Univers Next Pro Condensed" w:hAnsi="Univers Next Pro Condensed"/>
          <w:sz w:val="22"/>
          <w:szCs w:val="22"/>
        </w:rPr>
      </w:pPr>
      <w:bookmarkStart w:id="178" w:name="_Toc92711261"/>
      <w:bookmarkStart w:id="179" w:name="_Toc104269463"/>
    </w:p>
    <w:p w14:paraId="704FC27F" w14:textId="1EEADDE0"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Conformément à l’article </w:t>
      </w:r>
      <w:r>
        <w:rPr>
          <w:rFonts w:ascii="Univers Next Pro Condensed" w:hAnsi="Univers Next Pro Condensed"/>
          <w:sz w:val="22"/>
          <w:szCs w:val="22"/>
        </w:rPr>
        <w:t xml:space="preserve">L. 2194-1 du code de la commande publique, le marché </w:t>
      </w:r>
      <w:r w:rsidRPr="00C26B8B">
        <w:rPr>
          <w:rFonts w:ascii="Univers Next Pro Condensed" w:hAnsi="Univers Next Pro Condensed"/>
          <w:sz w:val="22"/>
          <w:szCs w:val="22"/>
        </w:rPr>
        <w:t>peut être modifié sans nouvelle procédure de mise en concurrence dans les conditions prévues par voie réglementaire, lorsque :</w:t>
      </w:r>
    </w:p>
    <w:p w14:paraId="3EE58377"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1° </w:t>
      </w:r>
      <w:r>
        <w:rPr>
          <w:rFonts w:ascii="Univers Next Pro Condensed" w:hAnsi="Univers Next Pro Condensed"/>
          <w:sz w:val="22"/>
          <w:szCs w:val="22"/>
        </w:rPr>
        <w:t>l</w:t>
      </w:r>
      <w:r w:rsidRPr="00C26B8B">
        <w:rPr>
          <w:rFonts w:ascii="Univers Next Pro Condensed" w:hAnsi="Univers Next Pro Condensed"/>
          <w:sz w:val="22"/>
          <w:szCs w:val="22"/>
        </w:rPr>
        <w:t>es modifications ont été prévues dans les documents contractuels initiaux ;</w:t>
      </w:r>
    </w:p>
    <w:p w14:paraId="05F1337E"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2° </w:t>
      </w:r>
      <w:r>
        <w:rPr>
          <w:rFonts w:ascii="Univers Next Pro Condensed" w:hAnsi="Univers Next Pro Condensed"/>
          <w:sz w:val="22"/>
          <w:szCs w:val="22"/>
        </w:rPr>
        <w:t>d</w:t>
      </w:r>
      <w:r w:rsidRPr="00C26B8B">
        <w:rPr>
          <w:rFonts w:ascii="Univers Next Pro Condensed" w:hAnsi="Univers Next Pro Condensed"/>
          <w:sz w:val="22"/>
          <w:szCs w:val="22"/>
        </w:rPr>
        <w:t>es travaux, fournitures ou services supplémentaires sont devenus nécessaires ;</w:t>
      </w:r>
    </w:p>
    <w:p w14:paraId="11511249"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3° </w:t>
      </w:r>
      <w:r>
        <w:rPr>
          <w:rFonts w:ascii="Univers Next Pro Condensed" w:hAnsi="Univers Next Pro Condensed"/>
          <w:sz w:val="22"/>
          <w:szCs w:val="22"/>
        </w:rPr>
        <w:t>l</w:t>
      </w:r>
      <w:r w:rsidRPr="00C26B8B">
        <w:rPr>
          <w:rFonts w:ascii="Univers Next Pro Condensed" w:hAnsi="Univers Next Pro Condensed"/>
          <w:sz w:val="22"/>
          <w:szCs w:val="22"/>
        </w:rPr>
        <w:t>es modifications sont rendues nécessaires par des circonstances imprévues ;</w:t>
      </w:r>
    </w:p>
    <w:p w14:paraId="6E37461F"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4° </w:t>
      </w:r>
      <w:r>
        <w:rPr>
          <w:rFonts w:ascii="Univers Next Pro Condensed" w:hAnsi="Univers Next Pro Condensed"/>
          <w:sz w:val="22"/>
          <w:szCs w:val="22"/>
        </w:rPr>
        <w:t>u</w:t>
      </w:r>
      <w:r w:rsidRPr="00C26B8B">
        <w:rPr>
          <w:rFonts w:ascii="Univers Next Pro Condensed" w:hAnsi="Univers Next Pro Condensed"/>
          <w:sz w:val="22"/>
          <w:szCs w:val="22"/>
        </w:rPr>
        <w:t>n nouveau titulaire se substitue au titulaire initial du marché ;</w:t>
      </w:r>
    </w:p>
    <w:p w14:paraId="5989F7AA"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5° </w:t>
      </w:r>
      <w:r>
        <w:rPr>
          <w:rFonts w:ascii="Univers Next Pro Condensed" w:hAnsi="Univers Next Pro Condensed"/>
          <w:sz w:val="22"/>
          <w:szCs w:val="22"/>
        </w:rPr>
        <w:t>l</w:t>
      </w:r>
      <w:r w:rsidRPr="00C26B8B">
        <w:rPr>
          <w:rFonts w:ascii="Univers Next Pro Condensed" w:hAnsi="Univers Next Pro Condensed"/>
          <w:sz w:val="22"/>
          <w:szCs w:val="22"/>
        </w:rPr>
        <w:t>es modifications ne sont pas substantielles ;</w:t>
      </w:r>
    </w:p>
    <w:p w14:paraId="1CEF1DE2" w14:textId="77777777" w:rsidR="00201DF6" w:rsidRPr="00C26B8B" w:rsidRDefault="00201DF6" w:rsidP="00201DF6">
      <w:pPr>
        <w:ind w:left="708"/>
        <w:jc w:val="both"/>
        <w:rPr>
          <w:rFonts w:ascii="Univers Next Pro Condensed" w:hAnsi="Univers Next Pro Condensed"/>
          <w:sz w:val="22"/>
          <w:szCs w:val="22"/>
        </w:rPr>
      </w:pPr>
      <w:r w:rsidRPr="00C26B8B">
        <w:rPr>
          <w:rFonts w:ascii="Univers Next Pro Condensed" w:hAnsi="Univers Next Pro Condensed"/>
          <w:sz w:val="22"/>
          <w:szCs w:val="22"/>
        </w:rPr>
        <w:t xml:space="preserve">6° </w:t>
      </w:r>
      <w:r>
        <w:rPr>
          <w:rFonts w:ascii="Univers Next Pro Condensed" w:hAnsi="Univers Next Pro Condensed"/>
          <w:sz w:val="22"/>
          <w:szCs w:val="22"/>
        </w:rPr>
        <w:t>l</w:t>
      </w:r>
      <w:r w:rsidRPr="00C26B8B">
        <w:rPr>
          <w:rFonts w:ascii="Univers Next Pro Condensed" w:hAnsi="Univers Next Pro Condensed"/>
          <w:sz w:val="22"/>
          <w:szCs w:val="22"/>
        </w:rPr>
        <w:t>es modifications sont de faible montant.</w:t>
      </w:r>
    </w:p>
    <w:p w14:paraId="1C5A3AE0" w14:textId="77777777" w:rsidR="00201DF6" w:rsidRDefault="00201DF6" w:rsidP="00201DF6">
      <w:pPr>
        <w:jc w:val="both"/>
        <w:rPr>
          <w:rFonts w:ascii="Univers Next Pro Condensed" w:hAnsi="Univers Next Pro Condensed"/>
          <w:sz w:val="22"/>
          <w:szCs w:val="22"/>
        </w:rPr>
      </w:pPr>
    </w:p>
    <w:p w14:paraId="4C9159B3" w14:textId="6E294EB5" w:rsidR="00201DF6"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Le cas échéant, ces modifications sont actées par voie d’avenant au présent marché.</w:t>
      </w:r>
    </w:p>
    <w:p w14:paraId="18486F55" w14:textId="7172F20B" w:rsidR="003A186D" w:rsidRPr="00181E1C" w:rsidRDefault="00181E1C" w:rsidP="00181E1C">
      <w:pPr>
        <w:keepNext/>
        <w:spacing w:before="240" w:after="60"/>
        <w:outlineLvl w:val="2"/>
        <w:rPr>
          <w:rFonts w:ascii="Univers Next Pro Condensed" w:eastAsia="SimSun" w:hAnsi="Univers Next Pro Condensed" w:cs="Arial"/>
          <w:b/>
          <w:bCs/>
          <w:sz w:val="22"/>
          <w:szCs w:val="22"/>
        </w:rPr>
      </w:pPr>
      <w:bookmarkStart w:id="180" w:name="_Toc201158969"/>
      <w:r w:rsidRPr="00181E1C">
        <w:rPr>
          <w:rFonts w:ascii="Univers Next Pro Condensed" w:eastAsia="SimSun" w:hAnsi="Univers Next Pro Condensed" w:cs="Arial"/>
          <w:b/>
          <w:bCs/>
          <w:sz w:val="22"/>
          <w:szCs w:val="22"/>
        </w:rPr>
        <w:t>1</w:t>
      </w:r>
      <w:r w:rsidR="006860BB">
        <w:rPr>
          <w:rFonts w:ascii="Univers Next Pro Condensed" w:eastAsia="SimSun" w:hAnsi="Univers Next Pro Condensed" w:cs="Arial"/>
          <w:b/>
          <w:bCs/>
          <w:sz w:val="22"/>
          <w:szCs w:val="22"/>
        </w:rPr>
        <w:t>4</w:t>
      </w:r>
      <w:r w:rsidRPr="00181E1C">
        <w:rPr>
          <w:rFonts w:ascii="Univers Next Pro Condensed" w:eastAsia="SimSun" w:hAnsi="Univers Next Pro Condensed" w:cs="Arial"/>
          <w:b/>
          <w:bCs/>
          <w:sz w:val="22"/>
          <w:szCs w:val="22"/>
        </w:rPr>
        <w:t>.</w:t>
      </w:r>
      <w:r w:rsidR="009B64E6">
        <w:rPr>
          <w:rFonts w:ascii="Univers Next Pro Condensed" w:eastAsia="SimSun" w:hAnsi="Univers Next Pro Condensed" w:cs="Arial"/>
          <w:b/>
          <w:bCs/>
          <w:sz w:val="22"/>
          <w:szCs w:val="22"/>
        </w:rPr>
        <w:t xml:space="preserve">1 </w:t>
      </w:r>
      <w:bookmarkEnd w:id="178"/>
      <w:bookmarkEnd w:id="179"/>
      <w:r w:rsidR="00201DF6">
        <w:rPr>
          <w:rFonts w:ascii="Univers Next Pro Condensed" w:eastAsia="SimSun" w:hAnsi="Univers Next Pro Condensed" w:cs="Arial"/>
          <w:b/>
          <w:bCs/>
          <w:sz w:val="22"/>
          <w:szCs w:val="22"/>
        </w:rPr>
        <w:t>CLAUSES CONTRACTUELLES</w:t>
      </w:r>
      <w:bookmarkEnd w:id="180"/>
    </w:p>
    <w:p w14:paraId="2DE3DE2E" w14:textId="2E0BADF3" w:rsidR="003A186D" w:rsidRDefault="003A186D" w:rsidP="003A186D">
      <w:pPr>
        <w:jc w:val="both"/>
        <w:rPr>
          <w:rFonts w:ascii="Univers Next Pro Condensed" w:eastAsia="SimSun" w:hAnsi="Univers Next Pro Condensed"/>
          <w:sz w:val="22"/>
          <w:szCs w:val="22"/>
        </w:rPr>
      </w:pPr>
    </w:p>
    <w:p w14:paraId="111CFC27" w14:textId="17FDBCD5" w:rsidR="00201DF6" w:rsidRPr="00201DF6" w:rsidRDefault="00201DF6" w:rsidP="00201DF6">
      <w:pPr>
        <w:ind w:firstLine="708"/>
        <w:jc w:val="both"/>
        <w:rPr>
          <w:rFonts w:ascii="Univers Next Pro Condensed" w:eastAsia="SimSun" w:hAnsi="Univers Next Pro Condensed"/>
          <w:b/>
          <w:sz w:val="22"/>
          <w:szCs w:val="22"/>
        </w:rPr>
      </w:pPr>
      <w:r w:rsidRPr="00201DF6">
        <w:rPr>
          <w:rFonts w:ascii="Univers Next Pro Condensed" w:eastAsia="SimSun" w:hAnsi="Univers Next Pro Condensed"/>
          <w:b/>
          <w:sz w:val="22"/>
          <w:szCs w:val="22"/>
        </w:rPr>
        <w:t>1</w:t>
      </w:r>
      <w:r w:rsidR="006860BB">
        <w:rPr>
          <w:rFonts w:ascii="Univers Next Pro Condensed" w:eastAsia="SimSun" w:hAnsi="Univers Next Pro Condensed"/>
          <w:b/>
          <w:sz w:val="22"/>
          <w:szCs w:val="22"/>
        </w:rPr>
        <w:t>4</w:t>
      </w:r>
      <w:r w:rsidRPr="00201DF6">
        <w:rPr>
          <w:rFonts w:ascii="Univers Next Pro Condensed" w:eastAsia="SimSun" w:hAnsi="Univers Next Pro Condensed"/>
          <w:b/>
          <w:sz w:val="22"/>
          <w:szCs w:val="22"/>
        </w:rPr>
        <w:t>.1.1 DELAIS D’EXECUTION</w:t>
      </w:r>
    </w:p>
    <w:p w14:paraId="6E0AC3F0" w14:textId="77777777" w:rsidR="00201DF6" w:rsidRDefault="00201DF6" w:rsidP="003A186D">
      <w:pPr>
        <w:jc w:val="both"/>
        <w:rPr>
          <w:rFonts w:ascii="Univers Next Pro Condensed" w:eastAsia="SimSun" w:hAnsi="Univers Next Pro Condensed"/>
          <w:sz w:val="22"/>
          <w:szCs w:val="22"/>
        </w:rPr>
      </w:pPr>
    </w:p>
    <w:p w14:paraId="69FE9F9E" w14:textId="278FCE14"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En application </w:t>
      </w:r>
      <w:r>
        <w:rPr>
          <w:rFonts w:ascii="Univers Next Pro Condensed" w:hAnsi="Univers Next Pro Condensed"/>
          <w:sz w:val="22"/>
          <w:szCs w:val="22"/>
        </w:rPr>
        <w:t xml:space="preserve">de l’article R. 2194-1 du code de la commande publique, le marché </w:t>
      </w:r>
      <w:r w:rsidRPr="0033056B">
        <w:rPr>
          <w:rFonts w:ascii="Univers Next Pro Condensed" w:hAnsi="Univers Next Pro Condensed"/>
          <w:sz w:val="22"/>
          <w:szCs w:val="22"/>
        </w:rPr>
        <w:t>peut être modifié lorsque les modifications, quel que soit leur montant, ont été prévues dans les documents contractuels initiaux, précises et sans équivoque.</w:t>
      </w:r>
    </w:p>
    <w:p w14:paraId="683E6D27" w14:textId="77777777" w:rsidR="00201DF6" w:rsidRDefault="00201DF6" w:rsidP="00201DF6">
      <w:pPr>
        <w:jc w:val="both"/>
        <w:rPr>
          <w:rFonts w:ascii="Univers Next Pro Condensed" w:hAnsi="Univers Next Pro Condensed"/>
          <w:b/>
          <w:sz w:val="22"/>
          <w:szCs w:val="22"/>
        </w:rPr>
      </w:pPr>
    </w:p>
    <w:p w14:paraId="10F84CF9" w14:textId="6801CAAA" w:rsidR="003A186D" w:rsidRDefault="00201DF6" w:rsidP="00201DF6">
      <w:pPr>
        <w:jc w:val="both"/>
        <w:rPr>
          <w:rFonts w:ascii="Univers Next Pro Condensed" w:eastAsia="SimSun" w:hAnsi="Univers Next Pro Condensed"/>
          <w:sz w:val="22"/>
          <w:szCs w:val="22"/>
        </w:rPr>
      </w:pPr>
      <w:r w:rsidRPr="0033056B">
        <w:rPr>
          <w:rFonts w:ascii="Univers Next Pro Condensed" w:hAnsi="Univers Next Pro Condensed"/>
          <w:sz w:val="22"/>
          <w:szCs w:val="22"/>
        </w:rPr>
        <w:t>Tel est le cas</w:t>
      </w:r>
      <w:r>
        <w:rPr>
          <w:rFonts w:ascii="Univers Next Pro Condensed" w:hAnsi="Univers Next Pro Condensed"/>
          <w:sz w:val="22"/>
          <w:szCs w:val="22"/>
        </w:rPr>
        <w:t xml:space="preserve">, sans préjudice des conditions initiales de la concurrence, </w:t>
      </w:r>
      <w:r w:rsidRPr="00201DF6">
        <w:rPr>
          <w:rFonts w:ascii="Univers Next Pro Condensed" w:eastAsia="SimSun" w:hAnsi="Univers Next Pro Condensed"/>
          <w:sz w:val="22"/>
          <w:szCs w:val="22"/>
        </w:rPr>
        <w:t>d</w:t>
      </w:r>
      <w:r w:rsidR="003A186D" w:rsidRPr="00201DF6">
        <w:rPr>
          <w:rFonts w:ascii="Univers Next Pro Condensed" w:eastAsia="SimSun" w:hAnsi="Univers Next Pro Condensed"/>
          <w:sz w:val="22"/>
          <w:szCs w:val="22"/>
        </w:rPr>
        <w:t>es délais d’exécution des prestations</w:t>
      </w:r>
      <w:r w:rsidRPr="00201DF6">
        <w:rPr>
          <w:rFonts w:ascii="Univers Next Pro Condensed" w:eastAsia="SimSun" w:hAnsi="Univers Next Pro Condensed"/>
          <w:sz w:val="22"/>
          <w:szCs w:val="22"/>
        </w:rPr>
        <w:t xml:space="preserve"> : si les délais </w:t>
      </w:r>
      <w:r w:rsidR="003A186D" w:rsidRPr="00201DF6">
        <w:rPr>
          <w:rFonts w:ascii="Univers Next Pro Condensed" w:eastAsia="SimSun" w:hAnsi="Univers Next Pro Condensed"/>
          <w:sz w:val="22"/>
          <w:szCs w:val="22"/>
        </w:rPr>
        <w:t>prévu</w:t>
      </w:r>
      <w:r w:rsidRPr="00201DF6">
        <w:rPr>
          <w:rFonts w:ascii="Univers Next Pro Condensed" w:eastAsia="SimSun" w:hAnsi="Univers Next Pro Condensed"/>
          <w:sz w:val="22"/>
          <w:szCs w:val="22"/>
        </w:rPr>
        <w:t xml:space="preserve">s </w:t>
      </w:r>
      <w:r w:rsidR="003A186D" w:rsidRPr="00201DF6">
        <w:rPr>
          <w:rFonts w:ascii="Univers Next Pro Condensed" w:eastAsia="SimSun" w:hAnsi="Univers Next Pro Condensed"/>
          <w:sz w:val="22"/>
          <w:szCs w:val="22"/>
        </w:rPr>
        <w:t xml:space="preserve">dans les </w:t>
      </w:r>
      <w:r w:rsidR="009B64E6" w:rsidRPr="00201DF6">
        <w:rPr>
          <w:rFonts w:ascii="Univers Next Pro Condensed" w:eastAsia="SimSun" w:hAnsi="Univers Next Pro Condensed"/>
          <w:sz w:val="22"/>
          <w:szCs w:val="22"/>
        </w:rPr>
        <w:t>ordres de service</w:t>
      </w:r>
      <w:r w:rsidR="003A186D" w:rsidRPr="00201DF6">
        <w:rPr>
          <w:rFonts w:ascii="Univers Next Pro Condensed" w:eastAsia="SimSun" w:hAnsi="Univers Next Pro Condensed"/>
          <w:sz w:val="22"/>
          <w:szCs w:val="22"/>
        </w:rPr>
        <w:t xml:space="preserve"> doivent être modifiés, du fait du Centre Pompidou ou d’un tiers, le Centre Pompidou prend contact avec le titulaire pour convenir de nouveaux délais. Si ces nouveaux délais sont sans impact financier et sans incidence sur la durée </w:t>
      </w:r>
      <w:r w:rsidR="00155583" w:rsidRPr="00201DF6">
        <w:rPr>
          <w:rFonts w:ascii="Univers Next Pro Condensed" w:eastAsia="SimSun" w:hAnsi="Univers Next Pro Condensed"/>
          <w:sz w:val="22"/>
          <w:szCs w:val="22"/>
        </w:rPr>
        <w:t>du marché</w:t>
      </w:r>
      <w:r w:rsidR="003A186D" w:rsidRPr="00201DF6">
        <w:rPr>
          <w:rFonts w:ascii="Univers Next Pro Condensed" w:eastAsia="SimSun" w:hAnsi="Univers Next Pro Condensed"/>
          <w:sz w:val="22"/>
          <w:szCs w:val="22"/>
        </w:rPr>
        <w:t xml:space="preserve">, la validation de ces nouveaux délais fera l’objet d’un simple échange de </w:t>
      </w:r>
      <w:r w:rsidR="00155583" w:rsidRPr="00201DF6">
        <w:rPr>
          <w:rFonts w:ascii="Univers Next Pro Condensed" w:eastAsia="SimSun" w:hAnsi="Univers Next Pro Condensed"/>
          <w:sz w:val="22"/>
          <w:szCs w:val="22"/>
        </w:rPr>
        <w:t xml:space="preserve">courriers électroniques </w:t>
      </w:r>
      <w:r w:rsidR="003A186D" w:rsidRPr="00201DF6">
        <w:rPr>
          <w:rFonts w:ascii="Univers Next Pro Condensed" w:eastAsia="SimSun" w:hAnsi="Univers Next Pro Condensed"/>
          <w:sz w:val="22"/>
          <w:szCs w:val="22"/>
        </w:rPr>
        <w:t>entre le titulaire et le Centre Pompidou. Dans le cas contraire, il sera conclu un avenant.</w:t>
      </w:r>
    </w:p>
    <w:p w14:paraId="27C8BBD1" w14:textId="5ADA1585" w:rsidR="00201DF6" w:rsidRDefault="00201DF6" w:rsidP="00201DF6">
      <w:pPr>
        <w:jc w:val="both"/>
        <w:rPr>
          <w:rFonts w:ascii="Univers Next Pro Condensed" w:eastAsia="SimSun" w:hAnsi="Univers Next Pro Condensed"/>
          <w:sz w:val="22"/>
          <w:szCs w:val="22"/>
        </w:rPr>
      </w:pPr>
    </w:p>
    <w:p w14:paraId="7B786BED" w14:textId="0C62111E" w:rsidR="00201DF6" w:rsidRPr="00201DF6" w:rsidRDefault="00201DF6" w:rsidP="00201DF6">
      <w:pPr>
        <w:ind w:left="708"/>
        <w:jc w:val="both"/>
        <w:rPr>
          <w:rFonts w:ascii="Univers Next Pro Condensed" w:eastAsia="SimSun" w:hAnsi="Univers Next Pro Condensed"/>
          <w:b/>
          <w:sz w:val="22"/>
          <w:szCs w:val="22"/>
        </w:rPr>
      </w:pPr>
      <w:r w:rsidRPr="00201DF6">
        <w:rPr>
          <w:rFonts w:ascii="Univers Next Pro Condensed" w:eastAsia="SimSun" w:hAnsi="Univers Next Pro Condensed"/>
          <w:b/>
          <w:sz w:val="22"/>
          <w:szCs w:val="22"/>
        </w:rPr>
        <w:t>1</w:t>
      </w:r>
      <w:r w:rsidR="006860BB">
        <w:rPr>
          <w:rFonts w:ascii="Univers Next Pro Condensed" w:eastAsia="SimSun" w:hAnsi="Univers Next Pro Condensed"/>
          <w:b/>
          <w:sz w:val="22"/>
          <w:szCs w:val="22"/>
        </w:rPr>
        <w:t>4</w:t>
      </w:r>
      <w:r w:rsidRPr="00201DF6">
        <w:rPr>
          <w:rFonts w:ascii="Univers Next Pro Condensed" w:eastAsia="SimSun" w:hAnsi="Univers Next Pro Condensed"/>
          <w:b/>
          <w:sz w:val="22"/>
          <w:szCs w:val="22"/>
        </w:rPr>
        <w:t>.1.2 CHANGEMENT D’INTERLOCUTEURS</w:t>
      </w:r>
    </w:p>
    <w:p w14:paraId="51E3A0BA" w14:textId="6F1E8313" w:rsidR="00201DF6" w:rsidRDefault="00201DF6" w:rsidP="00201DF6">
      <w:pPr>
        <w:jc w:val="both"/>
        <w:rPr>
          <w:rFonts w:ascii="Univers Next Pro Condensed" w:eastAsia="SimSun" w:hAnsi="Univers Next Pro Condensed"/>
          <w:sz w:val="22"/>
          <w:szCs w:val="22"/>
        </w:rPr>
      </w:pPr>
    </w:p>
    <w:p w14:paraId="4F3B2AE3" w14:textId="78AE32C4" w:rsidR="00201DF6" w:rsidRPr="00181E1C" w:rsidRDefault="00201DF6" w:rsidP="00201DF6">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Les changements des interlocuteurs du Centre Pompidou du titulaire font l’objet d’un simple échange de courrier</w:t>
      </w:r>
      <w:r>
        <w:rPr>
          <w:rFonts w:ascii="Univers Next Pro Condensed" w:eastAsia="SimSun" w:hAnsi="Univers Next Pro Condensed"/>
          <w:sz w:val="22"/>
          <w:szCs w:val="22"/>
        </w:rPr>
        <w:t>s</w:t>
      </w:r>
      <w:r w:rsidRPr="00181E1C">
        <w:rPr>
          <w:rFonts w:ascii="Univers Next Pro Condensed" w:eastAsia="SimSun" w:hAnsi="Univers Next Pro Condensed"/>
          <w:sz w:val="22"/>
          <w:szCs w:val="22"/>
        </w:rPr>
        <w:t xml:space="preserve"> électronique</w:t>
      </w:r>
      <w:r>
        <w:rPr>
          <w:rFonts w:ascii="Univers Next Pro Condensed" w:eastAsia="SimSun" w:hAnsi="Univers Next Pro Condensed"/>
          <w:sz w:val="22"/>
          <w:szCs w:val="22"/>
        </w:rPr>
        <w:t>s</w:t>
      </w:r>
      <w:r w:rsidRPr="00181E1C">
        <w:rPr>
          <w:rFonts w:ascii="Univers Next Pro Condensed" w:eastAsia="SimSun" w:hAnsi="Univers Next Pro Condensed"/>
          <w:sz w:val="22"/>
          <w:szCs w:val="22"/>
        </w:rPr>
        <w:t>.</w:t>
      </w:r>
      <w:r>
        <w:rPr>
          <w:rFonts w:ascii="Univers Next Pro Condensed" w:eastAsia="SimSun" w:hAnsi="Univers Next Pro Condensed"/>
          <w:sz w:val="22"/>
          <w:szCs w:val="22"/>
        </w:rPr>
        <w:t xml:space="preserve"> </w:t>
      </w:r>
      <w:r w:rsidRPr="00181E1C">
        <w:rPr>
          <w:rFonts w:ascii="Univers Next Pro Condensed" w:eastAsia="SimSun" w:hAnsi="Univers Next Pro Condensed"/>
          <w:sz w:val="22"/>
          <w:szCs w:val="22"/>
        </w:rPr>
        <w:t xml:space="preserve">Cependant le titulaire s’engage, lors du remplacement d’un de ses représentants dédiés à l’exécution </w:t>
      </w:r>
      <w:r>
        <w:rPr>
          <w:rFonts w:ascii="Univers Next Pro Condensed" w:eastAsia="SimSun" w:hAnsi="Univers Next Pro Condensed"/>
          <w:sz w:val="22"/>
          <w:szCs w:val="22"/>
        </w:rPr>
        <w:t>du marché</w:t>
      </w:r>
      <w:r w:rsidRPr="00181E1C">
        <w:rPr>
          <w:rFonts w:ascii="Univers Next Pro Condensed" w:eastAsia="SimSun" w:hAnsi="Univers Next Pro Condensed"/>
          <w:sz w:val="22"/>
          <w:szCs w:val="22"/>
        </w:rPr>
        <w:t xml:space="preserve">, à notifier ce changement dans les plus brefs délais et à affecter à l’exécution </w:t>
      </w:r>
      <w:r>
        <w:rPr>
          <w:rFonts w:ascii="Univers Next Pro Condensed" w:eastAsia="SimSun" w:hAnsi="Univers Next Pro Condensed"/>
          <w:sz w:val="22"/>
          <w:szCs w:val="22"/>
        </w:rPr>
        <w:t>du marché</w:t>
      </w:r>
      <w:r w:rsidRPr="00181E1C">
        <w:rPr>
          <w:rFonts w:ascii="Univers Next Pro Condensed" w:eastAsia="SimSun" w:hAnsi="Univers Next Pro Condensed"/>
          <w:sz w:val="22"/>
          <w:szCs w:val="22"/>
        </w:rPr>
        <w:t xml:space="preserve"> du personnel aux qualifications et aux compétences équivalentes. </w:t>
      </w:r>
    </w:p>
    <w:p w14:paraId="2BE9313D" w14:textId="77777777" w:rsidR="00201DF6" w:rsidRPr="00181E1C" w:rsidRDefault="00201DF6" w:rsidP="00201DF6">
      <w:pPr>
        <w:jc w:val="both"/>
        <w:rPr>
          <w:rFonts w:ascii="Univers Next Pro Condensed" w:eastAsia="SimSun" w:hAnsi="Univers Next Pro Condensed"/>
          <w:sz w:val="22"/>
          <w:szCs w:val="22"/>
        </w:rPr>
      </w:pPr>
    </w:p>
    <w:p w14:paraId="2C12C4C8" w14:textId="77777777" w:rsidR="00201DF6" w:rsidRPr="00181E1C" w:rsidRDefault="00201DF6" w:rsidP="00201DF6">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Cette disposition ne concerne pas les représentants légaux du titulaire pour lesquels tout changement doit être effectué dans les conditions définies à l’article</w:t>
      </w:r>
      <w:r>
        <w:rPr>
          <w:rFonts w:ascii="Univers Next Pro Condensed" w:eastAsia="SimSun" w:hAnsi="Univers Next Pro Condensed"/>
          <w:sz w:val="22"/>
          <w:szCs w:val="22"/>
        </w:rPr>
        <w:t xml:space="preserve"> 10.3 du présent document</w:t>
      </w:r>
      <w:r w:rsidRPr="00181E1C">
        <w:rPr>
          <w:rFonts w:ascii="Univers Next Pro Condensed" w:eastAsia="SimSun" w:hAnsi="Univers Next Pro Condensed"/>
          <w:sz w:val="22"/>
          <w:szCs w:val="22"/>
        </w:rPr>
        <w:t>.</w:t>
      </w:r>
    </w:p>
    <w:p w14:paraId="6005B012" w14:textId="77777777" w:rsidR="00201DF6" w:rsidRDefault="00201DF6" w:rsidP="00201DF6">
      <w:pPr>
        <w:jc w:val="both"/>
        <w:rPr>
          <w:rFonts w:ascii="Univers Next Pro Condensed" w:eastAsia="SimSun" w:hAnsi="Univers Next Pro Condensed"/>
          <w:sz w:val="22"/>
          <w:szCs w:val="22"/>
        </w:rPr>
      </w:pPr>
    </w:p>
    <w:p w14:paraId="3DDDCC1A" w14:textId="4A980B76" w:rsidR="00201DF6"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1</w:t>
      </w:r>
      <w:r w:rsidR="006860BB">
        <w:rPr>
          <w:rFonts w:ascii="Univers Next Pro Condensed" w:hAnsi="Univers Next Pro Condensed"/>
          <w:b/>
          <w:sz w:val="22"/>
          <w:szCs w:val="22"/>
        </w:rPr>
        <w:t>4</w:t>
      </w:r>
      <w:r>
        <w:rPr>
          <w:rFonts w:ascii="Univers Next Pro Condensed" w:hAnsi="Univers Next Pro Condensed"/>
          <w:b/>
          <w:sz w:val="22"/>
          <w:szCs w:val="22"/>
        </w:rPr>
        <w:t>.2 PRESTATIONS DEVENUES NECESSAIRES</w:t>
      </w:r>
    </w:p>
    <w:p w14:paraId="00EBDC90" w14:textId="77777777" w:rsidR="00201DF6" w:rsidRDefault="00201DF6" w:rsidP="00201DF6">
      <w:pPr>
        <w:jc w:val="both"/>
        <w:rPr>
          <w:rFonts w:ascii="Univers Next Pro Condensed" w:hAnsi="Univers Next Pro Condensed"/>
          <w:b/>
          <w:sz w:val="22"/>
          <w:szCs w:val="22"/>
        </w:rPr>
      </w:pPr>
    </w:p>
    <w:p w14:paraId="73792EFD" w14:textId="05746864" w:rsidR="00201DF6" w:rsidRPr="0033056B"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 xml:space="preserve">Conformément à l’article R. 2194-2 du code de la commande publique, </w:t>
      </w:r>
      <w:r w:rsidR="00C47161">
        <w:rPr>
          <w:rFonts w:ascii="Univers Next Pro Condensed" w:hAnsi="Univers Next Pro Condensed"/>
          <w:sz w:val="22"/>
          <w:szCs w:val="22"/>
        </w:rPr>
        <w:t xml:space="preserve">le marché </w:t>
      </w:r>
      <w:r w:rsidRPr="0033056B">
        <w:rPr>
          <w:rFonts w:ascii="Univers Next Pro Condensed" w:hAnsi="Univers Next Pro Condensed"/>
          <w:sz w:val="22"/>
          <w:szCs w:val="22"/>
        </w:rPr>
        <w:t>peut être modifié lorsque, sous réserve de la limite fixée à l'article </w:t>
      </w:r>
      <w:hyperlink r:id="rId14" w:tooltip="Code de la commande publique - art. R2194-3 (V)" w:history="1">
        <w:r w:rsidRPr="0033056B">
          <w:rPr>
            <w:rStyle w:val="Lienhypertexte"/>
            <w:rFonts w:ascii="Univers Next Pro Condensed" w:hAnsi="Univers Next Pro Condensed"/>
            <w:sz w:val="22"/>
            <w:szCs w:val="22"/>
          </w:rPr>
          <w:t>R. 2194-3</w:t>
        </w:r>
      </w:hyperlink>
      <w:r w:rsidRPr="0033056B">
        <w:rPr>
          <w:rFonts w:ascii="Univers Next Pro Condensed" w:hAnsi="Univers Next Pro Condensed"/>
          <w:sz w:val="22"/>
          <w:szCs w:val="22"/>
        </w:rPr>
        <w:t xml:space="preserve">, des services supplémentaires, quel que soit leur montant, sont devenus nécessaires et ne figuraient pas dans </w:t>
      </w:r>
      <w:r>
        <w:rPr>
          <w:rFonts w:ascii="Univers Next Pro Condensed" w:hAnsi="Univers Next Pro Condensed"/>
          <w:sz w:val="22"/>
          <w:szCs w:val="22"/>
        </w:rPr>
        <w:t xml:space="preserve">le marché </w:t>
      </w:r>
      <w:r w:rsidRPr="0033056B">
        <w:rPr>
          <w:rFonts w:ascii="Univers Next Pro Condensed" w:hAnsi="Univers Next Pro Condensed"/>
          <w:sz w:val="22"/>
          <w:szCs w:val="22"/>
        </w:rPr>
        <w:t>initial, à la condition qu'un changement de titulaire soit impossible pour des raisons économiques ou techniques tenant notamment à des exigences d'interchangeabilité ou d'interopérabilité avec les</w:t>
      </w:r>
      <w:r>
        <w:rPr>
          <w:rFonts w:ascii="Univers Next Pro Condensed" w:hAnsi="Univers Next Pro Condensed"/>
          <w:sz w:val="22"/>
          <w:szCs w:val="22"/>
        </w:rPr>
        <w:t xml:space="preserve"> </w:t>
      </w:r>
      <w:r w:rsidRPr="0033056B">
        <w:rPr>
          <w:rFonts w:ascii="Univers Next Pro Condensed" w:hAnsi="Univers Next Pro Condensed"/>
          <w:sz w:val="22"/>
          <w:szCs w:val="22"/>
        </w:rPr>
        <w:t xml:space="preserve">services existants achetés dans le cadre </w:t>
      </w:r>
      <w:r>
        <w:rPr>
          <w:rFonts w:ascii="Univers Next Pro Condensed" w:hAnsi="Univers Next Pro Condensed"/>
          <w:sz w:val="22"/>
          <w:szCs w:val="22"/>
        </w:rPr>
        <w:t xml:space="preserve">du marché </w:t>
      </w:r>
      <w:r w:rsidRPr="0033056B">
        <w:rPr>
          <w:rFonts w:ascii="Univers Next Pro Condensed" w:hAnsi="Univers Next Pro Condensed"/>
          <w:sz w:val="22"/>
          <w:szCs w:val="22"/>
        </w:rPr>
        <w:t>initial.</w:t>
      </w:r>
    </w:p>
    <w:p w14:paraId="0B0CA656" w14:textId="77777777" w:rsidR="00201DF6" w:rsidRPr="0033056B" w:rsidRDefault="00201DF6" w:rsidP="00201DF6">
      <w:pPr>
        <w:ind w:firstLine="708"/>
        <w:jc w:val="both"/>
        <w:rPr>
          <w:rFonts w:ascii="Univers Next Pro Condensed" w:hAnsi="Univers Next Pro Condensed"/>
          <w:sz w:val="22"/>
          <w:szCs w:val="22"/>
        </w:rPr>
      </w:pPr>
    </w:p>
    <w:p w14:paraId="7F55EB02" w14:textId="06FCD941" w:rsidR="00201DF6"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1</w:t>
      </w:r>
      <w:r w:rsidR="006860BB">
        <w:rPr>
          <w:rFonts w:ascii="Univers Next Pro Condensed" w:hAnsi="Univers Next Pro Condensed"/>
          <w:b/>
          <w:sz w:val="22"/>
          <w:szCs w:val="22"/>
        </w:rPr>
        <w:t>4</w:t>
      </w:r>
      <w:r>
        <w:rPr>
          <w:rFonts w:ascii="Univers Next Pro Condensed" w:hAnsi="Univers Next Pro Condensed"/>
          <w:b/>
          <w:sz w:val="22"/>
          <w:szCs w:val="22"/>
        </w:rPr>
        <w:t>.3 CIRCONSTANCES IMPREVUES</w:t>
      </w:r>
    </w:p>
    <w:p w14:paraId="1E25ADA8" w14:textId="77777777" w:rsidR="00201DF6" w:rsidRDefault="00201DF6" w:rsidP="00201DF6">
      <w:pPr>
        <w:jc w:val="both"/>
        <w:rPr>
          <w:rFonts w:ascii="Univers Next Pro Condensed" w:hAnsi="Univers Next Pro Condensed"/>
          <w:b/>
          <w:sz w:val="22"/>
          <w:szCs w:val="22"/>
        </w:rPr>
      </w:pPr>
    </w:p>
    <w:p w14:paraId="2683B84F" w14:textId="6430A3EF" w:rsidR="00201DF6" w:rsidRPr="002A24BF"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 xml:space="preserve">Aux termes de l’article R. 2194-5 du code de la commande publique, le marché </w:t>
      </w:r>
      <w:r w:rsidRPr="002A24BF">
        <w:rPr>
          <w:rFonts w:ascii="Univers Next Pro Condensed" w:hAnsi="Univers Next Pro Condensed"/>
          <w:sz w:val="22"/>
          <w:szCs w:val="22"/>
        </w:rPr>
        <w:t>peut être modifié lorsque la modification est rendue nécessaire par des circonstances qu'un acheteur diligent ne pouvait pas prévoir.</w:t>
      </w:r>
      <w:r w:rsidRPr="002A24BF">
        <w:rPr>
          <w:rFonts w:ascii="Univers Next Pro Condensed" w:hAnsi="Univers Next Pro Condensed"/>
          <w:sz w:val="22"/>
          <w:szCs w:val="22"/>
        </w:rPr>
        <w:br/>
        <w:t>Dans ce cas, les dispositions des articles </w:t>
      </w:r>
      <w:hyperlink r:id="rId15" w:tooltip="Code de la commande publique - art. R2194-3 (V)" w:history="1">
        <w:r w:rsidRPr="002A24BF">
          <w:rPr>
            <w:rStyle w:val="Lienhypertexte"/>
            <w:rFonts w:ascii="Univers Next Pro Condensed" w:hAnsi="Univers Next Pro Condensed"/>
            <w:sz w:val="22"/>
            <w:szCs w:val="22"/>
          </w:rPr>
          <w:t>R. 2194-3 </w:t>
        </w:r>
      </w:hyperlink>
      <w:r w:rsidRPr="002A24BF">
        <w:rPr>
          <w:rFonts w:ascii="Univers Next Pro Condensed" w:hAnsi="Univers Next Pro Condensed"/>
          <w:sz w:val="22"/>
          <w:szCs w:val="22"/>
        </w:rPr>
        <w:t>et </w:t>
      </w:r>
      <w:hyperlink r:id="rId16" w:tooltip="Code de la commande publique - art. R2194-4 (V)" w:history="1">
        <w:r w:rsidRPr="002A24BF">
          <w:rPr>
            <w:rStyle w:val="Lienhypertexte"/>
            <w:rFonts w:ascii="Univers Next Pro Condensed" w:hAnsi="Univers Next Pro Condensed"/>
            <w:sz w:val="22"/>
            <w:szCs w:val="22"/>
          </w:rPr>
          <w:t>R. 2194-4</w:t>
        </w:r>
      </w:hyperlink>
      <w:r w:rsidRPr="002A24BF">
        <w:rPr>
          <w:rFonts w:ascii="Univers Next Pro Condensed" w:hAnsi="Univers Next Pro Condensed"/>
          <w:sz w:val="22"/>
          <w:szCs w:val="22"/>
        </w:rPr>
        <w:t> sont applicables.</w:t>
      </w:r>
    </w:p>
    <w:p w14:paraId="264283F8" w14:textId="77777777" w:rsidR="00201DF6" w:rsidRDefault="00201DF6" w:rsidP="00201DF6">
      <w:pPr>
        <w:ind w:firstLine="708"/>
        <w:jc w:val="both"/>
        <w:rPr>
          <w:rFonts w:ascii="Univers Next Pro Condensed" w:hAnsi="Univers Next Pro Condensed"/>
          <w:b/>
          <w:sz w:val="22"/>
          <w:szCs w:val="22"/>
        </w:rPr>
      </w:pPr>
    </w:p>
    <w:p w14:paraId="60CD8FB1" w14:textId="55658149" w:rsidR="00201DF6" w:rsidRPr="00C26B8B"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1</w:t>
      </w:r>
      <w:r w:rsidR="006860BB">
        <w:rPr>
          <w:rFonts w:ascii="Univers Next Pro Condensed" w:hAnsi="Univers Next Pro Condensed"/>
          <w:b/>
          <w:sz w:val="22"/>
          <w:szCs w:val="22"/>
        </w:rPr>
        <w:t>4</w:t>
      </w:r>
      <w:r>
        <w:rPr>
          <w:rFonts w:ascii="Univers Next Pro Condensed" w:hAnsi="Univers Next Pro Condensed"/>
          <w:b/>
          <w:sz w:val="22"/>
          <w:szCs w:val="22"/>
        </w:rPr>
        <w:t xml:space="preserve">.4 </w:t>
      </w:r>
      <w:r w:rsidRPr="00C26B8B">
        <w:rPr>
          <w:rFonts w:ascii="Univers Next Pro Condensed" w:hAnsi="Univers Next Pro Condensed"/>
          <w:b/>
          <w:sz w:val="22"/>
          <w:szCs w:val="22"/>
        </w:rPr>
        <w:t xml:space="preserve">MODIFICATIONS NON SUBSTANTIELLES </w:t>
      </w:r>
    </w:p>
    <w:p w14:paraId="490E67E5" w14:textId="77777777" w:rsidR="00201DF6" w:rsidRPr="00C26B8B" w:rsidRDefault="00201DF6" w:rsidP="00201DF6">
      <w:pPr>
        <w:jc w:val="both"/>
        <w:rPr>
          <w:rFonts w:ascii="Univers Next Pro Condensed" w:hAnsi="Univers Next Pro Condensed"/>
          <w:sz w:val="22"/>
          <w:szCs w:val="22"/>
        </w:rPr>
      </w:pPr>
    </w:p>
    <w:p w14:paraId="48B499ED" w14:textId="7F43DA1B"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En application </w:t>
      </w:r>
      <w:r>
        <w:rPr>
          <w:rFonts w:ascii="Univers Next Pro Condensed" w:hAnsi="Univers Next Pro Condensed"/>
          <w:sz w:val="22"/>
          <w:szCs w:val="22"/>
        </w:rPr>
        <w:t>de l’article R. 2194-7 du code de la commande publique, le marché être modifié sans nouvelle procédure de mise en concurrence lorsque les modifications, quel que soit leur montant, ne sont pas substantielles.</w:t>
      </w:r>
    </w:p>
    <w:p w14:paraId="417F622E" w14:textId="77777777" w:rsidR="00154EAB" w:rsidRPr="00E23978" w:rsidRDefault="00154EAB" w:rsidP="008D3F1F">
      <w:pPr>
        <w:jc w:val="both"/>
        <w:rPr>
          <w:rFonts w:ascii="Univers Next Pro Condensed" w:hAnsi="Univers Next Pro Condensed"/>
          <w:sz w:val="22"/>
          <w:szCs w:val="22"/>
        </w:rPr>
      </w:pPr>
    </w:p>
    <w:p w14:paraId="3C101447" w14:textId="3A7B9A20" w:rsidR="00DE6346" w:rsidRPr="00E23978" w:rsidRDefault="00DE6346"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81" w:name="_Toc197326329"/>
      <w:bookmarkStart w:id="182" w:name="_Toc201158970"/>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5</w:t>
      </w:r>
      <w:r w:rsidRPr="00E23978">
        <w:rPr>
          <w:rFonts w:ascii="Univers Next Pro Condensed" w:hAnsi="Univers Next Pro Condensed"/>
          <w:caps/>
          <w:sz w:val="28"/>
          <w:u w:val="none"/>
        </w:rPr>
        <w:t xml:space="preserve"> </w:t>
      </w:r>
      <w:r w:rsidR="00117930">
        <w:rPr>
          <w:rFonts w:ascii="Univers Next Pro Condensed" w:hAnsi="Univers Next Pro Condensed"/>
          <w:caps/>
          <w:sz w:val="28"/>
          <w:u w:val="none"/>
        </w:rPr>
        <w:t>|</w:t>
      </w:r>
      <w:r w:rsidRPr="00E23978">
        <w:rPr>
          <w:rFonts w:ascii="Univers Next Pro Condensed" w:hAnsi="Univers Next Pro Condensed"/>
          <w:caps/>
          <w:sz w:val="28"/>
          <w:u w:val="none"/>
        </w:rPr>
        <w:t xml:space="preserve"> </w:t>
      </w:r>
      <w:bookmarkEnd w:id="181"/>
      <w:r w:rsidR="00F970D5" w:rsidRPr="00E23978">
        <w:rPr>
          <w:rFonts w:ascii="Univers Next Pro Condensed" w:hAnsi="Univers Next Pro Condensed"/>
          <w:caps/>
          <w:sz w:val="28"/>
          <w:u w:val="none"/>
        </w:rPr>
        <w:t>RéSILIATION</w:t>
      </w:r>
      <w:bookmarkEnd w:id="182"/>
    </w:p>
    <w:p w14:paraId="4FE6BA23" w14:textId="77777777" w:rsidR="00DE6346" w:rsidRPr="00E23978" w:rsidRDefault="00DE6346" w:rsidP="003D08FA">
      <w:pPr>
        <w:jc w:val="both"/>
        <w:rPr>
          <w:rFonts w:ascii="Univers Next Pro Condensed" w:hAnsi="Univers Next Pro Condensed"/>
          <w:sz w:val="22"/>
          <w:szCs w:val="22"/>
        </w:rPr>
      </w:pPr>
    </w:p>
    <w:p w14:paraId="520C710E" w14:textId="3E8EC927" w:rsidR="00DE6346" w:rsidRPr="00C15D70" w:rsidRDefault="00201DF6" w:rsidP="00536924">
      <w:pPr>
        <w:jc w:val="both"/>
        <w:rPr>
          <w:rFonts w:ascii="Univers Next Pro Condensed" w:hAnsi="Univers Next Pro Condensed"/>
          <w:sz w:val="22"/>
          <w:szCs w:val="22"/>
        </w:rPr>
      </w:pPr>
      <w:r>
        <w:rPr>
          <w:rFonts w:ascii="Univers Next Pro Condensed" w:hAnsi="Univers Next Pro Condensed"/>
          <w:sz w:val="22"/>
          <w:szCs w:val="22"/>
        </w:rPr>
        <w:t xml:space="preserve">En complément des </w:t>
      </w:r>
      <w:r w:rsidR="00DE6346" w:rsidRPr="00C15D70">
        <w:rPr>
          <w:rFonts w:ascii="Univers Next Pro Condensed" w:hAnsi="Univers Next Pro Condensed"/>
          <w:sz w:val="22"/>
          <w:szCs w:val="22"/>
        </w:rPr>
        <w:t xml:space="preserve">modalités décrites </w:t>
      </w:r>
      <w:r w:rsidR="00155583">
        <w:rPr>
          <w:rFonts w:ascii="Univers Next Pro Condensed" w:hAnsi="Univers Next Pro Condensed"/>
          <w:sz w:val="22"/>
          <w:szCs w:val="22"/>
        </w:rPr>
        <w:t>au</w:t>
      </w:r>
      <w:r w:rsidR="00DE6346" w:rsidRPr="00C15D70">
        <w:rPr>
          <w:rFonts w:ascii="Univers Next Pro Condensed" w:hAnsi="Univers Next Pro Condensed"/>
          <w:sz w:val="22"/>
          <w:szCs w:val="22"/>
        </w:rPr>
        <w:t xml:space="preserve"> CCA</w:t>
      </w:r>
      <w:r w:rsidR="00155583">
        <w:rPr>
          <w:rFonts w:ascii="Univers Next Pro Condensed" w:hAnsi="Univers Next Pro Condensed"/>
          <w:sz w:val="22"/>
          <w:szCs w:val="22"/>
        </w:rPr>
        <w:t>G-</w:t>
      </w:r>
      <w:r w:rsidR="006C55CF">
        <w:rPr>
          <w:rFonts w:ascii="Univers Next Pro Condensed" w:hAnsi="Univers Next Pro Condensed"/>
          <w:sz w:val="22"/>
          <w:szCs w:val="22"/>
        </w:rPr>
        <w:t>PI</w:t>
      </w:r>
      <w:r>
        <w:rPr>
          <w:rFonts w:ascii="Univers Next Pro Condensed" w:hAnsi="Univers Next Pro Condensed"/>
          <w:sz w:val="22"/>
          <w:szCs w:val="22"/>
        </w:rPr>
        <w:t>, le marché pourra être résilié dans les conditions définies ci-après</w:t>
      </w:r>
      <w:r w:rsidR="001D2622" w:rsidRPr="00C15D70">
        <w:rPr>
          <w:rFonts w:ascii="Univers Next Pro Condensed" w:hAnsi="Univers Next Pro Condensed"/>
          <w:sz w:val="22"/>
          <w:szCs w:val="22"/>
        </w:rPr>
        <w:t>.</w:t>
      </w:r>
      <w:r w:rsidR="00DE6346" w:rsidRPr="00C15D70">
        <w:rPr>
          <w:rFonts w:ascii="Univers Next Pro Condensed" w:hAnsi="Univers Next Pro Condensed"/>
          <w:sz w:val="22"/>
          <w:szCs w:val="22"/>
        </w:rPr>
        <w:t xml:space="preserve"> </w:t>
      </w:r>
    </w:p>
    <w:p w14:paraId="46BE1555" w14:textId="77777777" w:rsidR="00C051AB" w:rsidRPr="00E23978" w:rsidRDefault="00C051AB" w:rsidP="00C051AB">
      <w:pPr>
        <w:rPr>
          <w:rFonts w:ascii="Univers Next Pro Condensed" w:hAnsi="Univers Next Pro Condensed"/>
          <w:sz w:val="20"/>
          <w:szCs w:val="20"/>
        </w:rPr>
      </w:pPr>
      <w:bookmarkStart w:id="183" w:name="_Toc197326332"/>
    </w:p>
    <w:p w14:paraId="12655F3B" w14:textId="1DAFE557" w:rsidR="00201DF6" w:rsidRPr="001D509B" w:rsidRDefault="00201DF6" w:rsidP="00201DF6">
      <w:pPr>
        <w:pStyle w:val="Titre3"/>
        <w:spacing w:before="0" w:after="0"/>
        <w:jc w:val="both"/>
        <w:rPr>
          <w:rFonts w:ascii="Univers Next Pro Condensed" w:hAnsi="Univers Next Pro Condensed"/>
          <w:sz w:val="22"/>
          <w:szCs w:val="22"/>
        </w:rPr>
      </w:pPr>
      <w:bookmarkStart w:id="184" w:name="_Toc375821249"/>
      <w:bookmarkStart w:id="185" w:name="_Toc400632723"/>
      <w:bookmarkStart w:id="186" w:name="_Toc176192749"/>
      <w:bookmarkStart w:id="187" w:name="_Toc176211517"/>
      <w:bookmarkStart w:id="188" w:name="_Toc176885616"/>
      <w:bookmarkStart w:id="189" w:name="_Toc201158971"/>
      <w:r w:rsidRPr="001D509B">
        <w:rPr>
          <w:rFonts w:ascii="Univers Next Pro Condensed" w:hAnsi="Univers Next Pro Condensed"/>
          <w:sz w:val="22"/>
          <w:szCs w:val="22"/>
        </w:rPr>
        <w:t>1</w:t>
      </w:r>
      <w:r w:rsidR="006860BB">
        <w:rPr>
          <w:rFonts w:ascii="Univers Next Pro Condensed" w:hAnsi="Univers Next Pro Condensed"/>
          <w:sz w:val="22"/>
          <w:szCs w:val="22"/>
        </w:rPr>
        <w:t>5</w:t>
      </w:r>
      <w:r w:rsidRPr="001D509B">
        <w:rPr>
          <w:rFonts w:ascii="Univers Next Pro Condensed" w:hAnsi="Univers Next Pro Condensed"/>
          <w:sz w:val="22"/>
          <w:szCs w:val="22"/>
        </w:rPr>
        <w:t xml:space="preserve">.1 </w:t>
      </w:r>
      <w:r w:rsidRPr="001D509B">
        <w:rPr>
          <w:rFonts w:ascii="Univers Next Pro Condensed" w:hAnsi="Univers Next Pro Condensed"/>
          <w:bCs w:val="0"/>
          <w:sz w:val="22"/>
          <w:szCs w:val="22"/>
        </w:rPr>
        <w:t>RESILIATION POUR UN MOTIF D’INTERET GENERAL</w:t>
      </w:r>
      <w:bookmarkEnd w:id="184"/>
      <w:bookmarkEnd w:id="185"/>
      <w:bookmarkEnd w:id="186"/>
      <w:bookmarkEnd w:id="187"/>
      <w:bookmarkEnd w:id="188"/>
      <w:bookmarkEnd w:id="189"/>
    </w:p>
    <w:p w14:paraId="56030A89" w14:textId="77777777" w:rsidR="00201DF6" w:rsidRPr="001D509B" w:rsidRDefault="00201DF6" w:rsidP="00201DF6">
      <w:pPr>
        <w:jc w:val="both"/>
        <w:rPr>
          <w:rFonts w:ascii="Univers Next Pro Condensed" w:hAnsi="Univers Next Pro Condensed"/>
          <w:sz w:val="22"/>
          <w:szCs w:val="22"/>
        </w:rPr>
      </w:pPr>
    </w:p>
    <w:p w14:paraId="4DB81B23" w14:textId="5D7DC72E" w:rsidR="00201DF6" w:rsidRPr="001D509B"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Le marché</w:t>
      </w:r>
      <w:r w:rsidRPr="001D509B">
        <w:rPr>
          <w:rFonts w:ascii="Univers Next Pro Condensed" w:hAnsi="Univers Next Pro Condensed"/>
          <w:sz w:val="22"/>
          <w:szCs w:val="22"/>
        </w:rPr>
        <w:t xml:space="preserve"> en cours d’exécution peut être résilié pour un motif d’intérêt général.</w:t>
      </w:r>
      <w:r>
        <w:rPr>
          <w:rFonts w:ascii="Univers Next Pro Condensed" w:hAnsi="Univers Next Pro Condensed"/>
          <w:sz w:val="22"/>
          <w:szCs w:val="22"/>
        </w:rPr>
        <w:t xml:space="preserve"> </w:t>
      </w:r>
      <w:r w:rsidRPr="001D509B">
        <w:rPr>
          <w:rFonts w:ascii="Univers Next Pro Condensed" w:hAnsi="Univers Next Pro Condensed"/>
          <w:sz w:val="22"/>
          <w:szCs w:val="22"/>
        </w:rPr>
        <w:t>Dans ce cas, aucune indemnité ne sera due au titulaire.</w:t>
      </w:r>
    </w:p>
    <w:p w14:paraId="2AF5E0BD" w14:textId="77777777" w:rsidR="00201DF6" w:rsidRPr="001D509B" w:rsidRDefault="00201DF6" w:rsidP="00201DF6">
      <w:pPr>
        <w:jc w:val="both"/>
        <w:rPr>
          <w:rFonts w:ascii="Univers Next Pro Condensed" w:hAnsi="Univers Next Pro Condensed"/>
          <w:sz w:val="22"/>
          <w:szCs w:val="22"/>
        </w:rPr>
      </w:pPr>
    </w:p>
    <w:p w14:paraId="35BB7007" w14:textId="4E10515E" w:rsidR="00201DF6" w:rsidRPr="001D509B" w:rsidRDefault="00201DF6" w:rsidP="00201DF6">
      <w:pPr>
        <w:pStyle w:val="Titre3"/>
        <w:spacing w:before="0" w:after="0"/>
        <w:jc w:val="both"/>
        <w:rPr>
          <w:rFonts w:ascii="Univers Next Pro Condensed" w:hAnsi="Univers Next Pro Condensed"/>
          <w:sz w:val="22"/>
          <w:szCs w:val="22"/>
        </w:rPr>
      </w:pPr>
      <w:bookmarkStart w:id="190" w:name="_Toc201158972"/>
      <w:bookmarkStart w:id="191" w:name="_Toc375821250"/>
      <w:bookmarkStart w:id="192" w:name="_Toc400632724"/>
      <w:bookmarkStart w:id="193" w:name="_Toc176192750"/>
      <w:bookmarkStart w:id="194" w:name="_Toc176211518"/>
      <w:bookmarkStart w:id="195" w:name="_Toc176885617"/>
      <w:r w:rsidRPr="001D509B">
        <w:rPr>
          <w:rFonts w:ascii="Univers Next Pro Condensed" w:hAnsi="Univers Next Pro Condensed"/>
          <w:sz w:val="22"/>
          <w:szCs w:val="22"/>
        </w:rPr>
        <w:t>1</w:t>
      </w:r>
      <w:r w:rsidR="006860BB">
        <w:rPr>
          <w:rFonts w:ascii="Univers Next Pro Condensed" w:hAnsi="Univers Next Pro Condensed"/>
          <w:sz w:val="22"/>
          <w:szCs w:val="22"/>
        </w:rPr>
        <w:t>5</w:t>
      </w:r>
      <w:r w:rsidRPr="001D509B">
        <w:rPr>
          <w:rFonts w:ascii="Univers Next Pro Condensed" w:hAnsi="Univers Next Pro Condensed"/>
          <w:sz w:val="22"/>
          <w:szCs w:val="22"/>
        </w:rPr>
        <w:t>.2</w:t>
      </w:r>
      <w:r w:rsidRPr="001D509B">
        <w:rPr>
          <w:rFonts w:ascii="Univers Next Pro Condensed" w:hAnsi="Univers Next Pro Condensed"/>
          <w:bCs w:val="0"/>
          <w:sz w:val="22"/>
          <w:szCs w:val="22"/>
        </w:rPr>
        <w:t xml:space="preserve"> </w:t>
      </w:r>
      <w:r w:rsidRPr="001D509B">
        <w:rPr>
          <w:rFonts w:ascii="Univers Next Pro Condensed" w:hAnsi="Univers Next Pro Condensed"/>
          <w:sz w:val="22"/>
          <w:szCs w:val="22"/>
        </w:rPr>
        <w:t>RESILIATION POUR FAUTE</w:t>
      </w:r>
      <w:bookmarkEnd w:id="190"/>
      <w:r w:rsidRPr="001D509B">
        <w:rPr>
          <w:rFonts w:ascii="Univers Next Pro Condensed" w:hAnsi="Univers Next Pro Condensed"/>
          <w:sz w:val="22"/>
          <w:szCs w:val="22"/>
        </w:rPr>
        <w:t xml:space="preserve"> </w:t>
      </w:r>
      <w:bookmarkEnd w:id="191"/>
      <w:bookmarkEnd w:id="192"/>
      <w:bookmarkEnd w:id="193"/>
      <w:bookmarkEnd w:id="194"/>
      <w:bookmarkEnd w:id="195"/>
    </w:p>
    <w:p w14:paraId="72C58D50" w14:textId="77777777" w:rsidR="00201DF6" w:rsidRPr="001D509B" w:rsidRDefault="00201DF6" w:rsidP="00201DF6">
      <w:pPr>
        <w:jc w:val="both"/>
        <w:rPr>
          <w:rFonts w:ascii="Univers Next Pro Condensed" w:hAnsi="Univers Next Pro Condensed"/>
          <w:sz w:val="22"/>
          <w:szCs w:val="22"/>
        </w:rPr>
      </w:pPr>
    </w:p>
    <w:p w14:paraId="46D38DF7" w14:textId="77777777" w:rsidR="00EC158D" w:rsidRPr="00EC158D" w:rsidRDefault="00EC158D" w:rsidP="00EC158D">
      <w:pPr>
        <w:jc w:val="both"/>
        <w:rPr>
          <w:rFonts w:ascii="Univers Next Pro Condensed" w:hAnsi="Univers Next Pro Condensed"/>
          <w:sz w:val="22"/>
          <w:szCs w:val="22"/>
        </w:rPr>
      </w:pPr>
      <w:r w:rsidRPr="00EC158D">
        <w:rPr>
          <w:rFonts w:ascii="Univers Next Pro Condensed" w:hAnsi="Univers Next Pro Condensed"/>
          <w:sz w:val="22"/>
          <w:szCs w:val="22"/>
        </w:rPr>
        <w:t>La résiliation de l’accord-cadre peut être prononcée pour faute du titulaire dans l’un des cas suivants :</w:t>
      </w:r>
    </w:p>
    <w:p w14:paraId="3CFA1479" w14:textId="77777777" w:rsidR="00EC158D" w:rsidRPr="00EC158D" w:rsidRDefault="00EC158D" w:rsidP="00EC158D">
      <w:pPr>
        <w:numPr>
          <w:ilvl w:val="0"/>
          <w:numId w:val="34"/>
        </w:numPr>
        <w:jc w:val="both"/>
        <w:rPr>
          <w:rFonts w:ascii="Univers Next Pro Condensed" w:hAnsi="Univers Next Pro Condensed"/>
          <w:sz w:val="22"/>
          <w:szCs w:val="22"/>
        </w:rPr>
      </w:pPr>
      <w:proofErr w:type="gramStart"/>
      <w:r w:rsidRPr="00EC158D">
        <w:rPr>
          <w:rFonts w:ascii="Univers Next Pro Condensed" w:hAnsi="Univers Next Pro Condensed"/>
          <w:sz w:val="22"/>
          <w:szCs w:val="22"/>
        </w:rPr>
        <w:t>absence</w:t>
      </w:r>
      <w:proofErr w:type="gramEnd"/>
      <w:r w:rsidRPr="00EC158D">
        <w:rPr>
          <w:rFonts w:ascii="Univers Next Pro Condensed" w:hAnsi="Univers Next Pro Condensed"/>
          <w:sz w:val="22"/>
          <w:szCs w:val="22"/>
        </w:rPr>
        <w:t xml:space="preserve"> de réponse du titulaire à trois demandes de compléments ou une offre inappropriée ;</w:t>
      </w:r>
    </w:p>
    <w:p w14:paraId="60F03455" w14:textId="77777777" w:rsidR="00EC158D" w:rsidRPr="00EC158D" w:rsidRDefault="00EC158D" w:rsidP="00EC158D">
      <w:pPr>
        <w:numPr>
          <w:ilvl w:val="0"/>
          <w:numId w:val="34"/>
        </w:numPr>
        <w:jc w:val="both"/>
        <w:rPr>
          <w:rFonts w:ascii="Univers Next Pro Condensed" w:hAnsi="Univers Next Pro Condensed"/>
          <w:sz w:val="22"/>
          <w:szCs w:val="22"/>
        </w:rPr>
      </w:pPr>
      <w:proofErr w:type="gramStart"/>
      <w:r w:rsidRPr="00EC158D">
        <w:rPr>
          <w:rFonts w:ascii="Univers Next Pro Condensed" w:hAnsi="Univers Next Pro Condensed"/>
          <w:sz w:val="22"/>
          <w:szCs w:val="22"/>
        </w:rPr>
        <w:t>décision</w:t>
      </w:r>
      <w:proofErr w:type="gramEnd"/>
      <w:r w:rsidRPr="00EC158D">
        <w:rPr>
          <w:rFonts w:ascii="Univers Next Pro Condensed" w:hAnsi="Univers Next Pro Condensed"/>
          <w:sz w:val="22"/>
          <w:szCs w:val="22"/>
        </w:rPr>
        <w:t xml:space="preserve"> de rejet par le Centre Pompidou prise plus de deux fois ;</w:t>
      </w:r>
    </w:p>
    <w:p w14:paraId="7A147A91" w14:textId="77777777" w:rsidR="00EC158D" w:rsidRPr="00EC158D" w:rsidRDefault="00EC158D" w:rsidP="00EC158D">
      <w:pPr>
        <w:jc w:val="both"/>
        <w:rPr>
          <w:rFonts w:ascii="Univers Next Pro Condensed" w:hAnsi="Univers Next Pro Condensed"/>
          <w:sz w:val="22"/>
          <w:szCs w:val="22"/>
        </w:rPr>
      </w:pPr>
    </w:p>
    <w:p w14:paraId="7EAEF6C5" w14:textId="77777777" w:rsidR="00EC158D" w:rsidRPr="00EC158D" w:rsidRDefault="00EC158D" w:rsidP="00EC158D">
      <w:pPr>
        <w:jc w:val="both"/>
        <w:rPr>
          <w:rFonts w:ascii="Univers Next Pro Condensed" w:hAnsi="Univers Next Pro Condensed"/>
          <w:sz w:val="22"/>
          <w:szCs w:val="22"/>
        </w:rPr>
      </w:pPr>
      <w:r w:rsidRPr="00EC158D">
        <w:rPr>
          <w:rFonts w:ascii="Univers Next Pro Condensed" w:hAnsi="Univers Next Pro Condensed"/>
          <w:sz w:val="22"/>
          <w:szCs w:val="22"/>
        </w:rPr>
        <w:t>Le Centre Pompidou se réserve le droit de résilier l’accord-cadre dans les hypothèses où la faute du titulaire rendrait impossible la poursuite des relations contractuelles.</w:t>
      </w:r>
    </w:p>
    <w:p w14:paraId="586E3706" w14:textId="5F323F6A" w:rsidR="0093411B" w:rsidRDefault="0093411B">
      <w:pPr>
        <w:rPr>
          <w:rFonts w:ascii="Univers Next Pro Condensed" w:hAnsi="Univers Next Pro Condensed" w:cs="Arial"/>
          <w:b/>
          <w:bCs/>
          <w:sz w:val="22"/>
          <w:szCs w:val="22"/>
        </w:rPr>
      </w:pPr>
      <w:bookmarkStart w:id="196" w:name="_Toc176192751"/>
      <w:bookmarkStart w:id="197" w:name="_Toc176211519"/>
      <w:bookmarkStart w:id="198" w:name="_Toc176885618"/>
    </w:p>
    <w:p w14:paraId="73BB7AF3" w14:textId="37DBB58D" w:rsidR="00201DF6" w:rsidRPr="00654BB7" w:rsidRDefault="00201DF6" w:rsidP="00201DF6">
      <w:pPr>
        <w:pStyle w:val="Titre3"/>
        <w:spacing w:before="0" w:after="0"/>
        <w:jc w:val="both"/>
        <w:rPr>
          <w:rFonts w:ascii="Univers Next Pro Condensed" w:hAnsi="Univers Next Pro Condensed"/>
          <w:sz w:val="22"/>
          <w:szCs w:val="22"/>
        </w:rPr>
      </w:pPr>
      <w:bookmarkStart w:id="199" w:name="_Toc201158973"/>
      <w:r>
        <w:rPr>
          <w:rFonts w:ascii="Univers Next Pro Condensed" w:hAnsi="Univers Next Pro Condensed"/>
          <w:sz w:val="22"/>
          <w:szCs w:val="22"/>
        </w:rPr>
        <w:t>1</w:t>
      </w:r>
      <w:r w:rsidR="006860BB">
        <w:rPr>
          <w:rFonts w:ascii="Univers Next Pro Condensed" w:hAnsi="Univers Next Pro Condensed"/>
          <w:sz w:val="22"/>
          <w:szCs w:val="22"/>
        </w:rPr>
        <w:t>5</w:t>
      </w:r>
      <w:r w:rsidRPr="00654BB7">
        <w:rPr>
          <w:rFonts w:ascii="Univers Next Pro Condensed" w:hAnsi="Univers Next Pro Condensed"/>
          <w:sz w:val="22"/>
          <w:szCs w:val="22"/>
        </w:rPr>
        <w:t>.3 EFFET DE LA RESILIATION</w:t>
      </w:r>
      <w:bookmarkEnd w:id="199"/>
      <w:r w:rsidRPr="00654BB7">
        <w:rPr>
          <w:rFonts w:ascii="Univers Next Pro Condensed" w:hAnsi="Univers Next Pro Condensed"/>
          <w:sz w:val="22"/>
          <w:szCs w:val="22"/>
        </w:rPr>
        <w:t xml:space="preserve"> </w:t>
      </w:r>
      <w:bookmarkEnd w:id="196"/>
      <w:bookmarkEnd w:id="197"/>
      <w:bookmarkEnd w:id="198"/>
    </w:p>
    <w:p w14:paraId="7A68B12A" w14:textId="77777777" w:rsidR="00201DF6" w:rsidRPr="00654BB7" w:rsidRDefault="00201DF6" w:rsidP="00201DF6">
      <w:pPr>
        <w:ind w:firstLine="425"/>
        <w:jc w:val="both"/>
        <w:rPr>
          <w:rFonts w:ascii="Univers Next Pro Condensed" w:hAnsi="Univers Next Pro Condensed"/>
          <w:sz w:val="22"/>
          <w:szCs w:val="22"/>
        </w:rPr>
      </w:pPr>
    </w:p>
    <w:p w14:paraId="1D617FE3" w14:textId="1F0A3723" w:rsidR="00201DF6" w:rsidRPr="00654BB7" w:rsidRDefault="00201DF6" w:rsidP="00201DF6">
      <w:pPr>
        <w:jc w:val="both"/>
        <w:rPr>
          <w:rFonts w:ascii="Univers Next Pro Condensed" w:hAnsi="Univers Next Pro Condensed"/>
          <w:sz w:val="22"/>
          <w:szCs w:val="22"/>
        </w:rPr>
      </w:pPr>
      <w:r w:rsidRPr="00631064">
        <w:rPr>
          <w:rFonts w:ascii="Univers Next Pro Condensed" w:hAnsi="Univers Next Pro Condensed"/>
          <w:sz w:val="22"/>
          <w:szCs w:val="22"/>
        </w:rPr>
        <w:t>Sauf disposition contraire de la décision de résiliation</w:t>
      </w:r>
      <w:r w:rsidRPr="002A1B78">
        <w:rPr>
          <w:rFonts w:ascii="Univers Next Pro Condensed" w:hAnsi="Univers Next Pro Condensed"/>
          <w:sz w:val="22"/>
          <w:szCs w:val="22"/>
        </w:rPr>
        <w:t>,</w:t>
      </w:r>
      <w:r w:rsidRPr="00654BB7">
        <w:rPr>
          <w:rFonts w:ascii="Univers Next Pro Condensed" w:hAnsi="Univers Next Pro Condensed"/>
          <w:sz w:val="22"/>
          <w:szCs w:val="22"/>
        </w:rPr>
        <w:t xml:space="preserve"> </w:t>
      </w:r>
      <w:r>
        <w:rPr>
          <w:rFonts w:ascii="Univers Next Pro Condensed" w:hAnsi="Univers Next Pro Condensed"/>
          <w:sz w:val="22"/>
          <w:szCs w:val="22"/>
        </w:rPr>
        <w:t>l</w:t>
      </w:r>
      <w:r w:rsidRPr="00654BB7">
        <w:rPr>
          <w:rFonts w:ascii="Univers Next Pro Condensed" w:hAnsi="Univers Next Pro Condensed"/>
          <w:sz w:val="22"/>
          <w:szCs w:val="22"/>
        </w:rPr>
        <w:t xml:space="preserve">a résiliation </w:t>
      </w:r>
      <w:r>
        <w:rPr>
          <w:rFonts w:ascii="Univers Next Pro Condensed" w:hAnsi="Univers Next Pro Condensed"/>
          <w:sz w:val="22"/>
          <w:szCs w:val="22"/>
        </w:rPr>
        <w:t>du marché</w:t>
      </w:r>
      <w:r w:rsidRPr="00654BB7">
        <w:rPr>
          <w:rFonts w:ascii="Univers Next Pro Condensed" w:hAnsi="Univers Next Pro Condensed"/>
          <w:sz w:val="22"/>
          <w:szCs w:val="22"/>
        </w:rPr>
        <w:t xml:space="preserve"> n’entraîne pas la résiliation des </w:t>
      </w:r>
      <w:r>
        <w:rPr>
          <w:rFonts w:ascii="Univers Next Pro Condensed" w:hAnsi="Univers Next Pro Condensed"/>
          <w:sz w:val="22"/>
          <w:szCs w:val="22"/>
        </w:rPr>
        <w:t>ordres de service</w:t>
      </w:r>
      <w:r w:rsidRPr="00654BB7">
        <w:rPr>
          <w:rFonts w:ascii="Univers Next Pro Condensed" w:hAnsi="Univers Next Pro Condensed"/>
          <w:sz w:val="22"/>
          <w:szCs w:val="22"/>
        </w:rPr>
        <w:t xml:space="preserve"> en cours d’exécution.</w:t>
      </w:r>
    </w:p>
    <w:p w14:paraId="4073E308" w14:textId="36925B7B" w:rsidR="00201DF6" w:rsidRDefault="00201DF6" w:rsidP="00201DF6">
      <w:pPr>
        <w:jc w:val="both"/>
        <w:rPr>
          <w:rFonts w:ascii="Univers Next Pro Condensed" w:hAnsi="Univers Next Pro Condensed"/>
          <w:sz w:val="22"/>
          <w:szCs w:val="22"/>
        </w:rPr>
      </w:pPr>
    </w:p>
    <w:p w14:paraId="27CC5713" w14:textId="1933C001" w:rsidR="00A66760" w:rsidRDefault="00A66760" w:rsidP="00201DF6">
      <w:pPr>
        <w:jc w:val="both"/>
        <w:rPr>
          <w:rFonts w:ascii="Univers Next Pro Condensed" w:hAnsi="Univers Next Pro Condensed"/>
          <w:sz w:val="22"/>
          <w:szCs w:val="22"/>
        </w:rPr>
      </w:pPr>
    </w:p>
    <w:p w14:paraId="7159A0E1" w14:textId="77777777" w:rsidR="00A66760" w:rsidRPr="00654BB7" w:rsidRDefault="00A66760" w:rsidP="00201DF6">
      <w:pPr>
        <w:jc w:val="both"/>
        <w:rPr>
          <w:rFonts w:ascii="Univers Next Pro Condensed" w:hAnsi="Univers Next Pro Condensed"/>
          <w:sz w:val="22"/>
          <w:szCs w:val="22"/>
        </w:rPr>
      </w:pPr>
    </w:p>
    <w:p w14:paraId="38D99342" w14:textId="1A6FDEA5" w:rsidR="00201DF6" w:rsidRPr="00654BB7" w:rsidRDefault="00117930" w:rsidP="00201DF6">
      <w:pPr>
        <w:pStyle w:val="Titre3"/>
        <w:spacing w:before="0" w:after="0"/>
        <w:jc w:val="both"/>
        <w:rPr>
          <w:rFonts w:ascii="Univers Next Pro Condensed" w:hAnsi="Univers Next Pro Condensed"/>
          <w:sz w:val="22"/>
          <w:szCs w:val="22"/>
        </w:rPr>
      </w:pPr>
      <w:bookmarkStart w:id="200" w:name="_Toc375821251"/>
      <w:bookmarkStart w:id="201" w:name="_Toc400632725"/>
      <w:bookmarkStart w:id="202" w:name="_Toc176192752"/>
      <w:bookmarkStart w:id="203" w:name="_Toc176211520"/>
      <w:bookmarkStart w:id="204" w:name="_Toc176885619"/>
      <w:bookmarkStart w:id="205" w:name="_Toc201158974"/>
      <w:r>
        <w:rPr>
          <w:rFonts w:ascii="Univers Next Pro Condensed" w:hAnsi="Univers Next Pro Condensed"/>
          <w:sz w:val="22"/>
          <w:szCs w:val="22"/>
        </w:rPr>
        <w:t>1</w:t>
      </w:r>
      <w:r w:rsidR="006860BB">
        <w:rPr>
          <w:rFonts w:ascii="Univers Next Pro Condensed" w:hAnsi="Univers Next Pro Condensed"/>
          <w:sz w:val="22"/>
          <w:szCs w:val="22"/>
        </w:rPr>
        <w:t>5</w:t>
      </w:r>
      <w:r w:rsidR="00201DF6" w:rsidRPr="00654BB7">
        <w:rPr>
          <w:rFonts w:ascii="Univers Next Pro Condensed" w:hAnsi="Univers Next Pro Condensed"/>
          <w:sz w:val="22"/>
          <w:szCs w:val="22"/>
        </w:rPr>
        <w:t xml:space="preserve">.4 RESILIATION POUR FAUTE </w:t>
      </w:r>
      <w:bookmarkEnd w:id="200"/>
      <w:bookmarkEnd w:id="201"/>
      <w:r w:rsidR="00201DF6" w:rsidRPr="00654BB7">
        <w:rPr>
          <w:rFonts w:ascii="Univers Next Pro Condensed" w:hAnsi="Univers Next Pro Condensed"/>
          <w:sz w:val="22"/>
          <w:szCs w:val="22"/>
        </w:rPr>
        <w:t>DANS L’EXECUTION DES PRESTATIONS</w:t>
      </w:r>
      <w:bookmarkEnd w:id="202"/>
      <w:bookmarkEnd w:id="203"/>
      <w:bookmarkEnd w:id="204"/>
      <w:bookmarkEnd w:id="205"/>
    </w:p>
    <w:p w14:paraId="0DF30D4B" w14:textId="77777777" w:rsidR="00201DF6" w:rsidRPr="00654BB7" w:rsidRDefault="00201DF6" w:rsidP="00201DF6">
      <w:pPr>
        <w:jc w:val="both"/>
        <w:rPr>
          <w:rFonts w:ascii="Univers Next Pro Condensed" w:hAnsi="Univers Next Pro Condensed"/>
          <w:sz w:val="22"/>
          <w:szCs w:val="22"/>
        </w:rPr>
      </w:pPr>
    </w:p>
    <w:p w14:paraId="4051A035" w14:textId="12B19D27" w:rsidR="00201DF6" w:rsidRPr="00654BB7" w:rsidRDefault="00201DF6" w:rsidP="00201DF6">
      <w:pPr>
        <w:jc w:val="both"/>
        <w:rPr>
          <w:rFonts w:ascii="Univers Next Pro Condensed" w:hAnsi="Univers Next Pro Condensed"/>
          <w:sz w:val="22"/>
          <w:szCs w:val="22"/>
        </w:rPr>
      </w:pPr>
      <w:r w:rsidRPr="00654BB7">
        <w:rPr>
          <w:rFonts w:ascii="Univers Next Pro Condensed" w:hAnsi="Univers Next Pro Condensed"/>
          <w:sz w:val="22"/>
          <w:szCs w:val="22"/>
        </w:rPr>
        <w:t>La résiliation peut être prononcée pour faute du titulaire dans l’exécution des prestations conformément au chapitre 7 du CCAG</w:t>
      </w:r>
      <w:r w:rsidR="006C55CF">
        <w:rPr>
          <w:rFonts w:ascii="Univers Next Pro Condensed" w:hAnsi="Univers Next Pro Condensed"/>
          <w:sz w:val="22"/>
          <w:szCs w:val="22"/>
        </w:rPr>
        <w:t>-PI.</w:t>
      </w:r>
    </w:p>
    <w:p w14:paraId="167BE04E" w14:textId="77777777" w:rsidR="00201DF6" w:rsidRPr="00654BB7" w:rsidRDefault="00201DF6" w:rsidP="00201DF6">
      <w:pPr>
        <w:jc w:val="both"/>
        <w:rPr>
          <w:rFonts w:ascii="Univers Next Pro Condensed" w:hAnsi="Univers Next Pro Condensed"/>
          <w:sz w:val="22"/>
          <w:szCs w:val="22"/>
        </w:rPr>
      </w:pPr>
    </w:p>
    <w:p w14:paraId="2958DC04" w14:textId="7E562B69" w:rsidR="00201DF6" w:rsidRPr="00654BB7" w:rsidRDefault="00201DF6" w:rsidP="00201DF6">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 Centre Pompidou se réserve le droit de résilier </w:t>
      </w:r>
      <w:r>
        <w:rPr>
          <w:rFonts w:ascii="Univers Next Pro Condensed" w:hAnsi="Univers Next Pro Condensed"/>
          <w:sz w:val="22"/>
          <w:szCs w:val="22"/>
        </w:rPr>
        <w:t>le marché</w:t>
      </w:r>
      <w:r w:rsidRPr="00654BB7">
        <w:rPr>
          <w:rFonts w:ascii="Univers Next Pro Condensed" w:hAnsi="Univers Next Pro Condensed"/>
          <w:sz w:val="22"/>
          <w:szCs w:val="22"/>
        </w:rPr>
        <w:t xml:space="preserve"> dans les hypothèses où la faute du titulaire rendrait impossible la poursuite des relations contractuelles.</w:t>
      </w:r>
    </w:p>
    <w:p w14:paraId="50FD4A76" w14:textId="77777777" w:rsidR="00201DF6" w:rsidRPr="00654BB7" w:rsidRDefault="00201DF6" w:rsidP="00201DF6">
      <w:pPr>
        <w:rPr>
          <w:rFonts w:ascii="Univers Next Pro Condensed" w:hAnsi="Univers Next Pro Condensed"/>
          <w:sz w:val="22"/>
          <w:szCs w:val="22"/>
        </w:rPr>
      </w:pPr>
    </w:p>
    <w:p w14:paraId="201E75DF" w14:textId="03C3B457" w:rsidR="00201DF6" w:rsidRPr="00654BB7" w:rsidRDefault="00201DF6" w:rsidP="00201DF6">
      <w:pPr>
        <w:pStyle w:val="Titre3"/>
        <w:spacing w:before="0" w:after="0"/>
        <w:jc w:val="both"/>
        <w:rPr>
          <w:rFonts w:ascii="Univers Next Pro Condensed" w:hAnsi="Univers Next Pro Condensed"/>
          <w:sz w:val="22"/>
          <w:szCs w:val="22"/>
        </w:rPr>
      </w:pPr>
      <w:bookmarkStart w:id="206" w:name="_Toc250724033"/>
      <w:bookmarkStart w:id="207" w:name="_Toc453666266"/>
      <w:bookmarkStart w:id="208" w:name="_Toc176192753"/>
      <w:bookmarkStart w:id="209" w:name="_Toc176211521"/>
      <w:bookmarkStart w:id="210" w:name="_Toc176885620"/>
      <w:bookmarkStart w:id="211" w:name="_Toc201158975"/>
      <w:r w:rsidRPr="00654BB7">
        <w:rPr>
          <w:rFonts w:ascii="Univers Next Pro Condensed" w:hAnsi="Univers Next Pro Condensed"/>
          <w:sz w:val="22"/>
          <w:szCs w:val="22"/>
        </w:rPr>
        <w:t>1</w:t>
      </w:r>
      <w:r w:rsidR="006860BB">
        <w:rPr>
          <w:rFonts w:ascii="Univers Next Pro Condensed" w:hAnsi="Univers Next Pro Condensed"/>
          <w:sz w:val="22"/>
          <w:szCs w:val="22"/>
        </w:rPr>
        <w:t>5</w:t>
      </w:r>
      <w:r w:rsidRPr="00654BB7">
        <w:rPr>
          <w:rFonts w:ascii="Univers Next Pro Condensed" w:hAnsi="Univers Next Pro Condensed"/>
          <w:sz w:val="22"/>
          <w:szCs w:val="22"/>
        </w:rPr>
        <w:t xml:space="preserve">.5 RESILIATION </w:t>
      </w:r>
      <w:bookmarkEnd w:id="206"/>
      <w:r w:rsidRPr="00654BB7">
        <w:rPr>
          <w:rFonts w:ascii="Univers Next Pro Condensed" w:hAnsi="Univers Next Pro Condensed"/>
          <w:sz w:val="22"/>
          <w:szCs w:val="22"/>
        </w:rPr>
        <w:t>ENCOURUE EN CAS DE NON-RESPECT PAR LE TITULAIRE DE SES OBLIGATIONS EN MATIERE DE LUTTE CONTRE LE TRAVAIL DISSIMULE</w:t>
      </w:r>
      <w:bookmarkEnd w:id="207"/>
      <w:bookmarkEnd w:id="208"/>
      <w:bookmarkEnd w:id="209"/>
      <w:bookmarkEnd w:id="210"/>
      <w:bookmarkEnd w:id="211"/>
    </w:p>
    <w:p w14:paraId="4B9CC028" w14:textId="77777777" w:rsidR="00201DF6" w:rsidRPr="00654BB7" w:rsidRDefault="00201DF6" w:rsidP="00201DF6">
      <w:pPr>
        <w:rPr>
          <w:rFonts w:ascii="Univers Next Pro Condensed" w:hAnsi="Univers Next Pro Condensed"/>
          <w:sz w:val="22"/>
          <w:szCs w:val="22"/>
        </w:rPr>
      </w:pPr>
    </w:p>
    <w:p w14:paraId="578497B2" w14:textId="20A4E81F" w:rsidR="00201DF6"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 xml:space="preserve">S’il ne s'acquitte pas des formalités mentionnées aux articles L. 8221-3 à L. 8221-5 du Code du travail, le titulaire est informé qu’il encourt la résiliation </w:t>
      </w:r>
      <w:r>
        <w:rPr>
          <w:rFonts w:ascii="Univers Next Pro Condensed" w:hAnsi="Univers Next Pro Condensed"/>
          <w:sz w:val="22"/>
          <w:szCs w:val="22"/>
        </w:rPr>
        <w:t>du marché</w:t>
      </w:r>
      <w:r w:rsidRPr="00654BB7">
        <w:rPr>
          <w:rFonts w:ascii="Univers Next Pro Condensed" w:hAnsi="Univers Next Pro Condensed"/>
          <w:sz w:val="22"/>
          <w:szCs w:val="22"/>
        </w:rPr>
        <w:t xml:space="preserve"> dans les conditions suivantes</w:t>
      </w:r>
      <w:r>
        <w:rPr>
          <w:rFonts w:ascii="Univers Next Pro Condensed" w:hAnsi="Univers Next Pro Condensed"/>
          <w:sz w:val="22"/>
          <w:szCs w:val="22"/>
        </w:rPr>
        <w:t>.</w:t>
      </w:r>
    </w:p>
    <w:p w14:paraId="14BC675A" w14:textId="77777777" w:rsidR="00201DF6" w:rsidRPr="00654BB7" w:rsidRDefault="00201DF6" w:rsidP="00201DF6">
      <w:pPr>
        <w:autoSpaceDE w:val="0"/>
        <w:autoSpaceDN w:val="0"/>
        <w:adjustRightInd w:val="0"/>
        <w:jc w:val="both"/>
        <w:rPr>
          <w:rFonts w:ascii="Univers Next Pro Condensed" w:hAnsi="Univers Next Pro Condensed"/>
          <w:sz w:val="22"/>
          <w:szCs w:val="22"/>
        </w:rPr>
      </w:pPr>
    </w:p>
    <w:p w14:paraId="1AD59973" w14:textId="77777777" w:rsidR="00201DF6"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0F6C9BA2" w14:textId="77777777" w:rsidR="00201DF6" w:rsidRPr="00654BB7" w:rsidRDefault="00201DF6" w:rsidP="00201DF6">
      <w:pPr>
        <w:autoSpaceDE w:val="0"/>
        <w:autoSpaceDN w:val="0"/>
        <w:adjustRightInd w:val="0"/>
        <w:jc w:val="both"/>
        <w:rPr>
          <w:rFonts w:ascii="Univers Next Pro Condensed" w:hAnsi="Univers Next Pro Condensed"/>
          <w:sz w:val="22"/>
          <w:szCs w:val="22"/>
        </w:rPr>
      </w:pPr>
    </w:p>
    <w:p w14:paraId="66FC6ECB" w14:textId="3D43058C" w:rsidR="00201DF6" w:rsidRPr="00654BB7"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 xml:space="preserve">Le titulaire mis en demeure dispose d’un délai de quinze jours pour répondre et devra apporter au Centre Pompidou la preuve qu'il a mis fin à la situation délictuelle dans le délai maximum de 2 mois. A défaut de correction des irrégularités signalées, le Centre Pompidou en informera l'agent auteur du signalement et pourra résilier </w:t>
      </w:r>
      <w:r>
        <w:rPr>
          <w:rFonts w:ascii="Univers Next Pro Condensed" w:hAnsi="Univers Next Pro Condensed"/>
          <w:sz w:val="22"/>
          <w:szCs w:val="22"/>
        </w:rPr>
        <w:t>le marché</w:t>
      </w:r>
      <w:r w:rsidRPr="00654BB7">
        <w:rPr>
          <w:rFonts w:ascii="Univers Next Pro Condensed" w:hAnsi="Univers Next Pro Condensed"/>
          <w:sz w:val="22"/>
          <w:szCs w:val="22"/>
        </w:rPr>
        <w:t xml:space="preserve"> sans indemnité, aux frais et risques du titulaire. </w:t>
      </w:r>
    </w:p>
    <w:p w14:paraId="6FCA877E" w14:textId="77777777" w:rsidR="00201DF6" w:rsidRPr="00E23978" w:rsidRDefault="00201DF6" w:rsidP="00C051AB">
      <w:pPr>
        <w:rPr>
          <w:rFonts w:ascii="Univers Next Pro Condensed" w:hAnsi="Univers Next Pro Condensed"/>
          <w:sz w:val="20"/>
          <w:szCs w:val="20"/>
        </w:rPr>
      </w:pPr>
    </w:p>
    <w:p w14:paraId="48F37C7C" w14:textId="0023E9E7" w:rsidR="00DE6346" w:rsidRPr="00E23978" w:rsidRDefault="00DE6346"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12" w:name="_Toc201158976"/>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6</w:t>
      </w:r>
      <w:r w:rsidRPr="00E23978">
        <w:rPr>
          <w:rFonts w:ascii="Univers Next Pro Condensed" w:hAnsi="Univers Next Pro Condensed"/>
          <w:caps/>
          <w:sz w:val="28"/>
          <w:u w:val="none"/>
        </w:rPr>
        <w:t xml:space="preserve"> </w:t>
      </w:r>
      <w:r w:rsidR="00117930">
        <w:rPr>
          <w:rFonts w:ascii="Univers Next Pro Condensed" w:hAnsi="Univers Next Pro Condensed"/>
          <w:caps/>
          <w:sz w:val="28"/>
          <w:u w:val="none"/>
        </w:rPr>
        <w:t>|</w:t>
      </w:r>
      <w:r w:rsidRPr="00E23978">
        <w:rPr>
          <w:rFonts w:ascii="Univers Next Pro Condensed" w:hAnsi="Univers Next Pro Condensed"/>
          <w:caps/>
          <w:sz w:val="28"/>
          <w:u w:val="none"/>
        </w:rPr>
        <w:t xml:space="preserve"> LITIGES</w:t>
      </w:r>
      <w:bookmarkEnd w:id="183"/>
      <w:bookmarkEnd w:id="212"/>
    </w:p>
    <w:p w14:paraId="4B1838B9" w14:textId="77777777" w:rsidR="00DE6346" w:rsidRPr="00C15D70" w:rsidRDefault="00DE6346" w:rsidP="00BE3DDB">
      <w:pPr>
        <w:jc w:val="both"/>
        <w:rPr>
          <w:rFonts w:ascii="Univers Next Pro Condensed" w:hAnsi="Univers Next Pro Condensed"/>
          <w:sz w:val="22"/>
          <w:szCs w:val="22"/>
        </w:rPr>
      </w:pPr>
    </w:p>
    <w:p w14:paraId="7B44FC6D" w14:textId="77777777" w:rsidR="00DE6346" w:rsidRPr="00C15D70" w:rsidRDefault="00DE6346" w:rsidP="00C051AB">
      <w:pPr>
        <w:jc w:val="both"/>
        <w:rPr>
          <w:rFonts w:ascii="Univers Next Pro Condensed" w:hAnsi="Univers Next Pro Condensed"/>
          <w:sz w:val="22"/>
          <w:szCs w:val="22"/>
        </w:rPr>
      </w:pPr>
      <w:r w:rsidRPr="00C15D70">
        <w:rPr>
          <w:rFonts w:ascii="Univers Next Pro Condensed" w:hAnsi="Univers Next Pro Condensed"/>
          <w:sz w:val="22"/>
          <w:szCs w:val="22"/>
        </w:rPr>
        <w:t xml:space="preserve">En cas de litiges entre les parties au contrat, le tribunal compétent est le Tribunal administratif de Paris conformément aux dispositions de l’article R 312 – 11 du code de justice administrative.  </w:t>
      </w:r>
    </w:p>
    <w:p w14:paraId="1501B909" w14:textId="77777777" w:rsidR="00AA30A7" w:rsidRPr="00E23978" w:rsidRDefault="00AA30A7">
      <w:pPr>
        <w:rPr>
          <w:rFonts w:ascii="Univers Next Pro Condensed" w:hAnsi="Univers Next Pro Condensed"/>
          <w:sz w:val="20"/>
          <w:szCs w:val="20"/>
        </w:rPr>
      </w:pPr>
    </w:p>
    <w:p w14:paraId="0A3CEC15" w14:textId="771EF726" w:rsidR="00680E6A" w:rsidRPr="00E23978" w:rsidRDefault="00680E6A"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13" w:name="_Toc306352153"/>
      <w:bookmarkStart w:id="214" w:name="_Toc447098191"/>
      <w:bookmarkStart w:id="215" w:name="_Toc201158977"/>
      <w:r w:rsidRPr="00E23978">
        <w:rPr>
          <w:rFonts w:ascii="Univers Next Pro Condensed" w:hAnsi="Univers Next Pro Condensed"/>
          <w:caps/>
          <w:sz w:val="28"/>
          <w:u w:val="none"/>
        </w:rPr>
        <w:t>ARTICLE 1</w:t>
      </w:r>
      <w:r w:rsidR="006860BB">
        <w:rPr>
          <w:rFonts w:ascii="Univers Next Pro Condensed" w:hAnsi="Univers Next Pro Condensed"/>
          <w:caps/>
          <w:sz w:val="28"/>
          <w:u w:val="none"/>
        </w:rPr>
        <w:t>7</w:t>
      </w:r>
      <w:r w:rsidR="00117930">
        <w:rPr>
          <w:rFonts w:ascii="Univers Next Pro Condensed" w:hAnsi="Univers Next Pro Condensed"/>
          <w:caps/>
          <w:sz w:val="28"/>
          <w:u w:val="none"/>
        </w:rPr>
        <w:t xml:space="preserve"> |</w:t>
      </w:r>
      <w:r w:rsidRPr="00E23978">
        <w:rPr>
          <w:rFonts w:ascii="Univers Next Pro Condensed" w:hAnsi="Univers Next Pro Condensed"/>
          <w:caps/>
          <w:sz w:val="28"/>
          <w:u w:val="none"/>
        </w:rPr>
        <w:t xml:space="preserve"> RECOURS </w:t>
      </w:r>
      <w:r w:rsidR="00F970D5" w:rsidRPr="00E23978">
        <w:rPr>
          <w:rFonts w:ascii="Univers Next Pro Condensed" w:hAnsi="Univers Next Pro Condensed"/>
          <w:caps/>
          <w:sz w:val="28"/>
          <w:u w:val="none"/>
        </w:rPr>
        <w:t xml:space="preserve">à </w:t>
      </w:r>
      <w:r w:rsidRPr="00E23978">
        <w:rPr>
          <w:rFonts w:ascii="Univers Next Pro Condensed" w:hAnsi="Univers Next Pro Condensed"/>
          <w:caps/>
          <w:sz w:val="28"/>
          <w:u w:val="none"/>
        </w:rPr>
        <w:t xml:space="preserve">UNE PROCEDURE </w:t>
      </w:r>
      <w:r w:rsidR="00F970D5" w:rsidRPr="00E23978">
        <w:rPr>
          <w:rFonts w:ascii="Univers Next Pro Condensed" w:hAnsi="Univers Next Pro Condensed"/>
          <w:caps/>
          <w:sz w:val="28"/>
          <w:u w:val="none"/>
        </w:rPr>
        <w:t xml:space="preserve">Négociée </w:t>
      </w:r>
      <w:r w:rsidRPr="00E23978">
        <w:rPr>
          <w:rFonts w:ascii="Univers Next Pro Condensed" w:hAnsi="Univers Next Pro Condensed"/>
          <w:caps/>
          <w:sz w:val="28"/>
          <w:u w:val="none"/>
        </w:rPr>
        <w:t xml:space="preserve">POUR LA </w:t>
      </w:r>
      <w:r w:rsidR="00F970D5" w:rsidRPr="00E23978">
        <w:rPr>
          <w:rFonts w:ascii="Univers Next Pro Condensed" w:hAnsi="Univers Next Pro Condensed"/>
          <w:caps/>
          <w:sz w:val="28"/>
          <w:u w:val="none"/>
        </w:rPr>
        <w:t xml:space="preserve">RéALISATION </w:t>
      </w:r>
      <w:r w:rsidRPr="00E23978">
        <w:rPr>
          <w:rFonts w:ascii="Univers Next Pro Condensed" w:hAnsi="Univers Next Pro Condensed"/>
          <w:caps/>
          <w:sz w:val="28"/>
          <w:u w:val="none"/>
        </w:rPr>
        <w:t xml:space="preserve">DE </w:t>
      </w:r>
      <w:r w:rsidR="00155583">
        <w:rPr>
          <w:rFonts w:ascii="Univers Next Pro Condensed" w:hAnsi="Univers Next Pro Condensed"/>
          <w:caps/>
          <w:sz w:val="28"/>
          <w:u w:val="none"/>
        </w:rPr>
        <w:t>PRESTATIONS</w:t>
      </w:r>
      <w:r w:rsidRPr="00E23978">
        <w:rPr>
          <w:rFonts w:ascii="Univers Next Pro Condensed" w:hAnsi="Univers Next Pro Condensed"/>
          <w:caps/>
          <w:sz w:val="28"/>
          <w:u w:val="none"/>
        </w:rPr>
        <w:t xml:space="preserve"> SIMILAIRES</w:t>
      </w:r>
      <w:bookmarkEnd w:id="213"/>
      <w:bookmarkEnd w:id="214"/>
      <w:bookmarkEnd w:id="215"/>
    </w:p>
    <w:p w14:paraId="5E39A19E" w14:textId="77777777" w:rsidR="00680E6A" w:rsidRPr="00E23978" w:rsidRDefault="00680E6A" w:rsidP="00680E6A">
      <w:pPr>
        <w:rPr>
          <w:rFonts w:ascii="Univers Next Pro Condensed" w:hAnsi="Univers Next Pro Condensed"/>
          <w:sz w:val="20"/>
          <w:szCs w:val="20"/>
        </w:rPr>
      </w:pPr>
    </w:p>
    <w:p w14:paraId="63FA08E2" w14:textId="2357A7DD" w:rsidR="00F43BD4" w:rsidRDefault="00F43BD4" w:rsidP="00F43BD4">
      <w:pPr>
        <w:jc w:val="both"/>
        <w:rPr>
          <w:rFonts w:ascii="Univers Next Pro Condensed" w:hAnsi="Univers Next Pro Condensed"/>
          <w:bCs/>
          <w:iCs/>
          <w:sz w:val="22"/>
          <w:szCs w:val="22"/>
        </w:rPr>
      </w:pPr>
      <w:r w:rsidRPr="00C15D70">
        <w:rPr>
          <w:rFonts w:ascii="Univers Next Pro Condensed" w:hAnsi="Univers Next Pro Condensed"/>
          <w:bCs/>
          <w:iCs/>
          <w:sz w:val="22"/>
          <w:szCs w:val="22"/>
        </w:rPr>
        <w:t>En application de l’article R</w:t>
      </w:r>
      <w:r w:rsidR="00AA30A7" w:rsidRPr="00C15D70">
        <w:rPr>
          <w:rFonts w:ascii="Univers Next Pro Condensed" w:hAnsi="Univers Next Pro Condensed"/>
          <w:bCs/>
          <w:iCs/>
          <w:sz w:val="22"/>
          <w:szCs w:val="22"/>
        </w:rPr>
        <w:t>.</w:t>
      </w:r>
      <w:r w:rsidR="00155583">
        <w:rPr>
          <w:rFonts w:ascii="Univers Next Pro Condensed" w:hAnsi="Univers Next Pro Condensed"/>
          <w:bCs/>
          <w:iCs/>
          <w:sz w:val="22"/>
          <w:szCs w:val="22"/>
        </w:rPr>
        <w:t xml:space="preserve"> </w:t>
      </w:r>
      <w:r w:rsidRPr="00C15D70">
        <w:rPr>
          <w:rFonts w:ascii="Univers Next Pro Condensed" w:hAnsi="Univers Next Pro Condensed"/>
          <w:bCs/>
          <w:iCs/>
          <w:sz w:val="22"/>
          <w:szCs w:val="22"/>
        </w:rPr>
        <w:t>2122-7 du code de la commande publique, la réalisation de prestations similaires à celle du marché pourra être exécutée par le titulaire du marché dans le cadre d’un ou de plusieurs marchés qui seront passés ultérieurement à la notification du présent marché dans le cadre d’une procédure négociée sans mise en concurrence. La durée pendant laquelle ce ou ces marchés peuvent être conclu(s) ne peut dépasser trois ans à compter de la notification du présent marché.</w:t>
      </w:r>
    </w:p>
    <w:p w14:paraId="74CF7D0F" w14:textId="77777777" w:rsidR="00A66760" w:rsidRPr="00C15D70" w:rsidRDefault="00A66760" w:rsidP="00F43BD4">
      <w:pPr>
        <w:jc w:val="both"/>
        <w:rPr>
          <w:rFonts w:ascii="Univers Next Pro Condensed" w:hAnsi="Univers Next Pro Condensed"/>
          <w:sz w:val="22"/>
          <w:szCs w:val="22"/>
        </w:rPr>
      </w:pPr>
    </w:p>
    <w:p w14:paraId="168EBAD7" w14:textId="6023232F" w:rsidR="006361FE" w:rsidRPr="00E23978" w:rsidRDefault="006361FE" w:rsidP="00C15D70">
      <w:pPr>
        <w:pBdr>
          <w:bottom w:val="single" w:sz="4" w:space="1" w:color="auto"/>
        </w:pBdr>
        <w:shd w:val="clear" w:color="auto" w:fill="F2F2F2" w:themeFill="background1" w:themeFillShade="F2"/>
        <w:jc w:val="both"/>
        <w:outlineLvl w:val="0"/>
        <w:rPr>
          <w:rFonts w:ascii="Univers Next Pro Condensed" w:hAnsi="Univers Next Pro Condensed"/>
          <w:b/>
          <w:caps/>
          <w:sz w:val="28"/>
          <w:szCs w:val="20"/>
        </w:rPr>
      </w:pPr>
      <w:bookmarkStart w:id="216" w:name="_Toc81572450"/>
      <w:bookmarkStart w:id="217" w:name="_Toc201158978"/>
      <w:bookmarkStart w:id="218" w:name="_Toc197326335"/>
      <w:r w:rsidRPr="00E23978">
        <w:rPr>
          <w:rFonts w:ascii="Univers Next Pro Condensed" w:hAnsi="Univers Next Pro Condensed"/>
          <w:b/>
          <w:caps/>
          <w:sz w:val="28"/>
          <w:szCs w:val="20"/>
        </w:rPr>
        <w:t>Article 1</w:t>
      </w:r>
      <w:r w:rsidR="006860BB">
        <w:rPr>
          <w:rFonts w:ascii="Univers Next Pro Condensed" w:hAnsi="Univers Next Pro Condensed"/>
          <w:b/>
          <w:caps/>
          <w:sz w:val="28"/>
          <w:szCs w:val="20"/>
        </w:rPr>
        <w:t>8</w:t>
      </w:r>
      <w:r w:rsidR="00117930">
        <w:rPr>
          <w:rFonts w:ascii="Univers Next Pro Condensed" w:hAnsi="Univers Next Pro Condensed"/>
          <w:b/>
          <w:caps/>
          <w:sz w:val="28"/>
          <w:szCs w:val="20"/>
        </w:rPr>
        <w:t xml:space="preserve"> | </w:t>
      </w:r>
      <w:r w:rsidR="00F970D5" w:rsidRPr="00E23978">
        <w:rPr>
          <w:rFonts w:ascii="Univers Next Pro Condensed" w:hAnsi="Univers Next Pro Condensed"/>
          <w:b/>
          <w:caps/>
          <w:sz w:val="28"/>
          <w:szCs w:val="20"/>
        </w:rPr>
        <w:t xml:space="preserve">DéROGATIONS </w:t>
      </w:r>
      <w:r w:rsidRPr="00E23978">
        <w:rPr>
          <w:rFonts w:ascii="Univers Next Pro Condensed" w:hAnsi="Univers Next Pro Condensed"/>
          <w:b/>
          <w:caps/>
          <w:sz w:val="28"/>
          <w:szCs w:val="20"/>
        </w:rPr>
        <w:t>au C</w:t>
      </w:r>
      <w:bookmarkEnd w:id="216"/>
      <w:r w:rsidR="00155583">
        <w:rPr>
          <w:rFonts w:ascii="Univers Next Pro Condensed" w:hAnsi="Univers Next Pro Condensed"/>
          <w:b/>
          <w:caps/>
          <w:sz w:val="28"/>
          <w:szCs w:val="20"/>
        </w:rPr>
        <w:t>CAG-</w:t>
      </w:r>
      <w:r w:rsidR="00C668A4">
        <w:rPr>
          <w:rFonts w:ascii="Univers Next Pro Condensed" w:hAnsi="Univers Next Pro Condensed"/>
          <w:b/>
          <w:caps/>
          <w:sz w:val="28"/>
          <w:szCs w:val="20"/>
        </w:rPr>
        <w:t>PI</w:t>
      </w:r>
      <w:bookmarkEnd w:id="217"/>
    </w:p>
    <w:p w14:paraId="7CA27F4D" w14:textId="77777777" w:rsidR="006361FE" w:rsidRPr="00E23978" w:rsidRDefault="006361FE" w:rsidP="006361FE">
      <w:pPr>
        <w:rPr>
          <w:rFonts w:ascii="Univers Next Pro Condensed" w:eastAsia="Calibri" w:hAnsi="Univers Next Pro Condensed" w:cs="Arial"/>
          <w:sz w:val="20"/>
          <w:szCs w:val="20"/>
        </w:rPr>
      </w:pPr>
    </w:p>
    <w:p w14:paraId="00FAABD5" w14:textId="30EA6AC9" w:rsidR="006361FE" w:rsidRPr="00C15D70" w:rsidRDefault="006361FE" w:rsidP="009D1E38">
      <w:pPr>
        <w:jc w:val="both"/>
        <w:rPr>
          <w:rFonts w:ascii="Univers Next Pro Condensed" w:hAnsi="Univers Next Pro Condensed"/>
          <w:sz w:val="22"/>
          <w:szCs w:val="22"/>
        </w:rPr>
      </w:pPr>
      <w:r w:rsidRPr="00C15D70">
        <w:rPr>
          <w:rFonts w:ascii="Univers Next Pro Condensed" w:hAnsi="Univers Next Pro Condensed"/>
          <w:sz w:val="22"/>
          <w:szCs w:val="22"/>
        </w:rPr>
        <w:t>Conformément à l’article 1er du CCA</w:t>
      </w:r>
      <w:r w:rsidR="00C668A4">
        <w:rPr>
          <w:rFonts w:ascii="Univers Next Pro Condensed" w:hAnsi="Univers Next Pro Condensed"/>
          <w:sz w:val="22"/>
          <w:szCs w:val="22"/>
        </w:rPr>
        <w:t>G-PI</w:t>
      </w:r>
      <w:r w:rsidRPr="00C15D70">
        <w:rPr>
          <w:rFonts w:ascii="Univers Next Pro Condensed" w:hAnsi="Univers Next Pro Condensed"/>
          <w:sz w:val="22"/>
          <w:szCs w:val="22"/>
        </w:rPr>
        <w:t>, les articles du présent AE valant CC</w:t>
      </w:r>
      <w:r w:rsidR="00C668A4">
        <w:rPr>
          <w:rFonts w:ascii="Univers Next Pro Condensed" w:hAnsi="Univers Next Pro Condensed"/>
          <w:sz w:val="22"/>
          <w:szCs w:val="22"/>
        </w:rPr>
        <w:t>A</w:t>
      </w:r>
      <w:r w:rsidRPr="00C15D70">
        <w:rPr>
          <w:rFonts w:ascii="Univers Next Pro Condensed" w:hAnsi="Univers Next Pro Condensed"/>
          <w:sz w:val="22"/>
          <w:szCs w:val="22"/>
        </w:rPr>
        <w:t>P qui dérogent au CCAG sont les suivants :</w:t>
      </w:r>
    </w:p>
    <w:p w14:paraId="2B9EAB6D" w14:textId="77777777" w:rsidR="006361FE" w:rsidRPr="00C15D70" w:rsidRDefault="006361FE" w:rsidP="006361FE">
      <w:pPr>
        <w:rPr>
          <w:rFonts w:ascii="Univers Next Pro Condensed" w:hAnsi="Univers Next Pro Condense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2"/>
        <w:gridCol w:w="2948"/>
      </w:tblGrid>
      <w:tr w:rsidR="006361FE" w:rsidRPr="00C15D70" w14:paraId="4A7F3325" w14:textId="77777777" w:rsidTr="009D1E38">
        <w:trPr>
          <w:trHeight w:val="612"/>
        </w:trPr>
        <w:tc>
          <w:tcPr>
            <w:tcW w:w="3373" w:type="pct"/>
            <w:shd w:val="clear" w:color="auto" w:fill="F2F2F2"/>
            <w:vAlign w:val="center"/>
          </w:tcPr>
          <w:p w14:paraId="01232C0D" w14:textId="7D6D2844" w:rsidR="006361FE" w:rsidRPr="00C15D70" w:rsidRDefault="006361FE" w:rsidP="006361FE">
            <w:pPr>
              <w:jc w:val="center"/>
              <w:rPr>
                <w:rFonts w:ascii="Univers Next Pro Condensed" w:hAnsi="Univers Next Pro Condensed"/>
                <w:b/>
                <w:noProof/>
                <w:sz w:val="22"/>
                <w:szCs w:val="22"/>
              </w:rPr>
            </w:pPr>
            <w:r w:rsidRPr="00C15D70">
              <w:rPr>
                <w:rFonts w:ascii="Univers Next Pro Condensed" w:hAnsi="Univers Next Pro Condensed"/>
                <w:b/>
                <w:color w:val="000000"/>
                <w:sz w:val="22"/>
                <w:szCs w:val="22"/>
              </w:rPr>
              <w:t>Articles du présent AE valant CCAP</w:t>
            </w:r>
          </w:p>
        </w:tc>
        <w:tc>
          <w:tcPr>
            <w:tcW w:w="1627" w:type="pct"/>
            <w:shd w:val="clear" w:color="auto" w:fill="F2F2F2"/>
            <w:vAlign w:val="center"/>
          </w:tcPr>
          <w:p w14:paraId="3D5D9739" w14:textId="74C314D8" w:rsidR="006361FE" w:rsidRPr="00C15D70" w:rsidRDefault="006361FE" w:rsidP="006361FE">
            <w:pPr>
              <w:jc w:val="center"/>
              <w:rPr>
                <w:rFonts w:ascii="Univers Next Pro Condensed" w:hAnsi="Univers Next Pro Condensed"/>
                <w:b/>
                <w:noProof/>
                <w:sz w:val="22"/>
                <w:szCs w:val="22"/>
              </w:rPr>
            </w:pPr>
            <w:r w:rsidRPr="00C15D70">
              <w:rPr>
                <w:rFonts w:ascii="Univers Next Pro Condensed" w:hAnsi="Univers Next Pro Condensed"/>
                <w:b/>
                <w:color w:val="000000"/>
                <w:sz w:val="22"/>
                <w:szCs w:val="22"/>
              </w:rPr>
              <w:t>Articles du CCA</w:t>
            </w:r>
            <w:r w:rsidR="00C15D70">
              <w:rPr>
                <w:rFonts w:ascii="Univers Next Pro Condensed" w:hAnsi="Univers Next Pro Condensed"/>
                <w:b/>
                <w:color w:val="000000"/>
                <w:sz w:val="22"/>
                <w:szCs w:val="22"/>
              </w:rPr>
              <w:t>G-</w:t>
            </w:r>
            <w:r w:rsidR="00C668A4">
              <w:rPr>
                <w:rFonts w:ascii="Univers Next Pro Condensed" w:hAnsi="Univers Next Pro Condensed"/>
                <w:b/>
                <w:color w:val="000000"/>
                <w:sz w:val="22"/>
                <w:szCs w:val="22"/>
              </w:rPr>
              <w:t>PI</w:t>
            </w:r>
          </w:p>
        </w:tc>
      </w:tr>
      <w:tr w:rsidR="006361FE" w:rsidRPr="00C15D70" w14:paraId="6D8F5F8C" w14:textId="77777777" w:rsidTr="009D1E38">
        <w:tc>
          <w:tcPr>
            <w:tcW w:w="3373" w:type="pct"/>
            <w:shd w:val="clear" w:color="auto" w:fill="auto"/>
            <w:vAlign w:val="center"/>
          </w:tcPr>
          <w:p w14:paraId="0CDA0071" w14:textId="1B6C5B76" w:rsidR="006361FE" w:rsidRPr="00C15D70" w:rsidRDefault="00D146E9" w:rsidP="00686CAD">
            <w:pPr>
              <w:tabs>
                <w:tab w:val="left" w:pos="1276"/>
              </w:tabs>
              <w:contextualSpacing/>
              <w:rPr>
                <w:rFonts w:ascii="Univers Next Pro Condensed" w:hAnsi="Univers Next Pro Condensed"/>
                <w:sz w:val="22"/>
                <w:szCs w:val="22"/>
              </w:rPr>
            </w:pPr>
            <w:r>
              <w:rPr>
                <w:rFonts w:ascii="Univers Next Pro Condensed" w:hAnsi="Univers Next Pro Condensed"/>
                <w:sz w:val="22"/>
                <w:szCs w:val="22"/>
              </w:rPr>
              <w:t>Article 3</w:t>
            </w:r>
          </w:p>
        </w:tc>
        <w:tc>
          <w:tcPr>
            <w:tcW w:w="1627" w:type="pct"/>
            <w:shd w:val="clear" w:color="auto" w:fill="auto"/>
            <w:vAlign w:val="center"/>
          </w:tcPr>
          <w:p w14:paraId="62157DFE" w14:textId="303546A2"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 xml:space="preserve">Article </w:t>
            </w:r>
            <w:r w:rsidRPr="00E6518E">
              <w:rPr>
                <w:rFonts w:ascii="Univers Next Pro Condensed" w:hAnsi="Univers Next Pro Condensed"/>
                <w:sz w:val="22"/>
                <w:szCs w:val="22"/>
              </w:rPr>
              <w:t xml:space="preserve">4.2 </w:t>
            </w:r>
          </w:p>
        </w:tc>
      </w:tr>
      <w:tr w:rsidR="006361FE" w:rsidRPr="00C15D70" w14:paraId="33337BA1" w14:textId="77777777" w:rsidTr="009D1E38">
        <w:tc>
          <w:tcPr>
            <w:tcW w:w="3373" w:type="pct"/>
            <w:shd w:val="clear" w:color="auto" w:fill="auto"/>
            <w:vAlign w:val="center"/>
          </w:tcPr>
          <w:p w14:paraId="30517BBD" w14:textId="1BBDEA67" w:rsidR="006361FE" w:rsidRPr="00C15D70" w:rsidRDefault="00D146E9" w:rsidP="00686CAD">
            <w:pPr>
              <w:tabs>
                <w:tab w:val="left" w:pos="1276"/>
              </w:tabs>
              <w:contextualSpacing/>
              <w:rPr>
                <w:rFonts w:ascii="Univers Next Pro Condensed" w:hAnsi="Univers Next Pro Condensed"/>
                <w:iCs/>
                <w:sz w:val="22"/>
                <w:szCs w:val="22"/>
              </w:rPr>
            </w:pPr>
            <w:r>
              <w:rPr>
                <w:rFonts w:ascii="Univers Next Pro Condensed" w:hAnsi="Univers Next Pro Condensed"/>
                <w:iCs/>
                <w:sz w:val="22"/>
                <w:szCs w:val="22"/>
              </w:rPr>
              <w:t>Article 6.</w:t>
            </w:r>
            <w:r w:rsidR="00F60E6C">
              <w:rPr>
                <w:rFonts w:ascii="Univers Next Pro Condensed" w:hAnsi="Univers Next Pro Condensed"/>
                <w:iCs/>
                <w:sz w:val="22"/>
                <w:szCs w:val="22"/>
              </w:rPr>
              <w:t>3</w:t>
            </w:r>
          </w:p>
        </w:tc>
        <w:tc>
          <w:tcPr>
            <w:tcW w:w="1627" w:type="pct"/>
            <w:shd w:val="clear" w:color="auto" w:fill="auto"/>
            <w:vAlign w:val="center"/>
          </w:tcPr>
          <w:p w14:paraId="734B84D3" w14:textId="0106FFF7"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A</w:t>
            </w:r>
            <w:r w:rsidRPr="00654BB7">
              <w:rPr>
                <w:rFonts w:ascii="Univers Next Pro Condensed" w:hAnsi="Univers Next Pro Condensed"/>
                <w:sz w:val="22"/>
                <w:szCs w:val="22"/>
              </w:rPr>
              <w:t>rticles 27 et 28</w:t>
            </w:r>
            <w:r>
              <w:rPr>
                <w:rFonts w:ascii="Univers Next Pro Condensed" w:hAnsi="Univers Next Pro Condensed"/>
                <w:sz w:val="22"/>
                <w:szCs w:val="22"/>
              </w:rPr>
              <w:t xml:space="preserve"> </w:t>
            </w:r>
          </w:p>
        </w:tc>
      </w:tr>
      <w:tr w:rsidR="006361FE" w:rsidRPr="00C15D70" w14:paraId="6A9C6FFE" w14:textId="77777777" w:rsidTr="009D1E38">
        <w:tc>
          <w:tcPr>
            <w:tcW w:w="3373" w:type="pct"/>
            <w:shd w:val="clear" w:color="auto" w:fill="auto"/>
            <w:vAlign w:val="center"/>
          </w:tcPr>
          <w:p w14:paraId="6BE22F96" w14:textId="376E9E8D" w:rsidR="006361FE" w:rsidRPr="00C15D70" w:rsidRDefault="00D146E9" w:rsidP="00686CAD">
            <w:pPr>
              <w:contextualSpacing/>
              <w:rPr>
                <w:rFonts w:ascii="Univers Next Pro Condensed" w:hAnsi="Univers Next Pro Condensed"/>
                <w:sz w:val="22"/>
                <w:szCs w:val="22"/>
              </w:rPr>
            </w:pPr>
            <w:r>
              <w:rPr>
                <w:rFonts w:ascii="Univers Next Pro Condensed" w:hAnsi="Univers Next Pro Condensed"/>
                <w:sz w:val="22"/>
                <w:szCs w:val="22"/>
              </w:rPr>
              <w:t>Article 6.</w:t>
            </w:r>
            <w:r w:rsidR="00F60E6C">
              <w:rPr>
                <w:rFonts w:ascii="Univers Next Pro Condensed" w:hAnsi="Univers Next Pro Condensed"/>
                <w:sz w:val="22"/>
                <w:szCs w:val="22"/>
              </w:rPr>
              <w:t>4</w:t>
            </w:r>
          </w:p>
        </w:tc>
        <w:tc>
          <w:tcPr>
            <w:tcW w:w="1627" w:type="pct"/>
            <w:shd w:val="clear" w:color="auto" w:fill="auto"/>
            <w:vAlign w:val="center"/>
          </w:tcPr>
          <w:p w14:paraId="7AECD460" w14:textId="50548A25"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A</w:t>
            </w:r>
            <w:r w:rsidRPr="00E6518E">
              <w:rPr>
                <w:rFonts w:ascii="Univers Next Pro Condensed" w:hAnsi="Univers Next Pro Condensed"/>
                <w:sz w:val="22"/>
                <w:szCs w:val="22"/>
              </w:rPr>
              <w:t>rticle 19.2.1</w:t>
            </w:r>
          </w:p>
        </w:tc>
      </w:tr>
      <w:tr w:rsidR="006361FE" w:rsidRPr="00C15D70" w14:paraId="443CDB20" w14:textId="77777777" w:rsidTr="009D1E38">
        <w:tc>
          <w:tcPr>
            <w:tcW w:w="3373" w:type="pct"/>
            <w:shd w:val="clear" w:color="auto" w:fill="auto"/>
            <w:vAlign w:val="center"/>
          </w:tcPr>
          <w:p w14:paraId="1168384F" w14:textId="1DB18D21" w:rsidR="00F764C9" w:rsidRPr="00C15D70" w:rsidRDefault="00D146E9" w:rsidP="00686CAD">
            <w:pPr>
              <w:contextualSpacing/>
              <w:rPr>
                <w:rFonts w:ascii="Univers Next Pro Condensed" w:hAnsi="Univers Next Pro Condensed"/>
                <w:sz w:val="22"/>
                <w:szCs w:val="22"/>
              </w:rPr>
            </w:pPr>
            <w:r>
              <w:rPr>
                <w:rFonts w:ascii="Univers Next Pro Condensed" w:hAnsi="Univers Next Pro Condensed"/>
                <w:sz w:val="22"/>
                <w:szCs w:val="22"/>
              </w:rPr>
              <w:t>Article 11</w:t>
            </w:r>
          </w:p>
        </w:tc>
        <w:tc>
          <w:tcPr>
            <w:tcW w:w="1627" w:type="pct"/>
            <w:shd w:val="clear" w:color="auto" w:fill="auto"/>
            <w:vAlign w:val="center"/>
          </w:tcPr>
          <w:p w14:paraId="7F5A3F57" w14:textId="4A116955"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noProof/>
                <w:sz w:val="22"/>
                <w:szCs w:val="22"/>
              </w:rPr>
              <w:t>Article 5.1</w:t>
            </w:r>
          </w:p>
        </w:tc>
      </w:tr>
    </w:tbl>
    <w:p w14:paraId="3A256D54" w14:textId="77777777" w:rsidR="00E81D0A" w:rsidRDefault="00E81D0A">
      <w:pPr>
        <w:rPr>
          <w:rFonts w:ascii="Univers Next Pro Condensed" w:hAnsi="Univers Next Pro Condensed"/>
          <w:caps/>
          <w:sz w:val="22"/>
          <w:szCs w:val="22"/>
        </w:rPr>
      </w:pPr>
    </w:p>
    <w:p w14:paraId="53E82FD8" w14:textId="57256A55" w:rsidR="000E5EB4" w:rsidRDefault="000E5EB4">
      <w:pPr>
        <w:rPr>
          <w:rFonts w:ascii="Univers Next Pro Condensed" w:hAnsi="Univers Next Pro Condensed"/>
          <w:caps/>
          <w:sz w:val="22"/>
          <w:szCs w:val="22"/>
        </w:rPr>
      </w:pPr>
      <w:r>
        <w:rPr>
          <w:rFonts w:ascii="Univers Next Pro Condensed" w:hAnsi="Univers Next Pro Condensed"/>
          <w:caps/>
          <w:sz w:val="22"/>
          <w:szCs w:val="22"/>
        </w:rPr>
        <w:br w:type="page"/>
      </w:r>
    </w:p>
    <w:p w14:paraId="1BC248A8" w14:textId="717251DD"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219" w:name="_Toc201158979"/>
      <w:r w:rsidRPr="00E23978">
        <w:rPr>
          <w:rFonts w:ascii="Univers Next Pro Condensed" w:hAnsi="Univers Next Pro Condensed"/>
          <w:caps/>
          <w:sz w:val="28"/>
          <w:szCs w:val="28"/>
          <w:u w:val="none"/>
        </w:rPr>
        <w:t xml:space="preserve">ARTICLE </w:t>
      </w:r>
      <w:r w:rsidR="000B5E6E">
        <w:rPr>
          <w:rFonts w:ascii="Univers Next Pro Condensed" w:hAnsi="Univers Next Pro Condensed"/>
          <w:caps/>
          <w:sz w:val="28"/>
          <w:szCs w:val="28"/>
          <w:u w:val="none"/>
        </w:rPr>
        <w:t>1</w:t>
      </w:r>
      <w:r w:rsidR="006860BB">
        <w:rPr>
          <w:rFonts w:ascii="Univers Next Pro Condensed" w:hAnsi="Univers Next Pro Condensed"/>
          <w:caps/>
          <w:sz w:val="28"/>
          <w:szCs w:val="28"/>
          <w:u w:val="none"/>
        </w:rPr>
        <w:t>9</w:t>
      </w:r>
      <w:r w:rsidR="00117930">
        <w:rPr>
          <w:rFonts w:ascii="Univers Next Pro Condensed" w:hAnsi="Univers Next Pro Condensed"/>
          <w:caps/>
          <w:sz w:val="28"/>
          <w:szCs w:val="28"/>
          <w:u w:val="none"/>
        </w:rPr>
        <w:t xml:space="preserve"> |</w:t>
      </w:r>
      <w:r w:rsidRPr="00E23978">
        <w:rPr>
          <w:rFonts w:ascii="Univers Next Pro Condensed" w:hAnsi="Univers Next Pro Condensed"/>
          <w:caps/>
          <w:sz w:val="28"/>
          <w:szCs w:val="28"/>
          <w:u w:val="none"/>
        </w:rPr>
        <w:t xml:space="preserve"> SIGNATURE DE L’ENTREPRISE</w:t>
      </w:r>
      <w:bookmarkEnd w:id="218"/>
      <w:bookmarkEnd w:id="219"/>
    </w:p>
    <w:p w14:paraId="076A0ECE" w14:textId="77777777" w:rsidR="00DE6346" w:rsidRPr="00B564CD" w:rsidRDefault="00DE6346" w:rsidP="00DB3B65">
      <w:pPr>
        <w:jc w:val="both"/>
        <w:rPr>
          <w:rFonts w:ascii="Univers Next Pro Condensed" w:hAnsi="Univers Next Pro Condensed"/>
          <w:sz w:val="22"/>
          <w:szCs w:val="22"/>
        </w:rPr>
      </w:pPr>
    </w:p>
    <w:p w14:paraId="0AC6AA0A" w14:textId="385F2920" w:rsidR="00DE6346" w:rsidRPr="00B564CD" w:rsidRDefault="000B5E6E" w:rsidP="00B564CD">
      <w:pPr>
        <w:pStyle w:val="Titre3"/>
        <w:spacing w:before="0" w:after="0"/>
        <w:jc w:val="both"/>
        <w:rPr>
          <w:rFonts w:ascii="Univers Next Pro Condensed" w:hAnsi="Univers Next Pro Condensed"/>
          <w:sz w:val="22"/>
          <w:szCs w:val="22"/>
        </w:rPr>
      </w:pPr>
      <w:bookmarkStart w:id="220" w:name="_Toc197326336"/>
      <w:bookmarkStart w:id="221" w:name="_Toc201158980"/>
      <w:r>
        <w:rPr>
          <w:rFonts w:ascii="Univers Next Pro Condensed" w:hAnsi="Univers Next Pro Condensed"/>
          <w:sz w:val="22"/>
          <w:szCs w:val="22"/>
        </w:rPr>
        <w:t>1</w:t>
      </w:r>
      <w:r w:rsidR="006860BB">
        <w:rPr>
          <w:rFonts w:ascii="Univers Next Pro Condensed" w:hAnsi="Univers Next Pro Condensed"/>
          <w:sz w:val="22"/>
          <w:szCs w:val="22"/>
        </w:rPr>
        <w:t>9</w:t>
      </w:r>
      <w:r w:rsidR="00B564CD" w:rsidRPr="00B564CD">
        <w:rPr>
          <w:rFonts w:ascii="Univers Next Pro Condensed" w:hAnsi="Univers Next Pro Condensed"/>
          <w:sz w:val="22"/>
          <w:szCs w:val="22"/>
        </w:rPr>
        <w:t xml:space="preserve">.1 </w:t>
      </w:r>
      <w:r w:rsidR="00B564CD" w:rsidRPr="00B564CD">
        <w:rPr>
          <w:rFonts w:ascii="Univers Next Pro Condensed" w:hAnsi="Univers Next Pro Condensed"/>
          <w:bCs w:val="0"/>
          <w:sz w:val="22"/>
          <w:szCs w:val="22"/>
        </w:rPr>
        <w:t>ATTESTATIONS SUR L’HONNEUR</w:t>
      </w:r>
      <w:bookmarkEnd w:id="220"/>
      <w:bookmarkEnd w:id="221"/>
    </w:p>
    <w:p w14:paraId="0275F3C4" w14:textId="77777777" w:rsidR="00DE6346" w:rsidRPr="00B564CD" w:rsidRDefault="00DE6346" w:rsidP="00DB3B65">
      <w:pPr>
        <w:jc w:val="both"/>
        <w:rPr>
          <w:rFonts w:ascii="Univers Next Pro Condensed" w:hAnsi="Univers Next Pro Condensed"/>
          <w:sz w:val="22"/>
          <w:szCs w:val="22"/>
        </w:rPr>
      </w:pPr>
    </w:p>
    <w:p w14:paraId="3B8EF902" w14:textId="77777777" w:rsidR="00B564CD" w:rsidRPr="007177C9" w:rsidRDefault="00B564CD" w:rsidP="000E5EB4">
      <w:pPr>
        <w:jc w:val="both"/>
        <w:rPr>
          <w:rFonts w:ascii="Univers Next Pro Condensed" w:hAnsi="Univers Next Pro Condensed"/>
          <w:sz w:val="22"/>
        </w:rPr>
      </w:pPr>
      <w:bookmarkStart w:id="222" w:name="_Toc197326337"/>
      <w:r w:rsidRPr="007177C9">
        <w:rPr>
          <w:rFonts w:ascii="Univers Next Pro Condensed" w:hAnsi="Univers Next Pro Condensed"/>
          <w:caps/>
          <w:color w:val="FF0000"/>
          <w:sz w:val="40"/>
          <w:szCs w:val="36"/>
        </w:rPr>
        <w:sym w:font="Wingdings" w:char="F046"/>
      </w:r>
      <w:r w:rsidRPr="007177C9">
        <w:rPr>
          <w:rFonts w:ascii="Univers Next Pro Condensed" w:hAnsi="Univers Next Pro Condensed"/>
          <w:caps/>
          <w:sz w:val="32"/>
        </w:rPr>
        <w:t xml:space="preserve"> </w:t>
      </w:r>
      <w:r w:rsidRPr="007177C9">
        <w:rPr>
          <w:rFonts w:ascii="Univers Next Pro Condensed" w:hAnsi="Univers Next Pro Condensed"/>
          <w:sz w:val="22"/>
        </w:rPr>
        <w:t>Je, soussigné ………………………………………………………………………………</w:t>
      </w:r>
    </w:p>
    <w:p w14:paraId="76F3A6CD" w14:textId="77777777" w:rsidR="00B564CD" w:rsidRPr="007177C9" w:rsidRDefault="00B564CD" w:rsidP="00B564CD">
      <w:pPr>
        <w:jc w:val="both"/>
        <w:rPr>
          <w:rFonts w:ascii="Univers Next Pro Condensed" w:hAnsi="Univers Next Pro Condensed"/>
          <w:sz w:val="22"/>
        </w:rPr>
      </w:pPr>
    </w:p>
    <w:p w14:paraId="7C5307F2" w14:textId="47C211BE" w:rsidR="00B564CD" w:rsidRPr="007177C9" w:rsidRDefault="00B564CD" w:rsidP="00B564CD">
      <w:pPr>
        <w:jc w:val="both"/>
        <w:rPr>
          <w:rFonts w:ascii="Univers Next Pro Condensed" w:hAnsi="Univers Next Pro Condensed"/>
          <w:sz w:val="22"/>
        </w:rPr>
      </w:pPr>
      <w:proofErr w:type="gramStart"/>
      <w:r w:rsidRPr="007177C9">
        <w:rPr>
          <w:rFonts w:ascii="Univers Next Pro Condensed" w:hAnsi="Univers Next Pro Condensed"/>
          <w:sz w:val="22"/>
        </w:rPr>
        <w:t>sous</w:t>
      </w:r>
      <w:proofErr w:type="gramEnd"/>
      <w:r w:rsidRPr="007177C9">
        <w:rPr>
          <w:rFonts w:ascii="Univers Next Pro Condensed" w:hAnsi="Univers Next Pro Condensed"/>
          <w:sz w:val="22"/>
        </w:rPr>
        <w:t xml:space="preserve"> peine de résiliation </w:t>
      </w:r>
      <w:r w:rsidR="005441C3">
        <w:rPr>
          <w:rFonts w:ascii="Univers Next Pro Condensed" w:hAnsi="Univers Next Pro Condensed"/>
          <w:sz w:val="22"/>
          <w:szCs w:val="22"/>
        </w:rPr>
        <w:t>du marché</w:t>
      </w:r>
      <w:r w:rsidRPr="007177C9">
        <w:rPr>
          <w:rFonts w:ascii="Univers Next Pro Condensed" w:hAnsi="Univers Next Pro Condensed"/>
          <w:sz w:val="22"/>
        </w:rPr>
        <w:t xml:space="preserve">, après avoir pris connaissance de toutes les pièces du présent </w:t>
      </w:r>
      <w:r w:rsidR="005441C3">
        <w:rPr>
          <w:rFonts w:ascii="Univers Next Pro Condensed" w:hAnsi="Univers Next Pro Condensed"/>
          <w:sz w:val="22"/>
        </w:rPr>
        <w:t>marché</w:t>
      </w:r>
      <w:r w:rsidRPr="007177C9">
        <w:rPr>
          <w:rFonts w:ascii="Univers Next Pro Condensed" w:hAnsi="Univers Next Pro Condensed"/>
          <w:sz w:val="22"/>
        </w:rPr>
        <w:t xml:space="preserve"> et des documents de la consultation et apprécié sous ma seule responsabilité la nature et la difficulté des prestations à effectuer,</w:t>
      </w:r>
      <w:r>
        <w:rPr>
          <w:rFonts w:ascii="Univers Next Pro Condensed" w:hAnsi="Univers Next Pro Condensed"/>
          <w:sz w:val="22"/>
        </w:rPr>
        <w:t xml:space="preserve"> </w:t>
      </w:r>
    </w:p>
    <w:p w14:paraId="1864CA53" w14:textId="77777777" w:rsidR="00B564CD" w:rsidRPr="007177C9" w:rsidRDefault="00B564CD" w:rsidP="00B564CD">
      <w:pPr>
        <w:jc w:val="both"/>
        <w:rPr>
          <w:rFonts w:ascii="Univers Next Pro Condensed" w:hAnsi="Univers Next Pro Condensed"/>
          <w:sz w:val="22"/>
        </w:rPr>
      </w:pPr>
    </w:p>
    <w:p w14:paraId="6DB28BEB" w14:textId="77777777" w:rsidR="00B564CD" w:rsidRPr="00FB7850" w:rsidRDefault="00B564CD" w:rsidP="00B564CD">
      <w:pPr>
        <w:jc w:val="both"/>
        <w:rPr>
          <w:rFonts w:ascii="Univers Next Pro Condensed" w:hAnsi="Univers Next Pro Condensed"/>
          <w:sz w:val="22"/>
        </w:rPr>
      </w:pPr>
      <w:r w:rsidRPr="00FB7850">
        <w:rPr>
          <w:rFonts w:ascii="Univers Next Pro Condensed" w:hAnsi="Univers Next Pro Condensed"/>
          <w:sz w:val="22"/>
        </w:rPr>
        <w:t>SI L’ENTREPRISE EST ETABLIE EN FRANCE :</w:t>
      </w:r>
    </w:p>
    <w:p w14:paraId="75AEB84B" w14:textId="77777777" w:rsidR="00B564CD" w:rsidRPr="00FB7850" w:rsidRDefault="00B564CD" w:rsidP="00686D1F">
      <w:pPr>
        <w:pStyle w:val="Paragraphedeliste"/>
        <w:numPr>
          <w:ilvl w:val="0"/>
          <w:numId w:val="13"/>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 xml:space="preserve">sur l’honneur </w:t>
      </w:r>
      <w:r w:rsidRPr="00FB7850">
        <w:rPr>
          <w:rFonts w:ascii="Univers Next Pro Condensed" w:hAnsi="Univers Next Pro Condensed" w:cs="Helvetica-Condensed"/>
          <w:sz w:val="22"/>
        </w:rPr>
        <w:t>avoir déposé auprès de l’administration fiscale à la date de la présente attestation, l’ensemble des déclarations fiscales obligatoires,</w:t>
      </w:r>
    </w:p>
    <w:p w14:paraId="4AE11440" w14:textId="77777777" w:rsidR="00B564CD" w:rsidRPr="00FB7850" w:rsidRDefault="00B564CD" w:rsidP="00686D1F">
      <w:pPr>
        <w:pStyle w:val="Paragraphedeliste"/>
        <w:numPr>
          <w:ilvl w:val="0"/>
          <w:numId w:val="13"/>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sur l’honneur que le travail sera réalisé pas des salariés employés régulièrement au regard des articles L.3243-2, R.3243-1 (</w:t>
      </w:r>
      <w:r w:rsidRPr="00FB7850">
        <w:rPr>
          <w:rFonts w:ascii="Univers Next Pro Condensed" w:hAnsi="Univers Next Pro Condensed"/>
          <w:i/>
          <w:sz w:val="22"/>
        </w:rPr>
        <w:t>bulletin de salaire</w:t>
      </w:r>
      <w:r w:rsidRPr="00FB7850">
        <w:rPr>
          <w:rFonts w:ascii="Univers Next Pro Condensed" w:hAnsi="Univers Next Pro Condensed"/>
          <w:sz w:val="22"/>
        </w:rPr>
        <w:t>), et L.1221-10 (</w:t>
      </w:r>
      <w:r w:rsidRPr="00FB7850">
        <w:rPr>
          <w:rFonts w:ascii="Univers Next Pro Condensed" w:hAnsi="Univers Next Pro Condensed"/>
          <w:i/>
          <w:sz w:val="22"/>
        </w:rPr>
        <w:t>déclaration nominative préalable d’embauche</w:t>
      </w:r>
      <w:r w:rsidRPr="00FB7850">
        <w:rPr>
          <w:rFonts w:ascii="Univers Next Pro Condensed" w:hAnsi="Univers Next Pro Condensed"/>
          <w:sz w:val="22"/>
        </w:rPr>
        <w:t xml:space="preserve">) du code du travail, </w:t>
      </w:r>
    </w:p>
    <w:p w14:paraId="37D2B098" w14:textId="77777777" w:rsidR="00B564CD" w:rsidRPr="00FB7850" w:rsidRDefault="00B564CD" w:rsidP="00686D1F">
      <w:pPr>
        <w:pStyle w:val="Paragraphedeliste"/>
        <w:numPr>
          <w:ilvl w:val="0"/>
          <w:numId w:val="13"/>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sur l’honneur que</w:t>
      </w:r>
      <w:r w:rsidRPr="007177C9">
        <w:rPr>
          <w:rStyle w:val="Appelnotedebasdep"/>
          <w:rFonts w:ascii="Univers Next Pro Condensed" w:hAnsi="Univers Next Pro Condensed"/>
          <w:sz w:val="22"/>
        </w:rPr>
        <w:footnoteReference w:id="3"/>
      </w:r>
      <w:r w:rsidRPr="00FB7850">
        <w:rPr>
          <w:rFonts w:ascii="Univers Next Pro Condensed" w:hAnsi="Univers Next Pro Condensed"/>
          <w:sz w:val="22"/>
        </w:rPr>
        <w:t xml:space="preserve"> : </w:t>
      </w:r>
    </w:p>
    <w:p w14:paraId="28CD8CCA" w14:textId="77777777" w:rsidR="00B564CD" w:rsidRPr="007177C9" w:rsidRDefault="00B564CD" w:rsidP="00B564CD">
      <w:pPr>
        <w:ind w:left="896" w:firstLine="97"/>
        <w:jc w:val="both"/>
        <w:rPr>
          <w:rFonts w:ascii="Univers Next Pro Condensed" w:hAnsi="Univers Next Pro Condensed"/>
          <w:sz w:val="22"/>
        </w:rPr>
      </w:pPr>
      <w:r w:rsidRPr="007177C9">
        <w:rPr>
          <w:rFonts w:ascii="Segoe UI Symbol" w:eastAsia="MS Gothic" w:hAnsi="Segoe UI Symbol" w:cs="Segoe UI Symbol"/>
          <w:sz w:val="22"/>
        </w:rPr>
        <w:t>☐</w:t>
      </w:r>
      <w:r w:rsidRPr="007177C9">
        <w:rPr>
          <w:rFonts w:ascii="Univers Next Pro Condensed" w:hAnsi="Univers Next Pro Condensed"/>
          <w:sz w:val="22"/>
        </w:rPr>
        <w:t xml:space="preserve"> la société que je représente n’emploie pas des salariés étrangers</w:t>
      </w:r>
      <w:r>
        <w:rPr>
          <w:rFonts w:ascii="Univers Next Pro Condensed" w:hAnsi="Univers Next Pro Condensed"/>
          <w:sz w:val="22"/>
        </w:rPr>
        <w:t> ;</w:t>
      </w:r>
    </w:p>
    <w:p w14:paraId="709EE57D" w14:textId="23233C35" w:rsidR="00B564CD" w:rsidRPr="006C3215" w:rsidRDefault="00B564CD" w:rsidP="00B564CD">
      <w:pPr>
        <w:ind w:left="896" w:firstLine="97"/>
        <w:jc w:val="both"/>
        <w:rPr>
          <w:rFonts w:ascii="Univers Next Pro Condensed" w:hAnsi="Univers Next Pro Condensed"/>
          <w:sz w:val="22"/>
        </w:rPr>
      </w:pPr>
      <w:r w:rsidRPr="007177C9">
        <w:rPr>
          <w:rFonts w:ascii="Segoe UI Symbol" w:eastAsia="MS Gothic" w:hAnsi="Segoe UI Symbol" w:cs="Segoe UI Symbol"/>
          <w:sz w:val="22"/>
        </w:rPr>
        <w:t>☐</w:t>
      </w:r>
      <w:r w:rsidRPr="007177C9">
        <w:rPr>
          <w:rFonts w:ascii="Univers Next Pro Condensed" w:hAnsi="Univers Next Pro Condensed"/>
          <w:sz w:val="22"/>
        </w:rPr>
        <w:t xml:space="preserve"> la société que je représente emploie des salariés étrangers. </w:t>
      </w:r>
      <w:r>
        <w:rPr>
          <w:rFonts w:ascii="Univers Next Pro Condensed" w:hAnsi="Univers Next Pro Condensed"/>
          <w:sz w:val="22"/>
        </w:rPr>
        <w:t xml:space="preserve"> </w:t>
      </w:r>
      <w:r w:rsidRPr="00FB7850">
        <w:rPr>
          <w:rFonts w:ascii="Univers Next Pro Condensed" w:hAnsi="Univers Next Pro Condensed"/>
          <w:sz w:val="22"/>
        </w:rPr>
        <w:t xml:space="preserve">Dans cette hypothèse, la société que je représente remettra la liste nominative des salariés étrangers employés et soumis à l’autorisation de travail prévue à l’article L.5221-2 du code du travail avant la signature </w:t>
      </w:r>
      <w:r w:rsidR="005441C3">
        <w:rPr>
          <w:rFonts w:ascii="Univers Next Pro Condensed" w:hAnsi="Univers Next Pro Condensed"/>
          <w:sz w:val="22"/>
          <w:szCs w:val="22"/>
        </w:rPr>
        <w:t>du marché</w:t>
      </w:r>
      <w:r w:rsidR="005441C3" w:rsidRPr="00FB7850">
        <w:rPr>
          <w:rFonts w:ascii="Univers Next Pro Condensed" w:hAnsi="Univers Next Pro Condensed"/>
          <w:sz w:val="22"/>
        </w:rPr>
        <w:t xml:space="preserve"> </w:t>
      </w:r>
      <w:r w:rsidRPr="00FB7850">
        <w:rPr>
          <w:rFonts w:ascii="Univers Next Pro Condensed" w:hAnsi="Univers Next Pro Condensed"/>
          <w:sz w:val="22"/>
        </w:rPr>
        <w:t>par le Centre Pompidou.</w:t>
      </w:r>
      <w:r>
        <w:rPr>
          <w:rFonts w:ascii="Univers Next Pro Condensed" w:hAnsi="Univers Next Pro Condensed"/>
          <w:sz w:val="22"/>
        </w:rPr>
        <w:t xml:space="preserve"> </w:t>
      </w:r>
      <w:r w:rsidRPr="006C3215">
        <w:rPr>
          <w:rFonts w:ascii="Univers Next Pro Condensed" w:hAnsi="Univers Next Pro Condensed"/>
          <w:sz w:val="22"/>
        </w:rPr>
        <w:t>La liste devra être établie dans les conditions prévues à l’article D.8254-2 du code du travail et précisera pour chaque salarié :</w:t>
      </w:r>
    </w:p>
    <w:p w14:paraId="1AD6F0E3" w14:textId="77777777" w:rsidR="00B564CD" w:rsidRPr="006C3215" w:rsidRDefault="00B564CD" w:rsidP="00686D1F">
      <w:pPr>
        <w:pStyle w:val="Paragraphedeliste"/>
        <w:numPr>
          <w:ilvl w:val="0"/>
          <w:numId w:val="14"/>
        </w:numPr>
        <w:jc w:val="both"/>
        <w:rPr>
          <w:rFonts w:ascii="Univers Next Pro Condensed" w:hAnsi="Univers Next Pro Condensed"/>
          <w:sz w:val="22"/>
        </w:rPr>
      </w:pPr>
      <w:proofErr w:type="gramStart"/>
      <w:r w:rsidRPr="006C3215">
        <w:rPr>
          <w:rFonts w:ascii="Univers Next Pro Condensed" w:hAnsi="Univers Next Pro Condensed"/>
          <w:sz w:val="22"/>
        </w:rPr>
        <w:t>sa</w:t>
      </w:r>
      <w:proofErr w:type="gramEnd"/>
      <w:r w:rsidRPr="006C3215">
        <w:rPr>
          <w:rFonts w:ascii="Univers Next Pro Condensed" w:hAnsi="Univers Next Pro Condensed"/>
          <w:sz w:val="22"/>
        </w:rPr>
        <w:t xml:space="preserve"> date d’embauche</w:t>
      </w:r>
      <w:r>
        <w:rPr>
          <w:rFonts w:ascii="Univers Next Pro Condensed" w:hAnsi="Univers Next Pro Condensed"/>
          <w:sz w:val="22"/>
        </w:rPr>
        <w:t> ;</w:t>
      </w:r>
    </w:p>
    <w:p w14:paraId="42E3ED56" w14:textId="77777777" w:rsidR="00B564CD" w:rsidRPr="006C3215" w:rsidRDefault="00B564CD" w:rsidP="00686D1F">
      <w:pPr>
        <w:pStyle w:val="Paragraphedeliste"/>
        <w:numPr>
          <w:ilvl w:val="0"/>
          <w:numId w:val="14"/>
        </w:numPr>
        <w:jc w:val="both"/>
        <w:rPr>
          <w:rFonts w:ascii="Univers Next Pro Condensed" w:hAnsi="Univers Next Pro Condensed"/>
          <w:sz w:val="22"/>
        </w:rPr>
      </w:pPr>
      <w:proofErr w:type="gramStart"/>
      <w:r w:rsidRPr="006C3215">
        <w:rPr>
          <w:rFonts w:ascii="Univers Next Pro Condensed" w:hAnsi="Univers Next Pro Condensed"/>
          <w:sz w:val="22"/>
        </w:rPr>
        <w:t>sa</w:t>
      </w:r>
      <w:proofErr w:type="gramEnd"/>
      <w:r w:rsidRPr="006C3215">
        <w:rPr>
          <w:rFonts w:ascii="Univers Next Pro Condensed" w:hAnsi="Univers Next Pro Condensed"/>
          <w:sz w:val="22"/>
        </w:rPr>
        <w:t xml:space="preserve"> nationalité</w:t>
      </w:r>
      <w:r>
        <w:rPr>
          <w:rFonts w:ascii="Univers Next Pro Condensed" w:hAnsi="Univers Next Pro Condensed"/>
          <w:sz w:val="22"/>
        </w:rPr>
        <w:t> ;</w:t>
      </w:r>
    </w:p>
    <w:p w14:paraId="629F5E39" w14:textId="15321732" w:rsidR="00B564CD" w:rsidRPr="000E5EB4" w:rsidRDefault="00B564CD" w:rsidP="000E5EB4">
      <w:pPr>
        <w:pStyle w:val="Paragraphedeliste"/>
        <w:numPr>
          <w:ilvl w:val="0"/>
          <w:numId w:val="14"/>
        </w:numPr>
        <w:jc w:val="both"/>
        <w:rPr>
          <w:rFonts w:ascii="Univers Next Pro Condensed" w:hAnsi="Univers Next Pro Condensed"/>
          <w:sz w:val="22"/>
        </w:rPr>
      </w:pPr>
      <w:proofErr w:type="gramStart"/>
      <w:r w:rsidRPr="006C3215">
        <w:rPr>
          <w:rFonts w:ascii="Univers Next Pro Condensed" w:hAnsi="Univers Next Pro Condensed"/>
          <w:sz w:val="22"/>
        </w:rPr>
        <w:t>le</w:t>
      </w:r>
      <w:proofErr w:type="gramEnd"/>
      <w:r w:rsidRPr="006C3215">
        <w:rPr>
          <w:rFonts w:ascii="Univers Next Pro Condensed" w:hAnsi="Univers Next Pro Condensed"/>
          <w:sz w:val="22"/>
        </w:rPr>
        <w:t xml:space="preserve"> type et le numéro d’ordre du titre valant autorisation de travail</w:t>
      </w:r>
      <w:r>
        <w:rPr>
          <w:rFonts w:ascii="Univers Next Pro Condensed" w:hAnsi="Univers Next Pro Condensed"/>
          <w:sz w:val="22"/>
        </w:rPr>
        <w:t>.</w:t>
      </w:r>
    </w:p>
    <w:p w14:paraId="16EE99E9" w14:textId="5A522228" w:rsidR="00B564CD" w:rsidRPr="00FB7850" w:rsidRDefault="00B564CD" w:rsidP="00686D1F">
      <w:pPr>
        <w:pStyle w:val="Paragraphedeliste"/>
        <w:numPr>
          <w:ilvl w:val="0"/>
          <w:numId w:val="14"/>
        </w:numPr>
        <w:tabs>
          <w:tab w:val="left" w:pos="0"/>
        </w:tabs>
        <w:suppressAutoHyphens w:val="0"/>
        <w:ind w:left="709"/>
        <w:jc w:val="both"/>
        <w:rPr>
          <w:rFonts w:ascii="Univers Next Pro Condensed" w:hAnsi="Univers Next Pro Condensed"/>
          <w:sz w:val="22"/>
        </w:rPr>
      </w:pPr>
      <w:proofErr w:type="gramStart"/>
      <w:r>
        <w:rPr>
          <w:rFonts w:ascii="Univers Next Pro Condensed" w:hAnsi="Univers Next Pro Condensed"/>
          <w:sz w:val="22"/>
        </w:rPr>
        <w:t>m</w:t>
      </w:r>
      <w:r w:rsidRPr="00FB7850">
        <w:rPr>
          <w:rFonts w:ascii="Univers Next Pro Condensed" w:hAnsi="Univers Next Pro Condensed"/>
          <w:sz w:val="22"/>
        </w:rPr>
        <w:t>’engage</w:t>
      </w:r>
      <w:proofErr w:type="gramEnd"/>
      <w:r w:rsidRPr="00FB7850">
        <w:rPr>
          <w:rFonts w:ascii="Univers Next Pro Condensed" w:hAnsi="Univers Next Pro Condensed"/>
          <w:sz w:val="22"/>
        </w:rPr>
        <w:t xml:space="preserve">, si le marché m’est attribué, à fournir les documents listés aux articles </w:t>
      </w:r>
      <w:r w:rsidRPr="00FB7850">
        <w:rPr>
          <w:rFonts w:ascii="Univers Next Pro Condensed" w:hAnsi="Univers Next Pro Condensed"/>
          <w:sz w:val="22"/>
        </w:rPr>
        <w:br/>
        <w:t>R.2143-6 à R.2143-14 du Code de la commande publique</w:t>
      </w:r>
      <w:r w:rsidRPr="00FB7850" w:rsidDel="006C458D">
        <w:rPr>
          <w:rFonts w:ascii="Univers Next Pro Condensed" w:hAnsi="Univers Next Pro Condensed"/>
          <w:sz w:val="22"/>
        </w:rPr>
        <w:t xml:space="preserve"> </w:t>
      </w:r>
      <w:r w:rsidRPr="00FB7850">
        <w:rPr>
          <w:rFonts w:ascii="Univers Next Pro Condensed" w:hAnsi="Univers Next Pro Condensed"/>
          <w:sz w:val="22"/>
        </w:rPr>
        <w:t xml:space="preserve">et à l’article D.8222-5 du code du travail avant la signature </w:t>
      </w:r>
      <w:r w:rsidR="005441C3">
        <w:rPr>
          <w:rFonts w:ascii="Univers Next Pro Condensed" w:hAnsi="Univers Next Pro Condensed"/>
          <w:sz w:val="22"/>
          <w:szCs w:val="22"/>
        </w:rPr>
        <w:t>du marché</w:t>
      </w:r>
      <w:r w:rsidR="005441C3" w:rsidRPr="00FB7850">
        <w:rPr>
          <w:rFonts w:ascii="Univers Next Pro Condensed" w:hAnsi="Univers Next Pro Condensed"/>
          <w:sz w:val="22"/>
        </w:rPr>
        <w:t xml:space="preserve"> </w:t>
      </w:r>
      <w:r w:rsidRPr="00FB7850">
        <w:rPr>
          <w:rFonts w:ascii="Univers Next Pro Condensed" w:hAnsi="Univers Next Pro Condensed"/>
          <w:sz w:val="22"/>
        </w:rPr>
        <w:t>par le Centre Pompidou.</w:t>
      </w:r>
    </w:p>
    <w:p w14:paraId="5B83AD76" w14:textId="77777777" w:rsidR="000E5EB4" w:rsidRDefault="000E5EB4">
      <w:pPr>
        <w:rPr>
          <w:rFonts w:ascii="Univers Next Pro Condensed" w:eastAsia="SimSun" w:hAnsi="Univers Next Pro Condensed" w:cs="Arial"/>
          <w:b/>
          <w:bCs/>
          <w:sz w:val="22"/>
          <w:szCs w:val="22"/>
        </w:rPr>
      </w:pPr>
      <w:bookmarkStart w:id="223" w:name="_Toc197326339"/>
      <w:bookmarkStart w:id="224" w:name="_Toc60640099"/>
      <w:bookmarkStart w:id="225" w:name="_Toc104269484"/>
      <w:bookmarkEnd w:id="222"/>
      <w:r>
        <w:rPr>
          <w:rFonts w:ascii="Univers Next Pro Condensed" w:eastAsia="SimSun" w:hAnsi="Univers Next Pro Condensed" w:cs="Arial"/>
          <w:b/>
          <w:bCs/>
          <w:sz w:val="22"/>
          <w:szCs w:val="22"/>
        </w:rPr>
        <w:br w:type="page"/>
      </w:r>
    </w:p>
    <w:p w14:paraId="29E1F01D" w14:textId="2B57D984" w:rsidR="00F43BD4" w:rsidRPr="00B564CD" w:rsidRDefault="000B5E6E" w:rsidP="00B564CD">
      <w:pPr>
        <w:keepNext/>
        <w:jc w:val="both"/>
        <w:outlineLvl w:val="2"/>
        <w:rPr>
          <w:rFonts w:ascii="Univers Next Pro Condensed" w:eastAsia="SimSun" w:hAnsi="Univers Next Pro Condensed" w:cs="Arial"/>
          <w:b/>
          <w:bCs/>
          <w:sz w:val="22"/>
          <w:szCs w:val="22"/>
        </w:rPr>
      </w:pPr>
      <w:bookmarkStart w:id="226" w:name="_Toc201158981"/>
      <w:r>
        <w:rPr>
          <w:rFonts w:ascii="Univers Next Pro Condensed" w:eastAsia="SimSun" w:hAnsi="Univers Next Pro Condensed" w:cs="Arial"/>
          <w:b/>
          <w:bCs/>
          <w:sz w:val="22"/>
          <w:szCs w:val="22"/>
        </w:rPr>
        <w:t>1</w:t>
      </w:r>
      <w:r w:rsidR="006860BB">
        <w:rPr>
          <w:rFonts w:ascii="Univers Next Pro Condensed" w:eastAsia="SimSun" w:hAnsi="Univers Next Pro Condensed" w:cs="Arial"/>
          <w:b/>
          <w:bCs/>
          <w:sz w:val="22"/>
          <w:szCs w:val="22"/>
        </w:rPr>
        <w:t>9</w:t>
      </w:r>
      <w:r w:rsidR="00B564CD" w:rsidRPr="00B564CD">
        <w:rPr>
          <w:rFonts w:ascii="Univers Next Pro Condensed" w:eastAsia="SimSun" w:hAnsi="Univers Next Pro Condensed" w:cs="Arial"/>
          <w:b/>
          <w:bCs/>
          <w:sz w:val="22"/>
          <w:szCs w:val="22"/>
        </w:rPr>
        <w:t>.</w:t>
      </w:r>
      <w:r w:rsidR="00B564CD">
        <w:rPr>
          <w:rFonts w:ascii="Univers Next Pro Condensed" w:eastAsia="SimSun" w:hAnsi="Univers Next Pro Condensed" w:cs="Arial"/>
          <w:b/>
          <w:bCs/>
          <w:sz w:val="22"/>
          <w:szCs w:val="22"/>
        </w:rPr>
        <w:t>2</w:t>
      </w:r>
      <w:r w:rsidR="00B564CD" w:rsidRPr="00B564CD">
        <w:rPr>
          <w:rFonts w:ascii="Univers Next Pro Condensed" w:eastAsia="SimSun" w:hAnsi="Univers Next Pro Condensed" w:cs="Arial"/>
          <w:b/>
          <w:bCs/>
          <w:sz w:val="22"/>
          <w:szCs w:val="22"/>
        </w:rPr>
        <w:t xml:space="preserve"> </w:t>
      </w:r>
      <w:r w:rsidR="00B564CD" w:rsidRPr="00B564CD">
        <w:rPr>
          <w:rFonts w:ascii="Univers Next Pro Condensed" w:eastAsia="SimSun" w:hAnsi="Univers Next Pro Condensed" w:cs="Arial"/>
          <w:b/>
          <w:sz w:val="22"/>
          <w:szCs w:val="22"/>
        </w:rPr>
        <w:t>SIGNATURE DE L’ENTREPRISE</w:t>
      </w:r>
      <w:bookmarkEnd w:id="223"/>
      <w:bookmarkEnd w:id="224"/>
      <w:bookmarkEnd w:id="225"/>
      <w:bookmarkEnd w:id="226"/>
    </w:p>
    <w:p w14:paraId="5BC54C7E" w14:textId="77777777" w:rsidR="00F43BD4" w:rsidRPr="00B564CD" w:rsidRDefault="00F43BD4" w:rsidP="00F43BD4">
      <w:pPr>
        <w:ind w:left="1418"/>
        <w:jc w:val="both"/>
        <w:rPr>
          <w:rFonts w:ascii="Univers Next Pro Condensed" w:eastAsia="SimSun" w:hAnsi="Univers Next Pro Condensed"/>
          <w:sz w:val="22"/>
          <w:szCs w:val="22"/>
        </w:rPr>
      </w:pPr>
    </w:p>
    <w:p w14:paraId="0A26888A" w14:textId="04332343" w:rsidR="00B564CD" w:rsidRPr="007177C9" w:rsidRDefault="00B564CD" w:rsidP="00B564CD">
      <w:pP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color w:val="FF0000"/>
          <w:sz w:val="22"/>
          <w:szCs w:val="22"/>
        </w:rPr>
        <w:sym w:font="Wingdings" w:char="F046"/>
      </w:r>
      <w:r w:rsidRPr="007177C9">
        <w:rPr>
          <w:rFonts w:ascii="Univers Next Pro Condensed" w:eastAsia="Calibri" w:hAnsi="Univers Next Pro Condensed" w:cs="Arial"/>
          <w:sz w:val="22"/>
          <w:szCs w:val="22"/>
        </w:rPr>
        <w:t xml:space="preserve">L’offre ainsi présentée ne me lie toutefois que si son acceptation m’est notifiée par le représentant du pouvoir adjudicateur dans un délai de </w:t>
      </w:r>
      <w:r w:rsidR="0022338E">
        <w:rPr>
          <w:rFonts w:ascii="Univers Next Pro Condensed" w:eastAsia="Calibri" w:hAnsi="Univers Next Pro Condensed" w:cs="Arial"/>
          <w:sz w:val="22"/>
          <w:szCs w:val="22"/>
        </w:rPr>
        <w:t>120</w:t>
      </w:r>
      <w:r w:rsidRPr="007177C9">
        <w:rPr>
          <w:rFonts w:ascii="Univers Next Pro Condensed" w:eastAsia="Calibri" w:hAnsi="Univers Next Pro Condensed" w:cs="Arial"/>
          <w:sz w:val="22"/>
          <w:szCs w:val="22"/>
        </w:rPr>
        <w:t xml:space="preserve"> jours calendaires à compter de la date limite de remise de l’offre finale. </w:t>
      </w:r>
    </w:p>
    <w:p w14:paraId="0350D41A" w14:textId="77777777" w:rsidR="00B564CD" w:rsidRPr="007177C9" w:rsidRDefault="00B564CD" w:rsidP="00B564CD">
      <w:pPr>
        <w:rPr>
          <w:rFonts w:ascii="Univers Next Pro Condensed" w:eastAsia="Calibri" w:hAnsi="Univers Next Pro Condensed" w:cs="Arial"/>
          <w:sz w:val="22"/>
          <w:szCs w:val="22"/>
        </w:rPr>
      </w:pPr>
    </w:p>
    <w:p w14:paraId="4EE5A53D" w14:textId="77777777" w:rsidR="00B564CD" w:rsidRPr="007177C9" w:rsidRDefault="00B564CD" w:rsidP="00B564CD">
      <w:pPr>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 xml:space="preserve">Le présent </w:t>
      </w:r>
      <w:r>
        <w:rPr>
          <w:rFonts w:ascii="Univers Next Pro Condensed" w:eastAsia="Calibri" w:hAnsi="Univers Next Pro Condensed" w:cs="Arial"/>
          <w:sz w:val="22"/>
          <w:szCs w:val="22"/>
        </w:rPr>
        <w:t>acte d’engagement</w:t>
      </w:r>
      <w:r w:rsidRPr="007177C9">
        <w:rPr>
          <w:rFonts w:ascii="Univers Next Pro Condensed" w:eastAsia="Calibri" w:hAnsi="Univers Next Pro Condensed" w:cs="Arial"/>
          <w:sz w:val="22"/>
          <w:szCs w:val="22"/>
        </w:rPr>
        <w:t xml:space="preserve"> comporte……………annexe(s) énumérée(s) ci-après :</w:t>
      </w:r>
    </w:p>
    <w:p w14:paraId="5B00ED0D"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A66760">
        <w:rPr>
          <w:rFonts w:ascii="Univers Next Pro Condensed" w:eastAsia="Calibri" w:hAnsi="Univers Next Pro Condensed" w:cs="Arial"/>
          <w:sz w:val="22"/>
          <w:szCs w:val="22"/>
        </w:rPr>
      </w:r>
      <w:r w:rsidR="00A66760">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w:t>
      </w:r>
      <w:proofErr w:type="gramStart"/>
      <w:r w:rsidRPr="007177C9">
        <w:rPr>
          <w:rFonts w:ascii="Univers Next Pro Condensed" w:eastAsia="Calibri" w:hAnsi="Univers Next Pro Condensed" w:cs="Arial"/>
          <w:sz w:val="22"/>
          <w:szCs w:val="22"/>
        </w:rPr>
        <w:t>liste</w:t>
      </w:r>
      <w:proofErr w:type="gramEnd"/>
      <w:r w:rsidRPr="007177C9">
        <w:rPr>
          <w:rFonts w:ascii="Univers Next Pro Condensed" w:eastAsia="Calibri" w:hAnsi="Univers Next Pro Condensed" w:cs="Arial"/>
          <w:sz w:val="22"/>
          <w:szCs w:val="22"/>
        </w:rPr>
        <w:t xml:space="preserve"> des cotraitants et répartition des prestations et de leur montant</w:t>
      </w:r>
    </w:p>
    <w:p w14:paraId="4D92FF09"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A66760">
        <w:rPr>
          <w:rFonts w:ascii="Univers Next Pro Condensed" w:eastAsia="Calibri" w:hAnsi="Univers Next Pro Condensed" w:cs="Arial"/>
          <w:sz w:val="22"/>
          <w:szCs w:val="22"/>
        </w:rPr>
      </w:r>
      <w:r w:rsidR="00A66760">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RIB de chaque cotraitant</w:t>
      </w:r>
    </w:p>
    <w:p w14:paraId="1B4EEB04"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A66760">
        <w:rPr>
          <w:rFonts w:ascii="Univers Next Pro Condensed" w:eastAsia="Calibri" w:hAnsi="Univers Next Pro Condensed" w:cs="Arial"/>
          <w:sz w:val="22"/>
          <w:szCs w:val="22"/>
        </w:rPr>
      </w:r>
      <w:r w:rsidR="00A66760">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w:t>
      </w:r>
      <w:proofErr w:type="gramStart"/>
      <w:r w:rsidRPr="007177C9">
        <w:rPr>
          <w:rFonts w:ascii="Univers Next Pro Condensed" w:eastAsia="Calibri" w:hAnsi="Univers Next Pro Condensed" w:cs="Arial"/>
          <w:sz w:val="22"/>
          <w:szCs w:val="22"/>
        </w:rPr>
        <w:t>autre</w:t>
      </w:r>
      <w:proofErr w:type="gramEnd"/>
      <w:r w:rsidRPr="007177C9">
        <w:rPr>
          <w:rFonts w:ascii="Univers Next Pro Condensed" w:eastAsia="Calibri" w:hAnsi="Univers Next Pro Condensed" w:cs="Arial"/>
          <w:sz w:val="22"/>
          <w:szCs w:val="22"/>
        </w:rPr>
        <w:t xml:space="preserve">(s) </w:t>
      </w:r>
      <w:r w:rsidRPr="007177C9">
        <w:rPr>
          <w:rFonts w:ascii="Univers Next Pro Condensed" w:eastAsia="Calibri" w:hAnsi="Univers Next Pro Condensed" w:cs="Arial"/>
          <w:i/>
          <w:sz w:val="22"/>
          <w:szCs w:val="22"/>
        </w:rPr>
        <w:t>à lister</w:t>
      </w:r>
      <w:r w:rsidRPr="007177C9">
        <w:rPr>
          <w:rFonts w:ascii="Univers Next Pro Condensed" w:eastAsia="Calibri" w:hAnsi="Univers Next Pro Condensed" w:cs="Arial"/>
          <w:sz w:val="22"/>
          <w:szCs w:val="22"/>
        </w:rPr>
        <w:t> :</w:t>
      </w:r>
    </w:p>
    <w:p w14:paraId="746EBC5A" w14:textId="77777777" w:rsidR="00B564CD" w:rsidRPr="007177C9" w:rsidRDefault="00B564CD" w:rsidP="00B564CD">
      <w:pPr>
        <w:rPr>
          <w:rFonts w:ascii="Univers Next Pro Condensed" w:eastAsia="Calibri" w:hAnsi="Univers Next Pro Condensed" w:cs="Arial"/>
          <w:sz w:val="22"/>
          <w:szCs w:val="22"/>
        </w:rPr>
      </w:pPr>
    </w:p>
    <w:p w14:paraId="573CB2B8" w14:textId="77777777" w:rsidR="00B564CD" w:rsidRPr="000E5EB4" w:rsidRDefault="00B564CD" w:rsidP="00B564CD">
      <w:pPr>
        <w:pBdr>
          <w:top w:val="single" w:sz="4" w:space="1" w:color="auto"/>
          <w:left w:val="single" w:sz="4" w:space="4" w:color="auto"/>
          <w:bottom w:val="single" w:sz="4" w:space="1" w:color="auto"/>
          <w:right w:val="single" w:sz="4" w:space="4" w:color="auto"/>
        </w:pBdr>
        <w:rPr>
          <w:rFonts w:ascii="Univers Next Pro Condensed" w:eastAsia="Calibri" w:hAnsi="Univers Next Pro Condensed" w:cs="Arial"/>
          <w:sz w:val="10"/>
          <w:szCs w:val="10"/>
        </w:rPr>
      </w:pPr>
    </w:p>
    <w:p w14:paraId="4EA11795" w14:textId="77777777" w:rsidR="00B564CD" w:rsidRPr="007177C9" w:rsidRDefault="00B564CD" w:rsidP="00B564CD">
      <w:pPr>
        <w:pBdr>
          <w:top w:val="single" w:sz="4" w:space="1" w:color="auto"/>
          <w:left w:val="single" w:sz="4" w:space="4" w:color="auto"/>
          <w:bottom w:val="single" w:sz="4" w:space="1" w:color="auto"/>
          <w:right w:val="single" w:sz="4" w:space="4" w:color="auto"/>
        </w:pBdr>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Fait en un seul original, à………………………………………, le ……………………………………</w:t>
      </w:r>
    </w:p>
    <w:p w14:paraId="151287B2"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Nom et qualité du signataire : ………………………</w:t>
      </w:r>
      <w:proofErr w:type="gramStart"/>
      <w:r w:rsidRPr="007177C9">
        <w:rPr>
          <w:rFonts w:ascii="Univers Next Pro Condensed" w:eastAsia="Calibri" w:hAnsi="Univers Next Pro Condensed" w:cs="Arial"/>
          <w:sz w:val="22"/>
          <w:szCs w:val="22"/>
        </w:rPr>
        <w:t>…….</w:t>
      </w:r>
      <w:proofErr w:type="gramEnd"/>
      <w:r w:rsidRPr="007177C9">
        <w:rPr>
          <w:rFonts w:ascii="Univers Next Pro Condensed" w:eastAsia="Calibri" w:hAnsi="Univers Next Pro Condensed" w:cs="Arial"/>
          <w:sz w:val="22"/>
          <w:szCs w:val="22"/>
        </w:rPr>
        <w:t>.</w:t>
      </w:r>
    </w:p>
    <w:p w14:paraId="02EC85F8"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Cachet de l’entreprise</w:t>
      </w:r>
    </w:p>
    <w:p w14:paraId="46DC2774" w14:textId="3198F3B6" w:rsidR="00B564CD"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53CA64A2" w14:textId="0E7EB535"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2DFA5ACB" w14:textId="172692BA"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3DD7A570" w14:textId="14F2988D"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39D30B0D" w14:textId="77777777"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4D0671A0" w14:textId="77777777" w:rsidR="000E5EB4" w:rsidRPr="007177C9"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06E25501"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6B0D9EAD" w14:textId="77777777" w:rsidR="00E81D0A" w:rsidRPr="007177C9" w:rsidRDefault="00E81D0A"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4152E97C"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2003E176" w14:textId="65A278DB" w:rsidR="000E5EB4" w:rsidRDefault="000E5EB4">
      <w:pPr>
        <w:rPr>
          <w:rFonts w:ascii="Univers Next Pro Condensed" w:hAnsi="Univers Next Pro Condensed" w:cs="Arial"/>
          <w:b/>
          <w:bCs/>
          <w:caps/>
          <w:sz w:val="10"/>
          <w:szCs w:val="10"/>
        </w:rPr>
      </w:pPr>
      <w:bookmarkStart w:id="227" w:name="_Toc197326340"/>
      <w:r>
        <w:rPr>
          <w:rFonts w:ascii="Univers Next Pro Condensed" w:hAnsi="Univers Next Pro Condensed" w:cs="Arial"/>
          <w:b/>
          <w:bCs/>
          <w:caps/>
          <w:sz w:val="10"/>
          <w:szCs w:val="10"/>
        </w:rPr>
        <w:br w:type="page"/>
      </w:r>
    </w:p>
    <w:p w14:paraId="25036677" w14:textId="77777777" w:rsidR="000E5EB4" w:rsidRPr="000E5EB4" w:rsidRDefault="000E5EB4" w:rsidP="00E81D0A">
      <w:pPr>
        <w:rPr>
          <w:rFonts w:ascii="Univers Next Pro Condensed" w:hAnsi="Univers Next Pro Condensed" w:cs="Arial"/>
          <w:b/>
          <w:bCs/>
          <w:caps/>
          <w:sz w:val="10"/>
          <w:szCs w:val="10"/>
        </w:rPr>
      </w:pPr>
    </w:p>
    <w:p w14:paraId="399B65B4" w14:textId="573BA30A"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228" w:name="_Toc201158982"/>
      <w:r w:rsidRPr="00E23978">
        <w:rPr>
          <w:rFonts w:ascii="Univers Next Pro Condensed" w:hAnsi="Univers Next Pro Condensed"/>
          <w:caps/>
          <w:sz w:val="28"/>
          <w:u w:val="none"/>
        </w:rPr>
        <w:t xml:space="preserve">ARTICLE </w:t>
      </w:r>
      <w:r w:rsidR="006860BB">
        <w:rPr>
          <w:rFonts w:ascii="Univers Next Pro Condensed" w:hAnsi="Univers Next Pro Condensed"/>
          <w:caps/>
          <w:sz w:val="28"/>
          <w:u w:val="none"/>
        </w:rPr>
        <w:t>20</w:t>
      </w:r>
      <w:r w:rsidR="00117930">
        <w:rPr>
          <w:rFonts w:ascii="Univers Next Pro Condensed" w:hAnsi="Univers Next Pro Condensed"/>
          <w:caps/>
          <w:sz w:val="28"/>
          <w:u w:val="none"/>
        </w:rPr>
        <w:t xml:space="preserve"> | </w:t>
      </w:r>
      <w:r w:rsidRPr="00E23978">
        <w:rPr>
          <w:rFonts w:ascii="Univers Next Pro Condensed" w:hAnsi="Univers Next Pro Condensed"/>
          <w:caps/>
          <w:sz w:val="28"/>
          <w:u w:val="none"/>
        </w:rPr>
        <w:t xml:space="preserve">acceptation de l’offre - SIGNATURE </w:t>
      </w:r>
      <w:bookmarkEnd w:id="227"/>
      <w:r w:rsidRPr="00E23978">
        <w:rPr>
          <w:rFonts w:ascii="Univers Next Pro Condensed" w:hAnsi="Univers Next Pro Condensed"/>
          <w:caps/>
          <w:sz w:val="28"/>
          <w:u w:val="none"/>
        </w:rPr>
        <w:t>du Centre Pompidou</w:t>
      </w:r>
      <w:bookmarkEnd w:id="228"/>
    </w:p>
    <w:p w14:paraId="19998CA0" w14:textId="77777777" w:rsidR="00DE6346" w:rsidRPr="00B564CD" w:rsidRDefault="00DE6346" w:rsidP="005C0119">
      <w:pPr>
        <w:rPr>
          <w:rFonts w:ascii="Univers Next Pro Condensed" w:hAnsi="Univers Next Pro Condensed"/>
          <w:sz w:val="22"/>
          <w:szCs w:val="22"/>
        </w:rPr>
      </w:pPr>
    </w:p>
    <w:p w14:paraId="32B48E9F" w14:textId="0A76A55C" w:rsidR="00444C0E" w:rsidRPr="00B564CD" w:rsidRDefault="006860BB" w:rsidP="00B564CD">
      <w:pPr>
        <w:pStyle w:val="Titre3"/>
        <w:spacing w:before="0" w:after="0"/>
        <w:jc w:val="both"/>
        <w:rPr>
          <w:rFonts w:ascii="Univers Next Pro Condensed" w:hAnsi="Univers Next Pro Condensed"/>
          <w:sz w:val="22"/>
          <w:szCs w:val="22"/>
        </w:rPr>
      </w:pPr>
      <w:bookmarkStart w:id="229" w:name="_Toc197326341"/>
      <w:bookmarkStart w:id="230" w:name="_Toc201158983"/>
      <w:r>
        <w:rPr>
          <w:rFonts w:ascii="Univers Next Pro Condensed" w:hAnsi="Univers Next Pro Condensed"/>
          <w:sz w:val="22"/>
          <w:szCs w:val="22"/>
        </w:rPr>
        <w:t>20</w:t>
      </w:r>
      <w:r w:rsidR="00B564CD" w:rsidRPr="00B564CD">
        <w:rPr>
          <w:rFonts w:ascii="Univers Next Pro Condensed" w:hAnsi="Univers Next Pro Condensed"/>
          <w:sz w:val="22"/>
          <w:szCs w:val="22"/>
        </w:rPr>
        <w:t xml:space="preserve">.1 </w:t>
      </w:r>
      <w:bookmarkStart w:id="231" w:name="_Toc469501643"/>
      <w:bookmarkStart w:id="232" w:name="_Toc499223732"/>
      <w:bookmarkEnd w:id="229"/>
      <w:r w:rsidR="00B564CD" w:rsidRPr="00B564CD">
        <w:rPr>
          <w:rFonts w:ascii="Univers Next Pro Condensed" w:hAnsi="Univers Next Pro Condensed"/>
          <w:sz w:val="22"/>
          <w:szCs w:val="22"/>
        </w:rPr>
        <w:t>COMPTE RENDU DES NEGOCIATIONS</w:t>
      </w:r>
      <w:bookmarkEnd w:id="231"/>
      <w:bookmarkEnd w:id="232"/>
      <w:bookmarkEnd w:id="230"/>
    </w:p>
    <w:p w14:paraId="53D041F4" w14:textId="77777777" w:rsidR="00DE6346" w:rsidRPr="00B564CD" w:rsidRDefault="00DE6346" w:rsidP="00DB3B65">
      <w:pPr>
        <w:jc w:val="both"/>
        <w:rPr>
          <w:rFonts w:ascii="Univers Next Pro Condensed" w:hAnsi="Univers Next Pro Condensed"/>
          <w:sz w:val="22"/>
          <w:szCs w:val="22"/>
        </w:rPr>
      </w:pPr>
    </w:p>
    <w:p w14:paraId="777EFF76" w14:textId="16066ECB"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 xml:space="preserve">Le présent </w:t>
      </w:r>
      <w:r w:rsidR="005441C3">
        <w:rPr>
          <w:rFonts w:ascii="Univers Next Pro Condensed" w:hAnsi="Univers Next Pro Condensed"/>
          <w:bCs/>
          <w:sz w:val="22"/>
          <w:szCs w:val="22"/>
        </w:rPr>
        <w:t>marché</w:t>
      </w:r>
      <w:r w:rsidRPr="00B564CD">
        <w:rPr>
          <w:rFonts w:ascii="Univers Next Pro Condensed" w:hAnsi="Univers Next Pro Condensed"/>
          <w:bCs/>
          <w:sz w:val="22"/>
          <w:szCs w:val="22"/>
        </w:rPr>
        <w:t xml:space="preserve"> : </w:t>
      </w:r>
    </w:p>
    <w:p w14:paraId="5E1B3931" w14:textId="11971BE5"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ab/>
      </w:r>
      <w:r w:rsidRPr="00B564CD">
        <w:rPr>
          <w:rFonts w:ascii="Univers Next Pro Condensed" w:hAnsi="Univers Next Pro Condensed"/>
          <w:bCs/>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bCs/>
          <w:sz w:val="22"/>
          <w:szCs w:val="22"/>
        </w:rPr>
        <w:instrText xml:space="preserve"> FORMCHECKBOX </w:instrText>
      </w:r>
      <w:r w:rsidR="00A66760">
        <w:rPr>
          <w:rFonts w:ascii="Univers Next Pro Condensed" w:hAnsi="Univers Next Pro Condensed"/>
          <w:bCs/>
          <w:sz w:val="22"/>
          <w:szCs w:val="22"/>
        </w:rPr>
      </w:r>
      <w:r w:rsidR="00A66760">
        <w:rPr>
          <w:rFonts w:ascii="Univers Next Pro Condensed" w:hAnsi="Univers Next Pro Condensed"/>
          <w:bCs/>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bCs/>
          <w:sz w:val="22"/>
          <w:szCs w:val="22"/>
        </w:rPr>
        <w:t xml:space="preserve"> </w:t>
      </w:r>
      <w:proofErr w:type="gramStart"/>
      <w:r w:rsidR="00B564CD" w:rsidRPr="00B564CD">
        <w:rPr>
          <w:rFonts w:ascii="Univers Next Pro Condensed" w:hAnsi="Univers Next Pro Condensed"/>
          <w:bCs/>
          <w:sz w:val="22"/>
          <w:szCs w:val="22"/>
        </w:rPr>
        <w:t>a</w:t>
      </w:r>
      <w:proofErr w:type="gramEnd"/>
      <w:r w:rsidR="00B564CD" w:rsidRPr="00B564CD">
        <w:rPr>
          <w:rFonts w:ascii="Univers Next Pro Condensed" w:hAnsi="Univers Next Pro Condensed"/>
          <w:bCs/>
          <w:sz w:val="22"/>
          <w:szCs w:val="22"/>
        </w:rPr>
        <w:t xml:space="preserve"> </w:t>
      </w:r>
      <w:r w:rsidRPr="00B564CD">
        <w:rPr>
          <w:rFonts w:ascii="Univers Next Pro Condensed" w:hAnsi="Univers Next Pro Condensed"/>
          <w:bCs/>
          <w:sz w:val="22"/>
          <w:szCs w:val="22"/>
        </w:rPr>
        <w:t xml:space="preserve">fait l’objet d’une négociation </w:t>
      </w:r>
    </w:p>
    <w:p w14:paraId="556DF939" w14:textId="7CA49CFD"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ab/>
      </w:r>
      <w:r w:rsidRPr="00B564CD">
        <w:rPr>
          <w:rFonts w:ascii="Univers Next Pro Condensed" w:hAnsi="Univers Next Pro Condensed"/>
          <w:bCs/>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bCs/>
          <w:sz w:val="22"/>
          <w:szCs w:val="22"/>
        </w:rPr>
        <w:instrText xml:space="preserve"> FORMCHECKBOX </w:instrText>
      </w:r>
      <w:r w:rsidR="00A66760">
        <w:rPr>
          <w:rFonts w:ascii="Univers Next Pro Condensed" w:hAnsi="Univers Next Pro Condensed"/>
          <w:bCs/>
          <w:sz w:val="22"/>
          <w:szCs w:val="22"/>
        </w:rPr>
      </w:r>
      <w:r w:rsidR="00A66760">
        <w:rPr>
          <w:rFonts w:ascii="Univers Next Pro Condensed" w:hAnsi="Univers Next Pro Condensed"/>
          <w:bCs/>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bCs/>
          <w:sz w:val="22"/>
          <w:szCs w:val="22"/>
        </w:rPr>
        <w:t xml:space="preserve"> </w:t>
      </w:r>
      <w:proofErr w:type="gramStart"/>
      <w:r w:rsidR="00B564CD" w:rsidRPr="00B564CD">
        <w:rPr>
          <w:rFonts w:ascii="Univers Next Pro Condensed" w:hAnsi="Univers Next Pro Condensed"/>
          <w:bCs/>
          <w:sz w:val="22"/>
          <w:szCs w:val="22"/>
        </w:rPr>
        <w:t>n’a</w:t>
      </w:r>
      <w:proofErr w:type="gramEnd"/>
      <w:r w:rsidR="00B564CD" w:rsidRPr="00B564CD">
        <w:rPr>
          <w:rFonts w:ascii="Univers Next Pro Condensed" w:hAnsi="Univers Next Pro Condensed"/>
          <w:bCs/>
          <w:sz w:val="22"/>
          <w:szCs w:val="22"/>
        </w:rPr>
        <w:t xml:space="preserve"> </w:t>
      </w:r>
      <w:r w:rsidRPr="00B564CD">
        <w:rPr>
          <w:rFonts w:ascii="Univers Next Pro Condensed" w:hAnsi="Univers Next Pro Condensed"/>
          <w:bCs/>
          <w:sz w:val="22"/>
          <w:szCs w:val="22"/>
        </w:rPr>
        <w:t>pas fait l’objet d’une négociation</w:t>
      </w:r>
      <w:r w:rsidR="005441C3">
        <w:rPr>
          <w:rFonts w:ascii="Univers Next Pro Condensed" w:hAnsi="Univers Next Pro Condensed"/>
          <w:bCs/>
          <w:sz w:val="22"/>
          <w:szCs w:val="22"/>
        </w:rPr>
        <w:t xml:space="preserve"> </w:t>
      </w:r>
    </w:p>
    <w:p w14:paraId="76FED32D" w14:textId="77777777" w:rsidR="00DE6346" w:rsidRPr="00B564CD" w:rsidRDefault="00DE6346" w:rsidP="00DB3B65">
      <w:pPr>
        <w:jc w:val="both"/>
        <w:rPr>
          <w:rFonts w:ascii="Univers Next Pro Condensed" w:hAnsi="Univers Next Pro Condensed"/>
          <w:sz w:val="22"/>
          <w:szCs w:val="22"/>
        </w:rPr>
      </w:pPr>
    </w:p>
    <w:p w14:paraId="28F84C87" w14:textId="15145791" w:rsidR="00DE6346" w:rsidRPr="00B564CD" w:rsidRDefault="006860BB" w:rsidP="00B564CD">
      <w:pPr>
        <w:pStyle w:val="Titre3"/>
        <w:spacing w:before="0" w:after="0"/>
        <w:jc w:val="both"/>
        <w:rPr>
          <w:rFonts w:ascii="Univers Next Pro Condensed" w:hAnsi="Univers Next Pro Condensed"/>
          <w:sz w:val="22"/>
          <w:szCs w:val="22"/>
        </w:rPr>
      </w:pPr>
      <w:bookmarkStart w:id="233" w:name="_Toc197326342"/>
      <w:bookmarkStart w:id="234" w:name="_Toc201158984"/>
      <w:r>
        <w:rPr>
          <w:rFonts w:ascii="Univers Next Pro Condensed" w:hAnsi="Univers Next Pro Condensed"/>
          <w:sz w:val="22"/>
          <w:szCs w:val="22"/>
        </w:rPr>
        <w:t>20</w:t>
      </w:r>
      <w:r w:rsidR="00B564CD" w:rsidRPr="00B564CD">
        <w:rPr>
          <w:rFonts w:ascii="Univers Next Pro Condensed" w:hAnsi="Univers Next Pro Condensed"/>
          <w:sz w:val="22"/>
          <w:szCs w:val="22"/>
        </w:rPr>
        <w:t xml:space="preserve">.2 </w:t>
      </w:r>
      <w:r w:rsidR="00B564CD" w:rsidRPr="00B564CD">
        <w:rPr>
          <w:rFonts w:ascii="Univers Next Pro Condensed" w:hAnsi="Univers Next Pro Condensed"/>
          <w:bCs w:val="0"/>
          <w:sz w:val="22"/>
          <w:szCs w:val="22"/>
        </w:rPr>
        <w:t>RECAPITULATIF DES ANNEXES ETABLIES APRES LA REMISE DES OFFRES</w:t>
      </w:r>
      <w:bookmarkEnd w:id="233"/>
      <w:bookmarkEnd w:id="234"/>
      <w:r w:rsidR="00B564CD" w:rsidRPr="00B564CD">
        <w:rPr>
          <w:rFonts w:ascii="Univers Next Pro Condensed" w:hAnsi="Univers Next Pro Condensed"/>
          <w:bCs w:val="0"/>
          <w:sz w:val="22"/>
          <w:szCs w:val="22"/>
        </w:rPr>
        <w:t xml:space="preserve"> </w:t>
      </w:r>
    </w:p>
    <w:p w14:paraId="589C8F2A" w14:textId="77777777" w:rsidR="00DE6346" w:rsidRPr="00B564CD" w:rsidRDefault="00DE6346" w:rsidP="00257E47">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A66760">
        <w:rPr>
          <w:rFonts w:ascii="Univers Next Pro Condensed" w:hAnsi="Univers Next Pro Condensed"/>
          <w:sz w:val="22"/>
          <w:szCs w:val="22"/>
        </w:rPr>
      </w:r>
      <w:r w:rsidR="00A66760">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Annexe relative aux demandes de précisions ou compléments sur la teneur des offres</w:t>
      </w:r>
    </w:p>
    <w:p w14:paraId="092D19F9" w14:textId="77777777" w:rsidR="00055DEB" w:rsidRPr="00B564CD" w:rsidRDefault="00DE6346" w:rsidP="00055DEB">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A66760">
        <w:rPr>
          <w:rFonts w:ascii="Univers Next Pro Condensed" w:hAnsi="Univers Next Pro Condensed"/>
          <w:sz w:val="22"/>
          <w:szCs w:val="22"/>
        </w:rPr>
      </w:r>
      <w:r w:rsidR="00A66760">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Annexe </w:t>
      </w:r>
      <w:r w:rsidR="00055DEB" w:rsidRPr="00B564CD">
        <w:rPr>
          <w:rFonts w:ascii="Univers Next Pro Condensed" w:hAnsi="Univers Next Pro Condensed"/>
          <w:sz w:val="22"/>
          <w:szCs w:val="22"/>
        </w:rPr>
        <w:t>relative au résultat de la négociation</w:t>
      </w:r>
    </w:p>
    <w:p w14:paraId="224A2586" w14:textId="77777777" w:rsidR="00DE6346" w:rsidRPr="005441C3" w:rsidRDefault="00DE6346" w:rsidP="00444C0E">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A66760">
        <w:rPr>
          <w:rFonts w:ascii="Univers Next Pro Condensed" w:hAnsi="Univers Next Pro Condensed"/>
          <w:sz w:val="22"/>
          <w:szCs w:val="22"/>
        </w:rPr>
      </w:r>
      <w:r w:rsidR="00A66760">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w:t>
      </w:r>
      <w:r w:rsidRPr="005441C3">
        <w:rPr>
          <w:rFonts w:ascii="Univers Next Pro Condensed" w:hAnsi="Univers Next Pro Condensed"/>
          <w:sz w:val="22"/>
          <w:szCs w:val="22"/>
        </w:rPr>
        <w:t>Autre(s) à lister :</w:t>
      </w:r>
    </w:p>
    <w:p w14:paraId="19F11129" w14:textId="77777777" w:rsidR="00DE6346" w:rsidRPr="00B564CD" w:rsidRDefault="00DE6346" w:rsidP="00DB3B65">
      <w:pPr>
        <w:jc w:val="both"/>
        <w:rPr>
          <w:rFonts w:ascii="Univers Next Pro Condensed" w:hAnsi="Univers Next Pro Condensed"/>
          <w:sz w:val="22"/>
          <w:szCs w:val="22"/>
        </w:rPr>
      </w:pPr>
    </w:p>
    <w:p w14:paraId="502C1255" w14:textId="50E8BC17" w:rsidR="00DE6346" w:rsidRPr="00B564CD" w:rsidRDefault="006860BB" w:rsidP="00B564CD">
      <w:pPr>
        <w:pStyle w:val="Titre3"/>
        <w:spacing w:before="0" w:after="0"/>
        <w:jc w:val="both"/>
        <w:rPr>
          <w:rFonts w:ascii="Univers Next Pro Condensed" w:hAnsi="Univers Next Pro Condensed"/>
          <w:sz w:val="22"/>
          <w:szCs w:val="22"/>
        </w:rPr>
      </w:pPr>
      <w:bookmarkStart w:id="235" w:name="_Toc197326343"/>
      <w:bookmarkStart w:id="236" w:name="_Toc201158985"/>
      <w:r>
        <w:rPr>
          <w:rFonts w:ascii="Univers Next Pro Condensed" w:hAnsi="Univers Next Pro Condensed"/>
          <w:sz w:val="22"/>
          <w:szCs w:val="22"/>
        </w:rPr>
        <w:t>20</w:t>
      </w:r>
      <w:r w:rsidR="00B564CD" w:rsidRPr="00B564CD">
        <w:rPr>
          <w:rFonts w:ascii="Univers Next Pro Condensed" w:hAnsi="Univers Next Pro Condensed"/>
          <w:sz w:val="22"/>
          <w:szCs w:val="22"/>
        </w:rPr>
        <w:t xml:space="preserve">.3 </w:t>
      </w:r>
      <w:r w:rsidR="00B564CD" w:rsidRPr="00B564CD">
        <w:rPr>
          <w:rFonts w:ascii="Univers Next Pro Condensed" w:hAnsi="Univers Next Pro Condensed"/>
          <w:bCs w:val="0"/>
          <w:sz w:val="22"/>
          <w:szCs w:val="22"/>
        </w:rPr>
        <w:t>ACCEPTATION DE L’OFFRE</w:t>
      </w:r>
      <w:bookmarkEnd w:id="235"/>
      <w:bookmarkEnd w:id="236"/>
      <w:r w:rsidR="00B564CD" w:rsidRPr="00B564CD">
        <w:rPr>
          <w:rFonts w:ascii="Univers Next Pro Condensed" w:hAnsi="Univers Next Pro Condensed"/>
          <w:bCs w:val="0"/>
          <w:sz w:val="22"/>
          <w:szCs w:val="22"/>
        </w:rPr>
        <w:t xml:space="preserve"> </w:t>
      </w:r>
    </w:p>
    <w:p w14:paraId="45C828CF" w14:textId="77777777" w:rsidR="00DE6346" w:rsidRPr="00B564CD" w:rsidRDefault="00DE6346" w:rsidP="008E62AC">
      <w:pPr>
        <w:rPr>
          <w:rFonts w:ascii="Univers Next Pro Condensed" w:hAnsi="Univers Next Pro Condensed"/>
          <w:sz w:val="22"/>
          <w:szCs w:val="22"/>
        </w:rPr>
      </w:pPr>
    </w:p>
    <w:p w14:paraId="2AD2768D" w14:textId="4B861624" w:rsidR="00DE6346" w:rsidRPr="00B564CD" w:rsidRDefault="00DE6346" w:rsidP="008E62AC">
      <w:pPr>
        <w:rPr>
          <w:rFonts w:ascii="Univers Next Pro Condensed" w:hAnsi="Univers Next Pro Condensed"/>
          <w:sz w:val="22"/>
          <w:szCs w:val="22"/>
        </w:rPr>
      </w:pPr>
      <w:r w:rsidRPr="00B564CD">
        <w:rPr>
          <w:rFonts w:ascii="Univers Next Pro Condensed" w:hAnsi="Univers Next Pro Condensed"/>
          <w:sz w:val="22"/>
          <w:szCs w:val="22"/>
        </w:rPr>
        <w:t>La présente offre est acceptée par décision en date du</w:t>
      </w:r>
      <w:r w:rsidR="00B564CD">
        <w:rPr>
          <w:rFonts w:ascii="Univers Next Pro Condensed" w:hAnsi="Univers Next Pro Condensed"/>
          <w:sz w:val="22"/>
          <w:szCs w:val="22"/>
        </w:rPr>
        <w:t xml:space="preserve"> : </w:t>
      </w:r>
      <w:r w:rsidRPr="00B564CD">
        <w:rPr>
          <w:rFonts w:ascii="Univers Next Pro Condensed" w:hAnsi="Univers Next Pro Condensed"/>
          <w:sz w:val="22"/>
          <w:szCs w:val="22"/>
        </w:rPr>
        <w:t>………………</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w:t>
      </w:r>
    </w:p>
    <w:p w14:paraId="1BAE6A2F" w14:textId="77777777" w:rsidR="008A489A" w:rsidRPr="00B564CD" w:rsidRDefault="008A489A" w:rsidP="001A17DA">
      <w:pPr>
        <w:jc w:val="both"/>
        <w:rPr>
          <w:rFonts w:ascii="Univers Next Pro Condensed" w:hAnsi="Univers Next Pro Condensed"/>
          <w:sz w:val="22"/>
          <w:szCs w:val="22"/>
        </w:rPr>
      </w:pPr>
    </w:p>
    <w:p w14:paraId="0D2C3BC2" w14:textId="10DC66AF" w:rsidR="00DE6346" w:rsidRPr="00B564CD" w:rsidRDefault="006860BB" w:rsidP="00B564CD">
      <w:pPr>
        <w:pStyle w:val="Titre3"/>
        <w:spacing w:before="0" w:after="0"/>
        <w:jc w:val="both"/>
        <w:rPr>
          <w:rFonts w:ascii="Univers Next Pro Condensed" w:hAnsi="Univers Next Pro Condensed"/>
          <w:sz w:val="22"/>
          <w:szCs w:val="22"/>
        </w:rPr>
      </w:pPr>
      <w:bookmarkStart w:id="237" w:name="_Toc197326344"/>
      <w:bookmarkStart w:id="238" w:name="_Toc201158986"/>
      <w:r>
        <w:rPr>
          <w:rFonts w:ascii="Univers Next Pro Condensed" w:hAnsi="Univers Next Pro Condensed"/>
          <w:sz w:val="22"/>
          <w:szCs w:val="22"/>
        </w:rPr>
        <w:t>20</w:t>
      </w:r>
      <w:r w:rsidR="00B564CD" w:rsidRPr="00B564CD">
        <w:rPr>
          <w:rFonts w:ascii="Univers Next Pro Condensed" w:hAnsi="Univers Next Pro Condensed"/>
          <w:sz w:val="22"/>
          <w:szCs w:val="22"/>
        </w:rPr>
        <w:t xml:space="preserve">.4 </w:t>
      </w:r>
      <w:r w:rsidR="00B564CD" w:rsidRPr="00B564CD">
        <w:rPr>
          <w:rFonts w:ascii="Univers Next Pro Condensed" w:hAnsi="Univers Next Pro Condensed"/>
          <w:bCs w:val="0"/>
          <w:sz w:val="22"/>
          <w:szCs w:val="22"/>
        </w:rPr>
        <w:t xml:space="preserve">SIGNATURE </w:t>
      </w:r>
      <w:bookmarkEnd w:id="237"/>
      <w:r w:rsidR="00B564CD" w:rsidRPr="00B564CD">
        <w:rPr>
          <w:rFonts w:ascii="Univers Next Pro Condensed" w:hAnsi="Univers Next Pro Condensed"/>
          <w:bCs w:val="0"/>
          <w:sz w:val="22"/>
          <w:szCs w:val="22"/>
        </w:rPr>
        <w:t>DU CENTRE POMPIDOU</w:t>
      </w:r>
      <w:bookmarkEnd w:id="238"/>
      <w:r w:rsidR="00B564CD" w:rsidRPr="00B564CD">
        <w:rPr>
          <w:rFonts w:ascii="Univers Next Pro Condensed" w:hAnsi="Univers Next Pro Condensed"/>
          <w:bCs w:val="0"/>
          <w:sz w:val="22"/>
          <w:szCs w:val="22"/>
        </w:rPr>
        <w:t xml:space="preserve"> </w:t>
      </w:r>
    </w:p>
    <w:p w14:paraId="31D3DB94" w14:textId="77777777" w:rsidR="00DE6346" w:rsidRPr="00B564CD" w:rsidRDefault="00DE6346" w:rsidP="00B564CD">
      <w:pPr>
        <w:jc w:val="both"/>
        <w:rPr>
          <w:rFonts w:ascii="Univers Next Pro Condensed" w:hAnsi="Univers Next Pro Condensed"/>
          <w:sz w:val="22"/>
          <w:szCs w:val="22"/>
        </w:rPr>
      </w:pPr>
    </w:p>
    <w:p w14:paraId="175AC512" w14:textId="3FBB44D0" w:rsidR="00DE6346" w:rsidRPr="00B564CD" w:rsidRDefault="00DE6346" w:rsidP="00BA0FC4">
      <w:pPr>
        <w:jc w:val="both"/>
        <w:rPr>
          <w:rFonts w:ascii="Univers Next Pro Condensed" w:hAnsi="Univers Next Pro Condensed"/>
          <w:sz w:val="22"/>
          <w:szCs w:val="22"/>
        </w:rPr>
      </w:pPr>
      <w:r w:rsidRPr="00B564CD">
        <w:rPr>
          <w:rFonts w:ascii="Univers Next Pro Condensed" w:hAnsi="Univers Next Pro Condensed"/>
          <w:sz w:val="22"/>
          <w:szCs w:val="22"/>
        </w:rPr>
        <w:t>A</w:t>
      </w:r>
      <w:r w:rsidR="000E5EB4">
        <w:rPr>
          <w:rFonts w:ascii="Univers Next Pro Condensed" w:hAnsi="Univers Next Pro Condensed"/>
          <w:sz w:val="22"/>
          <w:szCs w:val="22"/>
        </w:rPr>
        <w:t xml:space="preserve"> Paris, le</w:t>
      </w:r>
      <w:r w:rsidRPr="00B564CD">
        <w:rPr>
          <w:rFonts w:ascii="Univers Next Pro Condensed" w:hAnsi="Univers Next Pro Condensed"/>
          <w:sz w:val="22"/>
          <w:szCs w:val="22"/>
        </w:rPr>
        <w:t xml:space="preserve"> …………………………………………………………….</w:t>
      </w:r>
    </w:p>
    <w:p w14:paraId="1046F36C" w14:textId="77777777" w:rsidR="00DE6346" w:rsidRPr="00B564CD" w:rsidRDefault="00DE6346" w:rsidP="00DB3B65">
      <w:pPr>
        <w:jc w:val="both"/>
        <w:rPr>
          <w:rFonts w:ascii="Univers Next Pro Condensed" w:hAnsi="Univers Next Pro Condensed"/>
          <w:sz w:val="22"/>
          <w:szCs w:val="22"/>
        </w:rPr>
      </w:pPr>
    </w:p>
    <w:p w14:paraId="0CF52C56" w14:textId="77777777" w:rsidR="00DE6346" w:rsidRPr="00B564CD" w:rsidRDefault="00DE6346" w:rsidP="00DB3B65">
      <w:pPr>
        <w:jc w:val="both"/>
        <w:rPr>
          <w:rFonts w:ascii="Univers Next Pro Condensed" w:hAnsi="Univers Next Pro Condensed"/>
          <w:sz w:val="22"/>
          <w:szCs w:val="22"/>
        </w:rPr>
      </w:pPr>
    </w:p>
    <w:p w14:paraId="34B29843" w14:textId="77777777" w:rsidR="00DE6346" w:rsidRPr="00B564CD" w:rsidRDefault="00DE6346" w:rsidP="00DB3B65">
      <w:pPr>
        <w:jc w:val="both"/>
        <w:rPr>
          <w:rFonts w:ascii="Univers Next Pro Condensed" w:hAnsi="Univers Next Pro Condensed"/>
          <w:sz w:val="22"/>
          <w:szCs w:val="22"/>
        </w:rPr>
      </w:pPr>
    </w:p>
    <w:p w14:paraId="428824F2" w14:textId="77777777" w:rsidR="00DE6346" w:rsidRPr="00B564CD" w:rsidRDefault="00DE6346" w:rsidP="00DB3B65">
      <w:pPr>
        <w:jc w:val="both"/>
        <w:rPr>
          <w:rFonts w:ascii="Univers Next Pro Condensed" w:hAnsi="Univers Next Pro Condensed"/>
          <w:sz w:val="22"/>
          <w:szCs w:val="22"/>
        </w:rPr>
      </w:pPr>
    </w:p>
    <w:p w14:paraId="7BFE3340" w14:textId="77777777" w:rsidR="00DE6346" w:rsidRPr="00B564CD" w:rsidRDefault="00DE6346" w:rsidP="00DB3B65">
      <w:pPr>
        <w:jc w:val="both"/>
        <w:rPr>
          <w:rFonts w:ascii="Univers Next Pro Condensed" w:hAnsi="Univers Next Pro Condensed"/>
          <w:sz w:val="22"/>
          <w:szCs w:val="22"/>
        </w:rPr>
      </w:pPr>
    </w:p>
    <w:p w14:paraId="62010832" w14:textId="77777777" w:rsidR="00444C0E" w:rsidRPr="00B564CD" w:rsidRDefault="00444C0E" w:rsidP="00B564CD">
      <w:pPr>
        <w:ind w:left="5387"/>
        <w:jc w:val="both"/>
        <w:rPr>
          <w:rFonts w:ascii="Univers Next Pro Condensed" w:hAnsi="Univers Next Pro Condensed"/>
          <w:sz w:val="22"/>
          <w:szCs w:val="22"/>
        </w:rPr>
      </w:pPr>
      <w:r w:rsidRPr="00B564CD">
        <w:rPr>
          <w:rFonts w:ascii="Univers Next Pro Condensed" w:hAnsi="Univers Next Pro Condensed"/>
          <w:sz w:val="22"/>
          <w:szCs w:val="22"/>
        </w:rPr>
        <w:t xml:space="preserve">Pour le Centre Pompidou, </w:t>
      </w:r>
    </w:p>
    <w:p w14:paraId="5CA4605F" w14:textId="77777777" w:rsidR="00444C0E" w:rsidRPr="00B564CD" w:rsidRDefault="00444C0E" w:rsidP="00B564CD">
      <w:pPr>
        <w:ind w:left="5387"/>
        <w:jc w:val="both"/>
        <w:rPr>
          <w:rFonts w:ascii="Univers Next Pro Condensed" w:hAnsi="Univers Next Pro Condensed"/>
          <w:sz w:val="22"/>
          <w:szCs w:val="22"/>
        </w:rPr>
      </w:pPr>
      <w:r w:rsidRPr="00B564CD">
        <w:rPr>
          <w:rFonts w:ascii="Univers Next Pro Condensed" w:hAnsi="Univers Next Pro Condensed"/>
          <w:sz w:val="22"/>
          <w:szCs w:val="22"/>
        </w:rPr>
        <w:t xml:space="preserve">Le </w:t>
      </w:r>
      <w:r w:rsidR="0054290A" w:rsidRPr="00B564CD">
        <w:rPr>
          <w:rFonts w:ascii="Univers Next Pro Condensed" w:hAnsi="Univers Next Pro Condensed"/>
          <w:sz w:val="22"/>
          <w:szCs w:val="22"/>
        </w:rPr>
        <w:t>r</w:t>
      </w:r>
      <w:r w:rsidRPr="00B564CD">
        <w:rPr>
          <w:rFonts w:ascii="Univers Next Pro Condensed" w:hAnsi="Univers Next Pro Condensed"/>
          <w:sz w:val="22"/>
          <w:szCs w:val="22"/>
        </w:rPr>
        <w:t>eprésentant du pouvoir adjudicateur</w:t>
      </w:r>
    </w:p>
    <w:p w14:paraId="2912002B" w14:textId="77777777" w:rsidR="00DE6346" w:rsidRPr="00E23978" w:rsidRDefault="00DE6346" w:rsidP="00173A82">
      <w:pPr>
        <w:pStyle w:val="Titre1"/>
        <w:spacing w:before="0"/>
        <w:jc w:val="both"/>
        <w:rPr>
          <w:rFonts w:ascii="Univers Next Pro Condensed" w:hAnsi="Univers Next Pro Condensed"/>
          <w:caps/>
          <w:sz w:val="20"/>
          <w:szCs w:val="20"/>
          <w:u w:val="none"/>
        </w:rPr>
      </w:pPr>
      <w:bookmarkStart w:id="239" w:name="_Toc197326345"/>
    </w:p>
    <w:p w14:paraId="329D3B6D" w14:textId="77777777" w:rsidR="00DE6346" w:rsidRPr="00E23978" w:rsidRDefault="00DE6346" w:rsidP="00E32C31">
      <w:pPr>
        <w:rPr>
          <w:rFonts w:ascii="Univers Next Pro Condensed" w:hAnsi="Univers Next Pro Condensed"/>
        </w:rPr>
      </w:pPr>
    </w:p>
    <w:p w14:paraId="54FD9B37" w14:textId="60E8534B" w:rsidR="00B56959" w:rsidRDefault="00B56959">
      <w:pPr>
        <w:rPr>
          <w:rFonts w:ascii="Univers Next Pro Condensed" w:hAnsi="Univers Next Pro Condensed"/>
        </w:rPr>
      </w:pPr>
      <w:r>
        <w:rPr>
          <w:rFonts w:ascii="Univers Next Pro Condensed" w:hAnsi="Univers Next Pro Condensed"/>
        </w:rPr>
        <w:br w:type="page"/>
      </w:r>
    </w:p>
    <w:p w14:paraId="203865EC" w14:textId="4D229A40"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240" w:name="_Toc201158987"/>
      <w:r w:rsidRPr="00E23978">
        <w:rPr>
          <w:rFonts w:ascii="Univers Next Pro Condensed" w:hAnsi="Univers Next Pro Condensed"/>
          <w:caps/>
          <w:sz w:val="28"/>
          <w:szCs w:val="28"/>
          <w:u w:val="none"/>
        </w:rPr>
        <w:t xml:space="preserve">ARTICLE </w:t>
      </w:r>
      <w:r w:rsidR="006361FE" w:rsidRPr="00E23978">
        <w:rPr>
          <w:rFonts w:ascii="Univers Next Pro Condensed" w:hAnsi="Univers Next Pro Condensed"/>
          <w:caps/>
          <w:sz w:val="28"/>
          <w:szCs w:val="28"/>
          <w:u w:val="none"/>
        </w:rPr>
        <w:t>2</w:t>
      </w:r>
      <w:r w:rsidR="006860BB">
        <w:rPr>
          <w:rFonts w:ascii="Univers Next Pro Condensed" w:hAnsi="Univers Next Pro Condensed"/>
          <w:caps/>
          <w:sz w:val="28"/>
          <w:szCs w:val="28"/>
          <w:u w:val="none"/>
        </w:rPr>
        <w:t>1</w:t>
      </w:r>
      <w:r w:rsidR="00117930">
        <w:rPr>
          <w:rFonts w:ascii="Univers Next Pro Condensed" w:hAnsi="Univers Next Pro Condensed"/>
          <w:caps/>
          <w:sz w:val="28"/>
          <w:szCs w:val="28"/>
          <w:u w:val="none"/>
        </w:rPr>
        <w:t xml:space="preserve"> |</w:t>
      </w:r>
      <w:r w:rsidRPr="00E23978">
        <w:rPr>
          <w:rFonts w:ascii="Univers Next Pro Condensed" w:hAnsi="Univers Next Pro Condensed"/>
          <w:caps/>
          <w:sz w:val="28"/>
          <w:szCs w:val="28"/>
          <w:u w:val="none"/>
        </w:rPr>
        <w:t xml:space="preserve"> CADRE DE NANTISSEMENT OU DE CESSION DE </w:t>
      </w:r>
      <w:r w:rsidR="00F970D5" w:rsidRPr="00E23978">
        <w:rPr>
          <w:rFonts w:ascii="Univers Next Pro Condensed" w:hAnsi="Univers Next Pro Condensed"/>
          <w:caps/>
          <w:sz w:val="28"/>
          <w:szCs w:val="28"/>
          <w:u w:val="none"/>
        </w:rPr>
        <w:t>CRéANCE</w:t>
      </w:r>
      <w:r w:rsidRPr="00E23978">
        <w:rPr>
          <w:rStyle w:val="Appelnotedebasdep"/>
          <w:rFonts w:ascii="Univers Next Pro Condensed" w:hAnsi="Univers Next Pro Condensed" w:cs="Arial"/>
          <w:caps/>
          <w:sz w:val="28"/>
          <w:szCs w:val="28"/>
          <w:u w:val="none"/>
        </w:rPr>
        <w:footnoteReference w:id="4"/>
      </w:r>
      <w:bookmarkEnd w:id="239"/>
      <w:bookmarkEnd w:id="240"/>
    </w:p>
    <w:p w14:paraId="2EAAD984" w14:textId="77777777" w:rsidR="00DE6346" w:rsidRPr="00E23978" w:rsidRDefault="00DE6346" w:rsidP="00DB3B65">
      <w:pPr>
        <w:jc w:val="both"/>
        <w:rPr>
          <w:rFonts w:ascii="Univers Next Pro Condensed" w:hAnsi="Univers Next Pro Condensed"/>
          <w:sz w:val="20"/>
          <w:szCs w:val="20"/>
        </w:rPr>
      </w:pPr>
    </w:p>
    <w:p w14:paraId="6B675B11" w14:textId="4F8347B9" w:rsidR="008546DF"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B564CD">
        <w:rPr>
          <w:rFonts w:ascii="Univers Next Pro Condensed" w:hAnsi="Univers Next Pro Condensed"/>
          <w:sz w:val="22"/>
          <w:szCs w:val="22"/>
          <w:vertAlign w:val="superscript"/>
        </w:rPr>
        <w:footnoteReference w:id="5"/>
      </w:r>
      <w:r w:rsidRPr="00B564CD">
        <w:rPr>
          <w:rFonts w:ascii="Univers Next Pro Condensed" w:hAnsi="Univers Next Pro Condensed"/>
          <w:sz w:val="22"/>
          <w:szCs w:val="22"/>
        </w:rPr>
        <w:t xml:space="preserve"> : </w:t>
      </w:r>
    </w:p>
    <w:p w14:paraId="7A6357F9" w14:textId="77777777" w:rsidR="00B564CD" w:rsidRPr="00B564CD" w:rsidRDefault="00B564CD" w:rsidP="008546DF">
      <w:pPr>
        <w:jc w:val="both"/>
        <w:rPr>
          <w:rFonts w:ascii="Univers Next Pro Condensed" w:hAnsi="Univers Next Pro Condensed"/>
          <w:sz w:val="22"/>
          <w:szCs w:val="22"/>
        </w:rPr>
      </w:pPr>
    </w:p>
    <w:p w14:paraId="771D8B44" w14:textId="10A33B34"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totalité du montant afférent </w:t>
      </w:r>
      <w:r w:rsidR="005441C3">
        <w:rPr>
          <w:rFonts w:ascii="Univers Next Pro Condensed" w:hAnsi="Univers Next Pro Condensed"/>
          <w:sz w:val="22"/>
          <w:szCs w:val="22"/>
        </w:rPr>
        <w:t xml:space="preserve">au marché </w:t>
      </w:r>
      <w:r w:rsidRPr="00B564CD">
        <w:rPr>
          <w:rFonts w:ascii="Univers Next Pro Condensed" w:hAnsi="Univers Next Pro Condensed"/>
          <w:sz w:val="22"/>
          <w:szCs w:val="22"/>
        </w:rPr>
        <w:t xml:space="preserve">: </w:t>
      </w:r>
    </w:p>
    <w:p w14:paraId="6D063A9D" w14:textId="77777777" w:rsidR="008546DF" w:rsidRPr="00B564CD" w:rsidRDefault="008546DF" w:rsidP="008546DF">
      <w:pPr>
        <w:jc w:val="both"/>
        <w:rPr>
          <w:rFonts w:ascii="Univers Next Pro Condensed" w:hAnsi="Univers Next Pro Condensed"/>
          <w:sz w:val="22"/>
          <w:szCs w:val="22"/>
        </w:rPr>
      </w:pPr>
    </w:p>
    <w:p w14:paraId="543DE8DD" w14:textId="41AC96E3"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partie que le titulaire n’envisage pas de confier à des sous-traitants bénéficiant du paiement direct est de (indiquer le montant en chiffres et en </w:t>
      </w:r>
      <w:proofErr w:type="gramStart"/>
      <w:r w:rsidRPr="00B564CD">
        <w:rPr>
          <w:rFonts w:ascii="Univers Next Pro Condensed" w:hAnsi="Univers Next Pro Condensed"/>
          <w:sz w:val="22"/>
          <w:szCs w:val="22"/>
        </w:rPr>
        <w:t>lettres) :…</w:t>
      </w:r>
      <w:proofErr w:type="gramEnd"/>
      <w:r w:rsidRPr="00B564CD">
        <w:rPr>
          <w:rFonts w:ascii="Univers Next Pro Condensed" w:hAnsi="Univers Next Pro Condensed"/>
          <w:sz w:val="22"/>
          <w:szCs w:val="22"/>
        </w:rPr>
        <w:t>……………………………………………………………</w:t>
      </w:r>
    </w:p>
    <w:p w14:paraId="661B4EA9" w14:textId="54834833"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partie des prestations devant être exécutées par ………………………… en qualité de</w:t>
      </w:r>
      <w:r w:rsidRPr="00B564CD">
        <w:rPr>
          <w:rFonts w:ascii="Univers Next Pro Condensed" w:hAnsi="Univers Next Pro Condensed"/>
          <w:sz w:val="22"/>
          <w:szCs w:val="22"/>
          <w:vertAlign w:val="superscript"/>
        </w:rPr>
        <w:footnoteReference w:id="6"/>
      </w:r>
      <w:r w:rsidRPr="00B564CD">
        <w:rPr>
          <w:rFonts w:ascii="Univers Next Pro Condensed" w:hAnsi="Univers Next Pro Condensed"/>
          <w:sz w:val="22"/>
          <w:szCs w:val="22"/>
        </w:rPr>
        <w:t> :</w:t>
      </w:r>
      <w:r w:rsidR="00B564CD" w:rsidRPr="00B564CD">
        <w:rPr>
          <w:rFonts w:ascii="Univers Next Pro Condensed" w:hAnsi="Univers Next Pro Condensed"/>
          <w:sz w:val="22"/>
          <w:szCs w:val="22"/>
        </w:rPr>
        <w:t xml:space="preserve"> ……………</w:t>
      </w:r>
    </w:p>
    <w:p w14:paraId="40A58435" w14:textId="5CCA3F19"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Membre du groupement d’entreprises titulaire </w:t>
      </w:r>
      <w:r w:rsidR="005441C3">
        <w:rPr>
          <w:rFonts w:ascii="Univers Next Pro Condensed" w:hAnsi="Univers Next Pro Condensed"/>
          <w:sz w:val="22"/>
          <w:szCs w:val="22"/>
        </w:rPr>
        <w:t>du marché</w:t>
      </w:r>
      <w:r w:rsidRPr="00B564CD">
        <w:rPr>
          <w:rFonts w:ascii="Univers Next Pro Condensed" w:hAnsi="Univers Next Pro Condensed"/>
          <w:sz w:val="22"/>
          <w:szCs w:val="22"/>
        </w:rPr>
        <w:t xml:space="preserve"> </w:t>
      </w:r>
    </w:p>
    <w:p w14:paraId="7903438F" w14:textId="7E8732C5"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Sous-traitant </w:t>
      </w:r>
      <w:proofErr w:type="gramStart"/>
      <w:r w:rsidRPr="00B564CD">
        <w:rPr>
          <w:rFonts w:ascii="Univers Next Pro Condensed" w:hAnsi="Univers Next Pro Condensed"/>
          <w:sz w:val="22"/>
          <w:szCs w:val="22"/>
        </w:rPr>
        <w:t>présenté</w:t>
      </w:r>
      <w:proofErr w:type="gramEnd"/>
      <w:r w:rsidRPr="00B564CD">
        <w:rPr>
          <w:rFonts w:ascii="Univers Next Pro Condensed" w:hAnsi="Univers Next Pro Condensed"/>
          <w:sz w:val="22"/>
          <w:szCs w:val="22"/>
        </w:rPr>
        <w:t xml:space="preserve"> dans l’offre</w:t>
      </w:r>
      <w:r w:rsidR="00B564CD">
        <w:rPr>
          <w:rFonts w:ascii="Univers Next Pro Condensed" w:hAnsi="Univers Next Pro Condensed"/>
          <w:sz w:val="22"/>
          <w:szCs w:val="22"/>
        </w:rPr>
        <w:t xml:space="preserve"> </w:t>
      </w:r>
      <w:r w:rsidRPr="00B564CD">
        <w:rPr>
          <w:rFonts w:ascii="Univers Next Pro Condensed" w:hAnsi="Univers Next Pro Condensed"/>
          <w:sz w:val="22"/>
          <w:szCs w:val="22"/>
        </w:rPr>
        <w:t xml:space="preserve">est égale à (indiquer le montant en chiffres et en lettres) : </w:t>
      </w:r>
    </w:p>
    <w:p w14:paraId="0D43BE69" w14:textId="23B3AB0D"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 xml:space="preserve">………………………………………………………………………………………………………………………………………………………………………………………………………………………… </w:t>
      </w:r>
    </w:p>
    <w:p w14:paraId="7AEC868D" w14:textId="77777777" w:rsidR="008546DF" w:rsidRPr="00B564CD" w:rsidRDefault="008546DF" w:rsidP="008546DF">
      <w:pPr>
        <w:jc w:val="both"/>
        <w:rPr>
          <w:rFonts w:ascii="Univers Next Pro Condensed" w:hAnsi="Univers Next Pro Condensed"/>
          <w:sz w:val="22"/>
          <w:szCs w:val="22"/>
        </w:rPr>
      </w:pPr>
    </w:p>
    <w:p w14:paraId="5EF2C934" w14:textId="77777777" w:rsidR="008546DF" w:rsidRPr="00B564CD" w:rsidRDefault="008546DF" w:rsidP="008546DF">
      <w:pPr>
        <w:jc w:val="both"/>
        <w:rPr>
          <w:rFonts w:ascii="Univers Next Pro Condensed" w:hAnsi="Univers Next Pro Condensed"/>
          <w:sz w:val="22"/>
          <w:szCs w:val="22"/>
        </w:rPr>
      </w:pPr>
    </w:p>
    <w:p w14:paraId="231DC501"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A ………………………………………………</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 Le ………………………………………</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w:t>
      </w:r>
    </w:p>
    <w:p w14:paraId="481B8D88" w14:textId="77777777" w:rsidR="008546DF" w:rsidRPr="00B564CD" w:rsidRDefault="008546DF" w:rsidP="008546DF">
      <w:pPr>
        <w:jc w:val="both"/>
        <w:rPr>
          <w:rFonts w:ascii="Univers Next Pro Condensed" w:hAnsi="Univers Next Pro Condensed"/>
          <w:sz w:val="22"/>
          <w:szCs w:val="22"/>
        </w:rPr>
      </w:pPr>
    </w:p>
    <w:p w14:paraId="64116FE6"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Pour le Centre Pompidou, pouvoir adjudicateur, représenté par :</w:t>
      </w:r>
    </w:p>
    <w:p w14:paraId="0BFEAE10" w14:textId="77777777" w:rsidR="008546DF" w:rsidRPr="00B564CD" w:rsidRDefault="008546DF" w:rsidP="008546DF">
      <w:pPr>
        <w:jc w:val="both"/>
        <w:rPr>
          <w:rFonts w:ascii="Univers Next Pro Condensed" w:hAnsi="Univers Next Pro Condensed"/>
          <w:sz w:val="22"/>
          <w:szCs w:val="22"/>
        </w:rPr>
      </w:pPr>
    </w:p>
    <w:p w14:paraId="446857AE" w14:textId="77777777" w:rsidR="008546DF" w:rsidRPr="00B564CD" w:rsidRDefault="008546DF" w:rsidP="008546DF">
      <w:pPr>
        <w:jc w:val="both"/>
        <w:rPr>
          <w:rFonts w:ascii="Univers Next Pro Condensed" w:hAnsi="Univers Next Pro Condensed"/>
          <w:sz w:val="22"/>
          <w:szCs w:val="22"/>
        </w:rPr>
      </w:pPr>
    </w:p>
    <w:p w14:paraId="71F88D11" w14:textId="77777777" w:rsidR="008546DF" w:rsidRPr="00B564CD" w:rsidRDefault="008546DF" w:rsidP="008546DF">
      <w:pPr>
        <w:jc w:val="both"/>
        <w:rPr>
          <w:rFonts w:ascii="Univers Next Pro Condensed" w:hAnsi="Univers Next Pro Condensed"/>
          <w:sz w:val="22"/>
          <w:szCs w:val="22"/>
        </w:rPr>
      </w:pPr>
    </w:p>
    <w:p w14:paraId="6748C3BA" w14:textId="0E4BAF37" w:rsidR="008546DF" w:rsidRDefault="008546DF" w:rsidP="008546DF">
      <w:pPr>
        <w:jc w:val="both"/>
        <w:rPr>
          <w:rFonts w:ascii="Univers Next Pro Condensed" w:hAnsi="Univers Next Pro Condensed"/>
          <w:sz w:val="22"/>
          <w:szCs w:val="22"/>
        </w:rPr>
      </w:pPr>
    </w:p>
    <w:p w14:paraId="088D87AF" w14:textId="389AE89E" w:rsidR="000E5EB4" w:rsidRDefault="000E5EB4" w:rsidP="008546DF">
      <w:pPr>
        <w:jc w:val="both"/>
        <w:rPr>
          <w:rFonts w:ascii="Univers Next Pro Condensed" w:hAnsi="Univers Next Pro Condensed"/>
          <w:sz w:val="22"/>
          <w:szCs w:val="22"/>
        </w:rPr>
      </w:pPr>
    </w:p>
    <w:p w14:paraId="29DAB70A" w14:textId="77777777" w:rsidR="000E5EB4" w:rsidRPr="00B564CD" w:rsidRDefault="000E5EB4" w:rsidP="008546DF">
      <w:pPr>
        <w:jc w:val="both"/>
        <w:rPr>
          <w:rFonts w:ascii="Univers Next Pro Condensed" w:hAnsi="Univers Next Pro Condensed"/>
          <w:sz w:val="22"/>
          <w:szCs w:val="22"/>
        </w:rPr>
      </w:pPr>
    </w:p>
    <w:p w14:paraId="6D89AED4" w14:textId="77777777" w:rsidR="008546DF" w:rsidRPr="00B564CD" w:rsidRDefault="008546DF" w:rsidP="008546DF">
      <w:pPr>
        <w:jc w:val="both"/>
        <w:rPr>
          <w:rFonts w:ascii="Univers Next Pro Condensed" w:hAnsi="Univers Next Pro Condensed"/>
          <w:sz w:val="22"/>
          <w:szCs w:val="22"/>
        </w:rPr>
      </w:pPr>
    </w:p>
    <w:p w14:paraId="5604E94F" w14:textId="77777777" w:rsidR="008546DF" w:rsidRPr="00B564CD" w:rsidRDefault="008546DF" w:rsidP="008546DF">
      <w:pPr>
        <w:jc w:val="both"/>
        <w:rPr>
          <w:rFonts w:ascii="Univers Next Pro Condensed" w:hAnsi="Univers Next Pro Condensed"/>
          <w:b/>
          <w:sz w:val="22"/>
          <w:szCs w:val="22"/>
          <w:u w:val="single"/>
        </w:rPr>
      </w:pPr>
      <w:r w:rsidRPr="00B564CD">
        <w:rPr>
          <w:rFonts w:ascii="Univers Next Pro Condensed" w:hAnsi="Univers Next Pro Condensed"/>
          <w:b/>
          <w:sz w:val="22"/>
          <w:szCs w:val="22"/>
          <w:u w:val="single"/>
        </w:rPr>
        <w:t>Désignation et adresse du comptable assignataire</w:t>
      </w:r>
      <w:r w:rsidRPr="00B564CD">
        <w:rPr>
          <w:rFonts w:ascii="Univers Next Pro Condensed" w:hAnsi="Univers Next Pro Condensed"/>
          <w:b/>
          <w:sz w:val="22"/>
          <w:szCs w:val="22"/>
        </w:rPr>
        <w:t> :</w:t>
      </w:r>
      <w:r w:rsidRPr="00B564CD">
        <w:rPr>
          <w:rFonts w:ascii="Univers Next Pro Condensed" w:hAnsi="Univers Next Pro Condensed"/>
          <w:b/>
          <w:sz w:val="22"/>
          <w:szCs w:val="22"/>
          <w:u w:val="single"/>
        </w:rPr>
        <w:t xml:space="preserve"> </w:t>
      </w:r>
    </w:p>
    <w:p w14:paraId="157763ED" w14:textId="77777777" w:rsidR="008546DF" w:rsidRPr="00B564CD" w:rsidRDefault="008546DF" w:rsidP="008546DF">
      <w:pPr>
        <w:jc w:val="both"/>
        <w:rPr>
          <w:rFonts w:ascii="Univers Next Pro Condensed" w:hAnsi="Univers Next Pro Condensed"/>
          <w:sz w:val="22"/>
          <w:szCs w:val="22"/>
        </w:rPr>
      </w:pPr>
    </w:p>
    <w:p w14:paraId="204147FA" w14:textId="300D3379" w:rsidR="008546DF" w:rsidRPr="00B564CD" w:rsidRDefault="008546DF" w:rsidP="008546DF">
      <w:pPr>
        <w:jc w:val="both"/>
        <w:rPr>
          <w:rFonts w:ascii="Univers Next Pro Condensed" w:hAnsi="Univers Next Pro Condensed"/>
          <w:i/>
          <w:sz w:val="22"/>
          <w:szCs w:val="22"/>
        </w:rPr>
      </w:pPr>
      <w:r w:rsidRPr="00B564CD">
        <w:rPr>
          <w:rFonts w:ascii="Univers Next Pro Condensed" w:hAnsi="Univers Next Pro Condensed"/>
          <w:i/>
          <w:sz w:val="22"/>
          <w:szCs w:val="22"/>
        </w:rPr>
        <w:t>Pour le Centre Pompidou :</w:t>
      </w:r>
      <w:r w:rsidR="00347112" w:rsidRPr="00B564CD">
        <w:rPr>
          <w:rFonts w:ascii="Univers Next Pro Condensed" w:hAnsi="Univers Next Pro Condensed"/>
          <w:i/>
          <w:sz w:val="22"/>
          <w:szCs w:val="22"/>
        </w:rPr>
        <w:t xml:space="preserve"> </w:t>
      </w:r>
      <w:r w:rsidRPr="00B564CD">
        <w:rPr>
          <w:rFonts w:ascii="Univers Next Pro Condensed" w:hAnsi="Univers Next Pro Condensed"/>
          <w:sz w:val="22"/>
          <w:szCs w:val="22"/>
        </w:rPr>
        <w:t>L’Agent Comptable du Centre Pompidou</w:t>
      </w:r>
    </w:p>
    <w:p w14:paraId="0373033D"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4 rue Brantôme   -   75191 Paris Cedex 04</w:t>
      </w:r>
    </w:p>
    <w:p w14:paraId="6E4FDE39" w14:textId="77777777" w:rsidR="008546DF" w:rsidRPr="00B564CD" w:rsidRDefault="008546DF" w:rsidP="008546DF">
      <w:pPr>
        <w:jc w:val="both"/>
        <w:rPr>
          <w:rFonts w:ascii="Univers Next Pro Condensed" w:hAnsi="Univers Next Pro Condensed"/>
          <w:sz w:val="22"/>
          <w:szCs w:val="22"/>
        </w:rPr>
      </w:pPr>
    </w:p>
    <w:p w14:paraId="090D3136" w14:textId="3EB5D263" w:rsidR="008546DF" w:rsidRDefault="008546DF" w:rsidP="008546DF">
      <w:pPr>
        <w:jc w:val="both"/>
        <w:rPr>
          <w:rFonts w:ascii="Univers Next Pro Condensed" w:hAnsi="Univers Next Pro Condensed"/>
          <w:b/>
          <w:sz w:val="22"/>
          <w:szCs w:val="22"/>
          <w:u w:val="single"/>
        </w:rPr>
      </w:pPr>
    </w:p>
    <w:p w14:paraId="6054F070" w14:textId="3598D5AD" w:rsidR="00B564CD" w:rsidRDefault="00B564CD" w:rsidP="008546DF">
      <w:pPr>
        <w:jc w:val="both"/>
        <w:rPr>
          <w:rFonts w:ascii="Univers Next Pro Condensed" w:hAnsi="Univers Next Pro Condensed"/>
          <w:b/>
          <w:sz w:val="22"/>
          <w:szCs w:val="22"/>
          <w:u w:val="single"/>
        </w:rPr>
      </w:pPr>
    </w:p>
    <w:p w14:paraId="434A1149" w14:textId="0B85E348" w:rsidR="00B564CD" w:rsidRDefault="00B564CD" w:rsidP="008546DF">
      <w:pPr>
        <w:jc w:val="both"/>
        <w:rPr>
          <w:rFonts w:ascii="Univers Next Pro Condensed" w:hAnsi="Univers Next Pro Condensed"/>
          <w:b/>
          <w:sz w:val="22"/>
          <w:szCs w:val="22"/>
          <w:u w:val="single"/>
        </w:rPr>
      </w:pPr>
    </w:p>
    <w:p w14:paraId="2A6CF8C1" w14:textId="318FD569" w:rsidR="00B564CD" w:rsidRDefault="00B564CD" w:rsidP="008546DF">
      <w:pPr>
        <w:jc w:val="both"/>
        <w:rPr>
          <w:rFonts w:ascii="Univers Next Pro Condensed" w:hAnsi="Univers Next Pro Condensed"/>
          <w:b/>
          <w:sz w:val="22"/>
          <w:szCs w:val="22"/>
          <w:u w:val="single"/>
        </w:rPr>
      </w:pPr>
    </w:p>
    <w:p w14:paraId="75FAFA0D" w14:textId="3857CDEB" w:rsidR="00B564CD" w:rsidRDefault="00B564CD" w:rsidP="008546DF">
      <w:pPr>
        <w:jc w:val="both"/>
        <w:rPr>
          <w:rFonts w:ascii="Univers Next Pro Condensed" w:hAnsi="Univers Next Pro Condensed"/>
          <w:b/>
          <w:sz w:val="22"/>
          <w:szCs w:val="22"/>
          <w:u w:val="single"/>
        </w:rPr>
      </w:pPr>
    </w:p>
    <w:p w14:paraId="1B837A54" w14:textId="77777777" w:rsidR="00B564CD" w:rsidRPr="00B564CD" w:rsidRDefault="00B564CD" w:rsidP="008546DF">
      <w:pPr>
        <w:jc w:val="both"/>
        <w:rPr>
          <w:rFonts w:ascii="Univers Next Pro Condensed" w:hAnsi="Univers Next Pro Condensed"/>
          <w:b/>
          <w:sz w:val="22"/>
          <w:szCs w:val="22"/>
          <w:u w:val="single"/>
        </w:rPr>
      </w:pPr>
    </w:p>
    <w:p w14:paraId="5A25ABDF" w14:textId="77777777" w:rsidR="008546DF" w:rsidRPr="00B564CD" w:rsidRDefault="008546DF" w:rsidP="008546DF">
      <w:pPr>
        <w:jc w:val="both"/>
        <w:rPr>
          <w:rFonts w:ascii="Univers Next Pro Condensed" w:hAnsi="Univers Next Pro Condensed"/>
          <w:sz w:val="22"/>
          <w:szCs w:val="22"/>
        </w:rPr>
      </w:pPr>
    </w:p>
    <w:p w14:paraId="0927E2DB" w14:textId="7C2F0D1C" w:rsidR="008546DF" w:rsidRPr="00B564CD" w:rsidRDefault="008546DF" w:rsidP="008546DF">
      <w:pPr>
        <w:jc w:val="both"/>
        <w:rPr>
          <w:rFonts w:ascii="Univers Next Pro Condensed" w:hAnsi="Univers Next Pro Condensed"/>
          <w:i/>
          <w:sz w:val="22"/>
          <w:szCs w:val="22"/>
        </w:rPr>
      </w:pPr>
      <w:r w:rsidRPr="00B564CD">
        <w:rPr>
          <w:rFonts w:ascii="Univers Next Pro Condensed" w:hAnsi="Univers Next Pro Condensed"/>
          <w:b/>
          <w:sz w:val="22"/>
          <w:szCs w:val="22"/>
          <w:u w:val="single"/>
        </w:rPr>
        <w:t xml:space="preserve">Annotations ultérieures éventuelles portées par le Centre Pompidou en cours d’exécution </w:t>
      </w:r>
      <w:r w:rsidR="005441C3" w:rsidRPr="005441C3">
        <w:rPr>
          <w:rFonts w:ascii="Univers Next Pro Condensed" w:hAnsi="Univers Next Pro Condensed"/>
          <w:b/>
          <w:sz w:val="22"/>
          <w:szCs w:val="22"/>
          <w:u w:val="single"/>
        </w:rPr>
        <w:t>du marché</w:t>
      </w:r>
      <w:r w:rsidR="005441C3" w:rsidRPr="005441C3">
        <w:rPr>
          <w:rFonts w:ascii="Univers Next Pro Condensed" w:hAnsi="Univers Next Pro Condensed"/>
          <w:b/>
          <w:i/>
          <w:sz w:val="22"/>
          <w:szCs w:val="22"/>
          <w:u w:val="single"/>
        </w:rPr>
        <w:t xml:space="preserve"> </w:t>
      </w:r>
      <w:r w:rsidRPr="00B564CD">
        <w:rPr>
          <w:rFonts w:ascii="Univers Next Pro Condensed" w:hAnsi="Univers Next Pro Condensed"/>
          <w:i/>
          <w:sz w:val="22"/>
          <w:szCs w:val="22"/>
        </w:rPr>
        <w:t xml:space="preserve">Des annotations ultérieures seront portées en cours d’exécution </w:t>
      </w:r>
      <w:r w:rsidR="005441C3" w:rsidRPr="005441C3">
        <w:rPr>
          <w:rFonts w:ascii="Univers Next Pro Condensed" w:hAnsi="Univers Next Pro Condensed"/>
          <w:i/>
          <w:sz w:val="22"/>
          <w:szCs w:val="22"/>
        </w:rPr>
        <w:t xml:space="preserve">du marché </w:t>
      </w:r>
      <w:r w:rsidRPr="00B564CD">
        <w:rPr>
          <w:rFonts w:ascii="Univers Next Pro Condensed" w:hAnsi="Univers Next Pro Condensed"/>
          <w:i/>
          <w:sz w:val="22"/>
          <w:szCs w:val="22"/>
        </w:rPr>
        <w:t>dans les cas d’évènements modifiant le droit au paiement du titulaire, notamment dans les cas suivants :</w:t>
      </w:r>
    </w:p>
    <w:p w14:paraId="5A36A9AC" w14:textId="77777777" w:rsidR="008546DF" w:rsidRPr="00B564CD" w:rsidRDefault="008546DF" w:rsidP="00686D1F">
      <w:pPr>
        <w:numPr>
          <w:ilvl w:val="0"/>
          <w:numId w:val="3"/>
        </w:numPr>
        <w:jc w:val="both"/>
        <w:rPr>
          <w:rFonts w:ascii="Univers Next Pro Condensed" w:hAnsi="Univers Next Pro Condensed"/>
          <w:i/>
          <w:sz w:val="22"/>
          <w:szCs w:val="22"/>
        </w:rPr>
      </w:pPr>
      <w:r w:rsidRPr="00B564CD">
        <w:rPr>
          <w:rFonts w:ascii="Univers Next Pro Condensed" w:hAnsi="Univers Next Pro Condensed"/>
          <w:i/>
          <w:sz w:val="22"/>
          <w:szCs w:val="22"/>
        </w:rPr>
        <w:t>Présentation d’un sous-traitant en cours d’exécution</w:t>
      </w:r>
    </w:p>
    <w:p w14:paraId="7E181B93" w14:textId="4A0A20B0" w:rsidR="008546DF" w:rsidRPr="00B564CD" w:rsidRDefault="008546DF" w:rsidP="00686D1F">
      <w:pPr>
        <w:numPr>
          <w:ilvl w:val="0"/>
          <w:numId w:val="3"/>
        </w:numPr>
        <w:jc w:val="both"/>
        <w:rPr>
          <w:rFonts w:ascii="Univers Next Pro Condensed" w:hAnsi="Univers Next Pro Condensed"/>
          <w:i/>
          <w:sz w:val="22"/>
          <w:szCs w:val="22"/>
        </w:rPr>
      </w:pPr>
      <w:r w:rsidRPr="00B564CD">
        <w:rPr>
          <w:rFonts w:ascii="Univers Next Pro Condensed" w:hAnsi="Univers Next Pro Condensed"/>
          <w:i/>
          <w:sz w:val="22"/>
          <w:szCs w:val="22"/>
        </w:rPr>
        <w:t xml:space="preserve">Avenant modifiant le montant </w:t>
      </w:r>
      <w:r w:rsidR="005441C3" w:rsidRPr="005441C3">
        <w:rPr>
          <w:rFonts w:ascii="Univers Next Pro Condensed" w:hAnsi="Univers Next Pro Condensed"/>
          <w:i/>
          <w:sz w:val="22"/>
          <w:szCs w:val="22"/>
        </w:rPr>
        <w:t>du marché</w:t>
      </w:r>
    </w:p>
    <w:p w14:paraId="00166408" w14:textId="77777777" w:rsidR="005441C3" w:rsidRDefault="008546DF" w:rsidP="00686D1F">
      <w:pPr>
        <w:numPr>
          <w:ilvl w:val="0"/>
          <w:numId w:val="3"/>
        </w:numPr>
        <w:jc w:val="both"/>
        <w:rPr>
          <w:rFonts w:ascii="Univers Next Pro Condensed" w:hAnsi="Univers Next Pro Condensed"/>
          <w:i/>
          <w:sz w:val="22"/>
          <w:szCs w:val="22"/>
        </w:rPr>
      </w:pPr>
      <w:r w:rsidRPr="005441C3">
        <w:rPr>
          <w:rFonts w:ascii="Univers Next Pro Condensed" w:hAnsi="Univers Next Pro Condensed"/>
          <w:i/>
          <w:sz w:val="22"/>
          <w:szCs w:val="22"/>
        </w:rPr>
        <w:t xml:space="preserve">Avenant de transfert </w:t>
      </w:r>
      <w:r w:rsidR="005441C3" w:rsidRPr="005441C3">
        <w:rPr>
          <w:rFonts w:ascii="Univers Next Pro Condensed" w:hAnsi="Univers Next Pro Condensed"/>
          <w:i/>
          <w:sz w:val="22"/>
          <w:szCs w:val="22"/>
        </w:rPr>
        <w:t xml:space="preserve">du marché </w:t>
      </w:r>
    </w:p>
    <w:p w14:paraId="1A3CDBA5" w14:textId="6042DC9D" w:rsidR="008546DF" w:rsidRPr="005441C3" w:rsidRDefault="008546DF" w:rsidP="00686D1F">
      <w:pPr>
        <w:numPr>
          <w:ilvl w:val="0"/>
          <w:numId w:val="3"/>
        </w:numPr>
        <w:jc w:val="both"/>
        <w:rPr>
          <w:rFonts w:ascii="Univers Next Pro Condensed" w:hAnsi="Univers Next Pro Condensed"/>
          <w:i/>
          <w:sz w:val="22"/>
          <w:szCs w:val="22"/>
        </w:rPr>
      </w:pPr>
      <w:r w:rsidRPr="005441C3">
        <w:rPr>
          <w:rFonts w:ascii="Univers Next Pro Condensed" w:hAnsi="Univers Next Pro Condensed"/>
          <w:i/>
          <w:sz w:val="22"/>
          <w:szCs w:val="22"/>
        </w:rPr>
        <w:t>Ces annotations ultérieures seront annexées au présent exemplaire unique</w:t>
      </w:r>
    </w:p>
    <w:p w14:paraId="2BC31A64" w14:textId="77777777" w:rsidR="00DE6346" w:rsidRPr="00B564CD" w:rsidRDefault="00DE6346" w:rsidP="005B0562">
      <w:pPr>
        <w:jc w:val="both"/>
        <w:rPr>
          <w:rFonts w:ascii="Univers Next Pro Condensed" w:hAnsi="Univers Next Pro Condensed"/>
          <w:i/>
          <w:sz w:val="22"/>
          <w:szCs w:val="22"/>
        </w:rPr>
      </w:pPr>
    </w:p>
    <w:sectPr w:rsidR="00DE6346" w:rsidRPr="00B564CD" w:rsidSect="00E23978">
      <w:headerReference w:type="default" r:id="rId17"/>
      <w:footerReference w:type="even" r:id="rId18"/>
      <w:footerReference w:type="default" r:id="rId19"/>
      <w:headerReference w:type="first" r:id="rId2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220DD" w14:textId="77777777" w:rsidR="0022338E" w:rsidRDefault="0022338E">
      <w:r>
        <w:separator/>
      </w:r>
    </w:p>
  </w:endnote>
  <w:endnote w:type="continuationSeparator" w:id="0">
    <w:p w14:paraId="20AB7A24" w14:textId="77777777" w:rsidR="0022338E" w:rsidRDefault="00223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Univers">
    <w:charset w:val="00"/>
    <w:family w:val="swiss"/>
    <w:pitch w:val="variable"/>
    <w:sig w:usb0="80000287" w:usb1="00000000" w:usb2="00000000" w:usb3="00000000" w:csb0="0000000F" w:csb1="00000000"/>
  </w:font>
  <w:font w:name="Univers Next Pro Condensed">
    <w:panose1 w:val="020B0506030202020203"/>
    <w:charset w:val="00"/>
    <w:family w:val="swiss"/>
    <w:notTrueType/>
    <w:pitch w:val="variable"/>
    <w:sig w:usb0="A000002F" w:usb1="5000205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ISOCT">
    <w:altName w:val="Ebrima"/>
    <w:charset w:val="00"/>
    <w:family w:val="auto"/>
    <w:pitch w:val="variable"/>
    <w:sig w:usb0="20003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Condensed Light">
    <w:charset w:val="00"/>
    <w:family w:val="swiss"/>
    <w:pitch w:val="variable"/>
    <w:sig w:usb0="80000287" w:usb1="00000000" w:usb2="00000000" w:usb3="00000000" w:csb0="0000000F" w:csb1="00000000"/>
  </w:font>
  <w:font w:name="UniversNextPro-Cond">
    <w:altName w:val="Calibri"/>
    <w:panose1 w:val="020B0506030202020203"/>
    <w:charset w:val="00"/>
    <w:family w:val="swiss"/>
    <w:notTrueType/>
    <w:pitch w:val="default"/>
    <w:sig w:usb0="00000003" w:usb1="00000000" w:usb2="00000000" w:usb3="00000000" w:csb0="00000001" w:csb1="00000000"/>
  </w:font>
  <w:font w:name="CGP">
    <w:panose1 w:val="00000000000000000000"/>
    <w:charset w:val="00"/>
    <w:family w:val="auto"/>
    <w:pitch w:val="variable"/>
    <w:sig w:usb0="A00000AF" w:usb1="1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ArialNarrow">
    <w:panose1 w:val="00000000000000000000"/>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1FECE" w14:textId="77777777" w:rsidR="0022338E" w:rsidRDefault="0022338E"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78490C75" w14:textId="77777777" w:rsidR="0022338E" w:rsidRDefault="0022338E"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957BD" w14:textId="77777777" w:rsidR="0022338E" w:rsidRPr="00E23978" w:rsidRDefault="0022338E" w:rsidP="00785FAE">
    <w:pPr>
      <w:pStyle w:val="Pieddepage"/>
      <w:framePr w:wrap="around" w:vAnchor="text" w:hAnchor="margin" w:xAlign="right" w:y="1"/>
      <w:rPr>
        <w:rStyle w:val="Numrodepage"/>
        <w:rFonts w:ascii="Univers Next Pro Condensed" w:hAnsi="Univers Next Pro Condensed"/>
        <w:sz w:val="18"/>
      </w:rPr>
    </w:pPr>
    <w:r w:rsidRPr="00E23978">
      <w:rPr>
        <w:rStyle w:val="Numrodepage"/>
        <w:rFonts w:ascii="Univers Next Pro Condensed" w:hAnsi="Univers Next Pro Condensed"/>
        <w:sz w:val="18"/>
      </w:rPr>
      <w:fldChar w:fldCharType="begin"/>
    </w:r>
    <w:r w:rsidRPr="00E23978">
      <w:rPr>
        <w:rStyle w:val="Numrodepage"/>
        <w:rFonts w:ascii="Univers Next Pro Condensed" w:hAnsi="Univers Next Pro Condensed"/>
        <w:sz w:val="18"/>
      </w:rPr>
      <w:instrText xml:space="preserve">PAGE  </w:instrText>
    </w:r>
    <w:r w:rsidRPr="00E23978">
      <w:rPr>
        <w:rStyle w:val="Numrodepage"/>
        <w:rFonts w:ascii="Univers Next Pro Condensed" w:hAnsi="Univers Next Pro Condensed"/>
        <w:sz w:val="18"/>
      </w:rPr>
      <w:fldChar w:fldCharType="separate"/>
    </w:r>
    <w:r w:rsidRPr="00E23978">
      <w:rPr>
        <w:rStyle w:val="Numrodepage"/>
        <w:rFonts w:ascii="Univers Next Pro Condensed" w:hAnsi="Univers Next Pro Condensed"/>
        <w:noProof/>
        <w:sz w:val="18"/>
      </w:rPr>
      <w:t>24</w:t>
    </w:r>
    <w:r w:rsidRPr="00E23978">
      <w:rPr>
        <w:rStyle w:val="Numrodepage"/>
        <w:rFonts w:ascii="Univers Next Pro Condensed" w:hAnsi="Univers Next Pro Condensed"/>
        <w:sz w:val="18"/>
      </w:rPr>
      <w:fldChar w:fldCharType="end"/>
    </w:r>
  </w:p>
  <w:p w14:paraId="36AB749D" w14:textId="77777777" w:rsidR="0022338E" w:rsidRPr="004A067D" w:rsidRDefault="0022338E" w:rsidP="00252491">
    <w:pPr>
      <w:pStyle w:val="Pieddepage"/>
      <w:ind w:right="360"/>
      <w:rPr>
        <w:rFonts w:ascii="CGP" w:hAnsi="CGP"/>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A932E" w14:textId="77777777" w:rsidR="0022338E" w:rsidRDefault="0022338E">
      <w:r>
        <w:separator/>
      </w:r>
    </w:p>
  </w:footnote>
  <w:footnote w:type="continuationSeparator" w:id="0">
    <w:p w14:paraId="3F0AE029" w14:textId="77777777" w:rsidR="0022338E" w:rsidRDefault="0022338E">
      <w:r>
        <w:continuationSeparator/>
      </w:r>
    </w:p>
  </w:footnote>
  <w:footnote w:id="1">
    <w:p w14:paraId="4E154443" w14:textId="77777777" w:rsidR="0022338E" w:rsidRPr="00E23978" w:rsidRDefault="0022338E" w:rsidP="009A3037">
      <w:pPr>
        <w:pStyle w:val="Notedebasdepage"/>
        <w:jc w:val="both"/>
        <w:rPr>
          <w:rFonts w:ascii="Univers Next Pro Condensed" w:hAnsi="Univers Next Pro Condensed"/>
        </w:rPr>
      </w:pPr>
      <w:r w:rsidRPr="00E23978">
        <w:rPr>
          <w:rStyle w:val="Appelnotedebasdep"/>
          <w:rFonts w:ascii="Univers Next Pro Condensed" w:hAnsi="Univers Next Pro Condensed"/>
          <w:sz w:val="16"/>
          <w:szCs w:val="16"/>
        </w:rPr>
        <w:footnoteRef/>
      </w:r>
      <w:r w:rsidRPr="00E23978">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2E05AD0A" w14:textId="77777777" w:rsidR="0022338E" w:rsidRPr="000701B8" w:rsidRDefault="0022338E" w:rsidP="00E13555">
      <w:pPr>
        <w:pStyle w:val="Notedebasdepage"/>
        <w:rPr>
          <w:rFonts w:ascii="Univers Next Pro Condensed" w:hAnsi="Univers Next Pro Condensed"/>
          <w:sz w:val="18"/>
          <w:szCs w:val="18"/>
        </w:rPr>
      </w:pPr>
      <w:r w:rsidRPr="000701B8">
        <w:rPr>
          <w:rStyle w:val="Appelnotedebasdep"/>
          <w:rFonts w:ascii="Univers Next Pro Condensed" w:hAnsi="Univers Next Pro Condensed"/>
          <w:sz w:val="18"/>
          <w:szCs w:val="18"/>
        </w:rPr>
        <w:footnoteRef/>
      </w:r>
      <w:r w:rsidRPr="000701B8">
        <w:rPr>
          <w:rFonts w:ascii="Univers Next Pro Condensed" w:hAnsi="Univers Next Pro Condensed"/>
          <w:sz w:val="18"/>
          <w:szCs w:val="18"/>
        </w:rPr>
        <w:t xml:space="preserve"> Cocher si le candidat renonce au versement de l’avance en cas d’attribution du marché.</w:t>
      </w:r>
    </w:p>
  </w:footnote>
  <w:footnote w:id="3">
    <w:p w14:paraId="5A933405" w14:textId="77777777" w:rsidR="0022338E" w:rsidRPr="00FB7850" w:rsidRDefault="0022338E" w:rsidP="00B564CD">
      <w:pPr>
        <w:pStyle w:val="Notedebasdepage"/>
        <w:ind w:left="180" w:hanging="180"/>
        <w:jc w:val="both"/>
        <w:rPr>
          <w:rFonts w:ascii="Univers Next Pro Condensed" w:hAnsi="Univers Next Pro Condensed" w:cs="Arial"/>
        </w:rPr>
      </w:pPr>
      <w:r w:rsidRPr="00FB7850">
        <w:rPr>
          <w:rStyle w:val="Appelnotedebasdep"/>
          <w:rFonts w:ascii="Univers Next Pro Condensed" w:hAnsi="Univers Next Pro Condensed" w:cs="Arial"/>
          <w:sz w:val="16"/>
          <w:szCs w:val="16"/>
        </w:rPr>
        <w:footnoteRef/>
      </w:r>
      <w:r w:rsidRPr="00FB7850">
        <w:rPr>
          <w:rFonts w:ascii="Univers Next Pro Condensed" w:hAnsi="Univers Next Pro Condensed" w:cs="Arial"/>
          <w:sz w:val="16"/>
          <w:szCs w:val="16"/>
        </w:rPr>
        <w:t xml:space="preserve"> Cocher la case concernée</w:t>
      </w:r>
    </w:p>
  </w:footnote>
  <w:footnote w:id="4">
    <w:p w14:paraId="31C07D60" w14:textId="113785E0" w:rsidR="0022338E" w:rsidRPr="00B564CD" w:rsidRDefault="0022338E" w:rsidP="00EE57D4">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À remplir par le pouvoir adjudicateur sur la photocopie de l’acte d’engagement délivré au titulaire en exemplaire unique.  </w:t>
      </w:r>
    </w:p>
  </w:footnote>
  <w:footnote w:id="5">
    <w:p w14:paraId="4096A74A" w14:textId="77777777" w:rsidR="0022338E" w:rsidRPr="00B564CD" w:rsidRDefault="0022338E" w:rsidP="008546DF">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Cocher la situation concernée</w:t>
      </w:r>
    </w:p>
  </w:footnote>
  <w:footnote w:id="6">
    <w:p w14:paraId="6E9C8C6F" w14:textId="77777777" w:rsidR="0022338E" w:rsidRPr="00B564CD" w:rsidRDefault="0022338E" w:rsidP="008546DF">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46933" w14:textId="68D244EB" w:rsidR="0022338E" w:rsidRPr="006860BB" w:rsidRDefault="0022338E" w:rsidP="006860BB">
    <w:pPr>
      <w:pStyle w:val="En-tte"/>
      <w:jc w:val="center"/>
      <w:rPr>
        <w:rFonts w:ascii="Univers Next Pro Condensed" w:hAnsi="Univers Next Pro Condensed"/>
        <w:b/>
      </w:rPr>
    </w:pPr>
    <w:r>
      <w:rPr>
        <w:rFonts w:ascii="Univers Next Pro Condensed" w:hAnsi="Univers Next Pro Condensed"/>
        <w:b/>
      </w:rPr>
      <w:t>25-CP0</w:t>
    </w:r>
    <w:r w:rsidR="00EC158D">
      <w:rPr>
        <w:rFonts w:ascii="Univers Next Pro Condensed" w:hAnsi="Univers Next Pro Condensed"/>
        <w:b/>
      </w:rPr>
      <w:t>4</w:t>
    </w:r>
    <w:r>
      <w:rPr>
        <w:rFonts w:ascii="Univers Next Pro Condensed" w:hAnsi="Univers Next Pro Condensed"/>
        <w:b/>
      </w:rPr>
      <w:t>-0</w:t>
    </w:r>
    <w:r w:rsidR="00EC158D">
      <w:rPr>
        <w:rFonts w:ascii="Univers Next Pro Condensed" w:hAnsi="Univers Next Pro Condensed"/>
        <w:b/>
      </w:rPr>
      <w:t>44</w:t>
    </w:r>
    <w:r>
      <w:rPr>
        <w:rFonts w:ascii="Univers Next Pro Condensed" w:hAnsi="Univers Next Pro Condensed"/>
        <w:b/>
      </w:rPr>
      <w:t>-MA – AE-CCAP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340A" w14:textId="109938D5" w:rsidR="0022338E" w:rsidRDefault="0022338E">
    <w:pPr>
      <w:pStyle w:val="En-tte"/>
    </w:pPr>
    <w:r w:rsidRPr="005E48EE">
      <w:rPr>
        <w:rFonts w:ascii="Univers Next Pro Condensed" w:hAnsi="Univers Next Pro Condensed"/>
        <w:noProof/>
        <w:color w:val="FF0000"/>
      </w:rPr>
      <w:drawing>
        <wp:anchor distT="0" distB="0" distL="114300" distR="114300" simplePos="0" relativeHeight="251667456" behindDoc="1" locked="0" layoutInCell="1" allowOverlap="1" wp14:anchorId="5CCE9606" wp14:editId="786C55E1">
          <wp:simplePos x="0" y="0"/>
          <wp:positionH relativeFrom="margin">
            <wp:posOffset>-401216</wp:posOffset>
          </wp:positionH>
          <wp:positionV relativeFrom="topMargin">
            <wp:posOffset>449580</wp:posOffset>
          </wp:positionV>
          <wp:extent cx="1914525" cy="485775"/>
          <wp:effectExtent l="0" t="0" r="9525" b="9525"/>
          <wp:wrapNone/>
          <wp:docPr id="1"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1279" name="Image 1" descr="Une image contenant noir, obscurité&#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07F8E"/>
    <w:multiLevelType w:val="hybridMultilevel"/>
    <w:tmpl w:val="2B84A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D55B8E"/>
    <w:multiLevelType w:val="hybridMultilevel"/>
    <w:tmpl w:val="62D4F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A5645"/>
    <w:multiLevelType w:val="hybridMultilevel"/>
    <w:tmpl w:val="A96C1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5D0881"/>
    <w:multiLevelType w:val="hybridMultilevel"/>
    <w:tmpl w:val="F85C8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FE0BA6"/>
    <w:multiLevelType w:val="hybridMultilevel"/>
    <w:tmpl w:val="3D38F4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2372F"/>
    <w:multiLevelType w:val="multilevel"/>
    <w:tmpl w:val="90D00A0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8" w15:restartNumberingAfterBreak="0">
    <w:nsid w:val="19F90D51"/>
    <w:multiLevelType w:val="hybridMultilevel"/>
    <w:tmpl w:val="22884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A39C8"/>
    <w:multiLevelType w:val="hybridMultilevel"/>
    <w:tmpl w:val="E9DE8B6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F9ABAEF"/>
    <w:multiLevelType w:val="hybridMultilevel"/>
    <w:tmpl w:val="E2FEF006"/>
    <w:lvl w:ilvl="0" w:tplc="CF04792C">
      <w:start w:val="1"/>
      <w:numFmt w:val="bullet"/>
      <w:lvlText w:val=""/>
      <w:lvlJc w:val="left"/>
      <w:pPr>
        <w:ind w:left="720" w:hanging="360"/>
      </w:pPr>
      <w:rPr>
        <w:rFonts w:ascii="Symbol" w:hAnsi="Symbol" w:hint="default"/>
      </w:rPr>
    </w:lvl>
    <w:lvl w:ilvl="1" w:tplc="2DA8C9D4">
      <w:start w:val="1"/>
      <w:numFmt w:val="bullet"/>
      <w:lvlText w:val=""/>
      <w:lvlJc w:val="left"/>
      <w:pPr>
        <w:ind w:left="1440" w:hanging="360"/>
      </w:pPr>
      <w:rPr>
        <w:rFonts w:ascii="Symbol" w:hAnsi="Symbol" w:hint="default"/>
      </w:rPr>
    </w:lvl>
    <w:lvl w:ilvl="2" w:tplc="69CC3EF8">
      <w:start w:val="1"/>
      <w:numFmt w:val="bullet"/>
      <w:lvlText w:val=""/>
      <w:lvlJc w:val="left"/>
      <w:pPr>
        <w:ind w:left="2160" w:hanging="360"/>
      </w:pPr>
      <w:rPr>
        <w:rFonts w:ascii="Wingdings" w:hAnsi="Wingdings" w:hint="default"/>
      </w:rPr>
    </w:lvl>
    <w:lvl w:ilvl="3" w:tplc="01D0F466">
      <w:start w:val="1"/>
      <w:numFmt w:val="bullet"/>
      <w:lvlText w:val=""/>
      <w:lvlJc w:val="left"/>
      <w:pPr>
        <w:ind w:left="2880" w:hanging="360"/>
      </w:pPr>
      <w:rPr>
        <w:rFonts w:ascii="Symbol" w:hAnsi="Symbol" w:hint="default"/>
      </w:rPr>
    </w:lvl>
    <w:lvl w:ilvl="4" w:tplc="B3CE65D2">
      <w:start w:val="1"/>
      <w:numFmt w:val="bullet"/>
      <w:lvlText w:val="o"/>
      <w:lvlJc w:val="left"/>
      <w:pPr>
        <w:ind w:left="3600" w:hanging="360"/>
      </w:pPr>
      <w:rPr>
        <w:rFonts w:ascii="Courier New" w:hAnsi="Courier New" w:cs="Times New Roman" w:hint="default"/>
      </w:rPr>
    </w:lvl>
    <w:lvl w:ilvl="5" w:tplc="9E1C183E">
      <w:start w:val="1"/>
      <w:numFmt w:val="bullet"/>
      <w:lvlText w:val=""/>
      <w:lvlJc w:val="left"/>
      <w:pPr>
        <w:ind w:left="4320" w:hanging="360"/>
      </w:pPr>
      <w:rPr>
        <w:rFonts w:ascii="Wingdings" w:hAnsi="Wingdings" w:hint="default"/>
      </w:rPr>
    </w:lvl>
    <w:lvl w:ilvl="6" w:tplc="74BA760E">
      <w:start w:val="1"/>
      <w:numFmt w:val="bullet"/>
      <w:lvlText w:val=""/>
      <w:lvlJc w:val="left"/>
      <w:pPr>
        <w:ind w:left="5040" w:hanging="360"/>
      </w:pPr>
      <w:rPr>
        <w:rFonts w:ascii="Symbol" w:hAnsi="Symbol" w:hint="default"/>
      </w:rPr>
    </w:lvl>
    <w:lvl w:ilvl="7" w:tplc="7D8CC702">
      <w:start w:val="1"/>
      <w:numFmt w:val="bullet"/>
      <w:lvlText w:val="o"/>
      <w:lvlJc w:val="left"/>
      <w:pPr>
        <w:ind w:left="5760" w:hanging="360"/>
      </w:pPr>
      <w:rPr>
        <w:rFonts w:ascii="Courier New" w:hAnsi="Courier New" w:cs="Times New Roman" w:hint="default"/>
      </w:rPr>
    </w:lvl>
    <w:lvl w:ilvl="8" w:tplc="4B62472E">
      <w:start w:val="1"/>
      <w:numFmt w:val="bullet"/>
      <w:lvlText w:val=""/>
      <w:lvlJc w:val="left"/>
      <w:pPr>
        <w:ind w:left="6480" w:hanging="360"/>
      </w:pPr>
      <w:rPr>
        <w:rFonts w:ascii="Wingdings" w:hAnsi="Wingdings" w:hint="default"/>
      </w:rPr>
    </w:lvl>
  </w:abstractNum>
  <w:abstractNum w:abstractNumId="12" w15:restartNumberingAfterBreak="0">
    <w:nsid w:val="320E7C29"/>
    <w:multiLevelType w:val="hybridMultilevel"/>
    <w:tmpl w:val="371EC2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101438"/>
    <w:multiLevelType w:val="hybridMultilevel"/>
    <w:tmpl w:val="BEC2A3E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4" w15:restartNumberingAfterBreak="0">
    <w:nsid w:val="34266583"/>
    <w:multiLevelType w:val="hybridMultilevel"/>
    <w:tmpl w:val="8320C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04083C"/>
    <w:multiLevelType w:val="hybridMultilevel"/>
    <w:tmpl w:val="2FF2E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CD1A64"/>
    <w:multiLevelType w:val="hybridMultilevel"/>
    <w:tmpl w:val="25A213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2AF746C"/>
    <w:multiLevelType w:val="hybridMultilevel"/>
    <w:tmpl w:val="656EB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755359"/>
    <w:multiLevelType w:val="hybridMultilevel"/>
    <w:tmpl w:val="A9B03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BB0F35"/>
    <w:multiLevelType w:val="hybridMultilevel"/>
    <w:tmpl w:val="32985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866AE6"/>
    <w:multiLevelType w:val="hybridMultilevel"/>
    <w:tmpl w:val="D85283C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50B16C8D"/>
    <w:multiLevelType w:val="hybridMultilevel"/>
    <w:tmpl w:val="3F0AC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D30AFF"/>
    <w:multiLevelType w:val="hybridMultilevel"/>
    <w:tmpl w:val="3AB6C1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5BCE4106"/>
    <w:multiLevelType w:val="hybridMultilevel"/>
    <w:tmpl w:val="4EACA400"/>
    <w:lvl w:ilvl="0" w:tplc="745A188A">
      <w:start w:val="1"/>
      <w:numFmt w:val="decimal"/>
      <w:lvlText w:val="ARTICLE %1 -"/>
      <w:lvlJc w:val="left"/>
      <w:pPr>
        <w:ind w:left="720" w:hanging="360"/>
      </w:pPr>
      <w:rPr>
        <w:rFonts w:hint="default"/>
      </w:rPr>
    </w:lvl>
    <w:lvl w:ilvl="1" w:tplc="E11458F4">
      <w:numFmt w:val="bullet"/>
      <w:lvlText w:val=""/>
      <w:lvlJc w:val="left"/>
      <w:pPr>
        <w:ind w:left="1455" w:hanging="375"/>
      </w:pPr>
      <w:rPr>
        <w:rFonts w:ascii="Wingdings" w:eastAsia="Times New Roman" w:hAnsi="Wingdings" w:cs="Univers" w:hint="default"/>
        <w:b w:val="0"/>
        <w:color w:val="FF0000"/>
        <w:sz w:val="32"/>
      </w:rPr>
    </w:lvl>
    <w:lvl w:ilvl="2" w:tplc="98C434E4">
      <w:numFmt w:val="bullet"/>
      <w:lvlText w:val="-"/>
      <w:lvlJc w:val="left"/>
      <w:pPr>
        <w:ind w:left="2340" w:hanging="360"/>
      </w:pPr>
      <w:rPr>
        <w:rFonts w:ascii="Univers Next Pro Condensed" w:eastAsia="Times New Roman" w:hAnsi="Univers Next Pro Condensed" w:cs="Univer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4A4247"/>
    <w:multiLevelType w:val="hybridMultilevel"/>
    <w:tmpl w:val="C09CB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662B07"/>
    <w:multiLevelType w:val="hybridMultilevel"/>
    <w:tmpl w:val="D43457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2D00434"/>
    <w:multiLevelType w:val="hybridMultilevel"/>
    <w:tmpl w:val="E76E12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384302"/>
    <w:multiLevelType w:val="hybridMultilevel"/>
    <w:tmpl w:val="C2CCC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959020"/>
    <w:multiLevelType w:val="hybridMultilevel"/>
    <w:tmpl w:val="1EB216B2"/>
    <w:lvl w:ilvl="0" w:tplc="2E78FF98">
      <w:start w:val="1"/>
      <w:numFmt w:val="bullet"/>
      <w:lvlText w:val=""/>
      <w:lvlJc w:val="left"/>
      <w:pPr>
        <w:ind w:left="720" w:hanging="360"/>
      </w:pPr>
      <w:rPr>
        <w:rFonts w:ascii="Symbol" w:hAnsi="Symbol" w:hint="default"/>
      </w:rPr>
    </w:lvl>
    <w:lvl w:ilvl="1" w:tplc="FC6EC218">
      <w:start w:val="1"/>
      <w:numFmt w:val="bullet"/>
      <w:lvlText w:val="o"/>
      <w:lvlJc w:val="left"/>
      <w:pPr>
        <w:ind w:left="1440" w:hanging="360"/>
      </w:pPr>
      <w:rPr>
        <w:rFonts w:ascii="Courier New" w:hAnsi="Courier New" w:cs="Times New Roman" w:hint="default"/>
      </w:rPr>
    </w:lvl>
    <w:lvl w:ilvl="2" w:tplc="84ECF652">
      <w:start w:val="1"/>
      <w:numFmt w:val="bullet"/>
      <w:lvlText w:val=""/>
      <w:lvlJc w:val="left"/>
      <w:pPr>
        <w:ind w:left="2160" w:hanging="360"/>
      </w:pPr>
      <w:rPr>
        <w:rFonts w:ascii="Wingdings" w:hAnsi="Wingdings" w:hint="default"/>
      </w:rPr>
    </w:lvl>
    <w:lvl w:ilvl="3" w:tplc="2E18A41A">
      <w:start w:val="1"/>
      <w:numFmt w:val="bullet"/>
      <w:lvlText w:val=""/>
      <w:lvlJc w:val="left"/>
      <w:pPr>
        <w:ind w:left="2880" w:hanging="360"/>
      </w:pPr>
      <w:rPr>
        <w:rFonts w:ascii="Symbol" w:hAnsi="Symbol" w:hint="default"/>
      </w:rPr>
    </w:lvl>
    <w:lvl w:ilvl="4" w:tplc="29A4C066">
      <w:start w:val="1"/>
      <w:numFmt w:val="bullet"/>
      <w:lvlText w:val="o"/>
      <w:lvlJc w:val="left"/>
      <w:pPr>
        <w:ind w:left="3600" w:hanging="360"/>
      </w:pPr>
      <w:rPr>
        <w:rFonts w:ascii="Courier New" w:hAnsi="Courier New" w:cs="Times New Roman" w:hint="default"/>
      </w:rPr>
    </w:lvl>
    <w:lvl w:ilvl="5" w:tplc="9DDA3146">
      <w:start w:val="1"/>
      <w:numFmt w:val="bullet"/>
      <w:lvlText w:val=""/>
      <w:lvlJc w:val="left"/>
      <w:pPr>
        <w:ind w:left="4320" w:hanging="360"/>
      </w:pPr>
      <w:rPr>
        <w:rFonts w:ascii="Wingdings" w:hAnsi="Wingdings" w:hint="default"/>
      </w:rPr>
    </w:lvl>
    <w:lvl w:ilvl="6" w:tplc="C1E28F32">
      <w:start w:val="1"/>
      <w:numFmt w:val="bullet"/>
      <w:lvlText w:val=""/>
      <w:lvlJc w:val="left"/>
      <w:pPr>
        <w:ind w:left="5040" w:hanging="360"/>
      </w:pPr>
      <w:rPr>
        <w:rFonts w:ascii="Symbol" w:hAnsi="Symbol" w:hint="default"/>
      </w:rPr>
    </w:lvl>
    <w:lvl w:ilvl="7" w:tplc="EE0A7DE6">
      <w:start w:val="1"/>
      <w:numFmt w:val="bullet"/>
      <w:lvlText w:val="o"/>
      <w:lvlJc w:val="left"/>
      <w:pPr>
        <w:ind w:left="5760" w:hanging="360"/>
      </w:pPr>
      <w:rPr>
        <w:rFonts w:ascii="Courier New" w:hAnsi="Courier New" w:cs="Times New Roman" w:hint="default"/>
      </w:rPr>
    </w:lvl>
    <w:lvl w:ilvl="8" w:tplc="6AE2CA08">
      <w:start w:val="1"/>
      <w:numFmt w:val="bullet"/>
      <w:lvlText w:val=""/>
      <w:lvlJc w:val="left"/>
      <w:pPr>
        <w:ind w:left="6480" w:hanging="360"/>
      </w:pPr>
      <w:rPr>
        <w:rFonts w:ascii="Wingdings" w:hAnsi="Wingdings" w:hint="default"/>
      </w:rPr>
    </w:lvl>
  </w:abstractNum>
  <w:abstractNum w:abstractNumId="31" w15:restartNumberingAfterBreak="0">
    <w:nsid w:val="77C217A0"/>
    <w:multiLevelType w:val="hybridMultilevel"/>
    <w:tmpl w:val="11880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6821D0"/>
    <w:multiLevelType w:val="hybridMultilevel"/>
    <w:tmpl w:val="2F5EB88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7D590128"/>
    <w:multiLevelType w:val="hybridMultilevel"/>
    <w:tmpl w:val="0922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10"/>
  </w:num>
  <w:num w:numId="4">
    <w:abstractNumId w:val="27"/>
  </w:num>
  <w:num w:numId="5">
    <w:abstractNumId w:val="23"/>
  </w:num>
  <w:num w:numId="6">
    <w:abstractNumId w:val="14"/>
  </w:num>
  <w:num w:numId="7">
    <w:abstractNumId w:val="8"/>
  </w:num>
  <w:num w:numId="8">
    <w:abstractNumId w:val="33"/>
  </w:num>
  <w:num w:numId="9">
    <w:abstractNumId w:val="15"/>
  </w:num>
  <w:num w:numId="10">
    <w:abstractNumId w:val="1"/>
  </w:num>
  <w:num w:numId="11">
    <w:abstractNumId w:val="18"/>
  </w:num>
  <w:num w:numId="12">
    <w:abstractNumId w:val="0"/>
  </w:num>
  <w:num w:numId="13">
    <w:abstractNumId w:val="25"/>
  </w:num>
  <w:num w:numId="14">
    <w:abstractNumId w:val="32"/>
  </w:num>
  <w:num w:numId="15">
    <w:abstractNumId w:val="21"/>
  </w:num>
  <w:num w:numId="16">
    <w:abstractNumId w:val="19"/>
  </w:num>
  <w:num w:numId="17">
    <w:abstractNumId w:val="31"/>
  </w:num>
  <w:num w:numId="18">
    <w:abstractNumId w:val="5"/>
  </w:num>
  <w:num w:numId="19">
    <w:abstractNumId w:val="12"/>
  </w:num>
  <w:num w:numId="20">
    <w:abstractNumId w:val="6"/>
  </w:num>
  <w:num w:numId="21">
    <w:abstractNumId w:val="30"/>
  </w:num>
  <w:num w:numId="22">
    <w:abstractNumId w:val="11"/>
  </w:num>
  <w:num w:numId="23">
    <w:abstractNumId w:val="4"/>
  </w:num>
  <w:num w:numId="24">
    <w:abstractNumId w:val="16"/>
  </w:num>
  <w:num w:numId="25">
    <w:abstractNumId w:val="26"/>
  </w:num>
  <w:num w:numId="26">
    <w:abstractNumId w:val="24"/>
  </w:num>
  <w:num w:numId="27">
    <w:abstractNumId w:val="17"/>
  </w:num>
  <w:num w:numId="28">
    <w:abstractNumId w:val="9"/>
  </w:num>
  <w:num w:numId="29">
    <w:abstractNumId w:val="13"/>
  </w:num>
  <w:num w:numId="30">
    <w:abstractNumId w:val="3"/>
  </w:num>
  <w:num w:numId="31">
    <w:abstractNumId w:val="2"/>
  </w:num>
  <w:num w:numId="32">
    <w:abstractNumId w:val="20"/>
  </w:num>
  <w:num w:numId="33">
    <w:abstractNumId w:val="22"/>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7B6"/>
    <w:rsid w:val="00003147"/>
    <w:rsid w:val="000040E2"/>
    <w:rsid w:val="00007A85"/>
    <w:rsid w:val="00010F41"/>
    <w:rsid w:val="000116EC"/>
    <w:rsid w:val="00012808"/>
    <w:rsid w:val="0001350F"/>
    <w:rsid w:val="00013B50"/>
    <w:rsid w:val="00014130"/>
    <w:rsid w:val="00015368"/>
    <w:rsid w:val="000158CD"/>
    <w:rsid w:val="00017EE0"/>
    <w:rsid w:val="00020D25"/>
    <w:rsid w:val="00022B05"/>
    <w:rsid w:val="000231EE"/>
    <w:rsid w:val="00023F9C"/>
    <w:rsid w:val="00026D73"/>
    <w:rsid w:val="000349E9"/>
    <w:rsid w:val="00035A71"/>
    <w:rsid w:val="00035CBC"/>
    <w:rsid w:val="00040B1B"/>
    <w:rsid w:val="00041BD0"/>
    <w:rsid w:val="00041EB4"/>
    <w:rsid w:val="00042505"/>
    <w:rsid w:val="000439C9"/>
    <w:rsid w:val="0004469A"/>
    <w:rsid w:val="00051BFA"/>
    <w:rsid w:val="00051F0F"/>
    <w:rsid w:val="00051F61"/>
    <w:rsid w:val="00052C41"/>
    <w:rsid w:val="00054533"/>
    <w:rsid w:val="00055DEB"/>
    <w:rsid w:val="0006023E"/>
    <w:rsid w:val="00060CA0"/>
    <w:rsid w:val="00060FFA"/>
    <w:rsid w:val="00062470"/>
    <w:rsid w:val="0006506B"/>
    <w:rsid w:val="0006592B"/>
    <w:rsid w:val="00065A82"/>
    <w:rsid w:val="000661F3"/>
    <w:rsid w:val="000701B8"/>
    <w:rsid w:val="0007140A"/>
    <w:rsid w:val="000728E7"/>
    <w:rsid w:val="00074168"/>
    <w:rsid w:val="000741B0"/>
    <w:rsid w:val="00075228"/>
    <w:rsid w:val="00075A17"/>
    <w:rsid w:val="0007758E"/>
    <w:rsid w:val="00077627"/>
    <w:rsid w:val="000777E0"/>
    <w:rsid w:val="00077D00"/>
    <w:rsid w:val="00077EF7"/>
    <w:rsid w:val="000818E4"/>
    <w:rsid w:val="00081DBF"/>
    <w:rsid w:val="00082D84"/>
    <w:rsid w:val="000839E3"/>
    <w:rsid w:val="00086C1F"/>
    <w:rsid w:val="00087252"/>
    <w:rsid w:val="00090077"/>
    <w:rsid w:val="000920F2"/>
    <w:rsid w:val="00093F4F"/>
    <w:rsid w:val="00094D05"/>
    <w:rsid w:val="00097558"/>
    <w:rsid w:val="000A0122"/>
    <w:rsid w:val="000A05E3"/>
    <w:rsid w:val="000A1E5A"/>
    <w:rsid w:val="000A2123"/>
    <w:rsid w:val="000A45ED"/>
    <w:rsid w:val="000A53CF"/>
    <w:rsid w:val="000A55D7"/>
    <w:rsid w:val="000A64F4"/>
    <w:rsid w:val="000A68ED"/>
    <w:rsid w:val="000B0887"/>
    <w:rsid w:val="000B0CC1"/>
    <w:rsid w:val="000B213D"/>
    <w:rsid w:val="000B38C9"/>
    <w:rsid w:val="000B39BF"/>
    <w:rsid w:val="000B494D"/>
    <w:rsid w:val="000B5BDA"/>
    <w:rsid w:val="000B5E6E"/>
    <w:rsid w:val="000B657C"/>
    <w:rsid w:val="000B699B"/>
    <w:rsid w:val="000B74A7"/>
    <w:rsid w:val="000C1C1F"/>
    <w:rsid w:val="000C20E6"/>
    <w:rsid w:val="000C276F"/>
    <w:rsid w:val="000C5C2B"/>
    <w:rsid w:val="000C76D1"/>
    <w:rsid w:val="000C7948"/>
    <w:rsid w:val="000D06C9"/>
    <w:rsid w:val="000D1086"/>
    <w:rsid w:val="000D163E"/>
    <w:rsid w:val="000D2903"/>
    <w:rsid w:val="000D2ED7"/>
    <w:rsid w:val="000D4605"/>
    <w:rsid w:val="000D54BB"/>
    <w:rsid w:val="000E0448"/>
    <w:rsid w:val="000E06D8"/>
    <w:rsid w:val="000E0CF7"/>
    <w:rsid w:val="000E2D55"/>
    <w:rsid w:val="000E30C2"/>
    <w:rsid w:val="000E4668"/>
    <w:rsid w:val="000E5EB4"/>
    <w:rsid w:val="000E6E8C"/>
    <w:rsid w:val="000F031A"/>
    <w:rsid w:val="000F472D"/>
    <w:rsid w:val="000F4B47"/>
    <w:rsid w:val="000F4DDC"/>
    <w:rsid w:val="000F604D"/>
    <w:rsid w:val="000F62C9"/>
    <w:rsid w:val="00100AC1"/>
    <w:rsid w:val="00102B21"/>
    <w:rsid w:val="00103096"/>
    <w:rsid w:val="00103453"/>
    <w:rsid w:val="001063C7"/>
    <w:rsid w:val="001070A8"/>
    <w:rsid w:val="00110840"/>
    <w:rsid w:val="001110DF"/>
    <w:rsid w:val="00111E54"/>
    <w:rsid w:val="00112F6E"/>
    <w:rsid w:val="00114291"/>
    <w:rsid w:val="0011453B"/>
    <w:rsid w:val="00114A37"/>
    <w:rsid w:val="00116CF7"/>
    <w:rsid w:val="00117930"/>
    <w:rsid w:val="001208C8"/>
    <w:rsid w:val="00121014"/>
    <w:rsid w:val="001211A5"/>
    <w:rsid w:val="00122024"/>
    <w:rsid w:val="00123D7A"/>
    <w:rsid w:val="00124549"/>
    <w:rsid w:val="00124C55"/>
    <w:rsid w:val="00125781"/>
    <w:rsid w:val="00126315"/>
    <w:rsid w:val="00127C44"/>
    <w:rsid w:val="00133F65"/>
    <w:rsid w:val="00134076"/>
    <w:rsid w:val="0013488A"/>
    <w:rsid w:val="00134F03"/>
    <w:rsid w:val="001377D8"/>
    <w:rsid w:val="001421F0"/>
    <w:rsid w:val="00142A3B"/>
    <w:rsid w:val="001451F3"/>
    <w:rsid w:val="00145AEB"/>
    <w:rsid w:val="001462F4"/>
    <w:rsid w:val="0015001F"/>
    <w:rsid w:val="00150127"/>
    <w:rsid w:val="00150D78"/>
    <w:rsid w:val="001526CC"/>
    <w:rsid w:val="0015296E"/>
    <w:rsid w:val="00154198"/>
    <w:rsid w:val="00154849"/>
    <w:rsid w:val="00154EAB"/>
    <w:rsid w:val="00154FB4"/>
    <w:rsid w:val="00155583"/>
    <w:rsid w:val="0015596E"/>
    <w:rsid w:val="0015682F"/>
    <w:rsid w:val="001568A5"/>
    <w:rsid w:val="00156E0E"/>
    <w:rsid w:val="001576C4"/>
    <w:rsid w:val="00160855"/>
    <w:rsid w:val="00160AA6"/>
    <w:rsid w:val="0016315C"/>
    <w:rsid w:val="00163496"/>
    <w:rsid w:val="00165957"/>
    <w:rsid w:val="0016599B"/>
    <w:rsid w:val="00167710"/>
    <w:rsid w:val="00170736"/>
    <w:rsid w:val="0017247A"/>
    <w:rsid w:val="0017282A"/>
    <w:rsid w:val="0017297A"/>
    <w:rsid w:val="00172EDF"/>
    <w:rsid w:val="00173606"/>
    <w:rsid w:val="00173A82"/>
    <w:rsid w:val="00173BB7"/>
    <w:rsid w:val="00173F96"/>
    <w:rsid w:val="00174D1F"/>
    <w:rsid w:val="001752CE"/>
    <w:rsid w:val="00177FE2"/>
    <w:rsid w:val="001802A1"/>
    <w:rsid w:val="00181E1C"/>
    <w:rsid w:val="00182145"/>
    <w:rsid w:val="001824DE"/>
    <w:rsid w:val="00182FC6"/>
    <w:rsid w:val="001833D3"/>
    <w:rsid w:val="00183EAC"/>
    <w:rsid w:val="00184C91"/>
    <w:rsid w:val="0019105F"/>
    <w:rsid w:val="00192599"/>
    <w:rsid w:val="00192BBD"/>
    <w:rsid w:val="00193288"/>
    <w:rsid w:val="00193756"/>
    <w:rsid w:val="00193E0C"/>
    <w:rsid w:val="001970C7"/>
    <w:rsid w:val="00197D4C"/>
    <w:rsid w:val="001A17DA"/>
    <w:rsid w:val="001A1B17"/>
    <w:rsid w:val="001A56A9"/>
    <w:rsid w:val="001A75FA"/>
    <w:rsid w:val="001A7A17"/>
    <w:rsid w:val="001B1201"/>
    <w:rsid w:val="001B1DB3"/>
    <w:rsid w:val="001B27C5"/>
    <w:rsid w:val="001B4A7E"/>
    <w:rsid w:val="001B7E73"/>
    <w:rsid w:val="001C1E69"/>
    <w:rsid w:val="001C64A6"/>
    <w:rsid w:val="001C710F"/>
    <w:rsid w:val="001C77DB"/>
    <w:rsid w:val="001D0B20"/>
    <w:rsid w:val="001D0F7F"/>
    <w:rsid w:val="001D2622"/>
    <w:rsid w:val="001D27BA"/>
    <w:rsid w:val="001D2B91"/>
    <w:rsid w:val="001D3101"/>
    <w:rsid w:val="001D3C2F"/>
    <w:rsid w:val="001E0ACB"/>
    <w:rsid w:val="001E3C32"/>
    <w:rsid w:val="001E4454"/>
    <w:rsid w:val="001E5B27"/>
    <w:rsid w:val="001E7450"/>
    <w:rsid w:val="001F205B"/>
    <w:rsid w:val="001F2D93"/>
    <w:rsid w:val="001F36E4"/>
    <w:rsid w:val="001F3928"/>
    <w:rsid w:val="001F53E4"/>
    <w:rsid w:val="001F6220"/>
    <w:rsid w:val="001F68D0"/>
    <w:rsid w:val="002019D2"/>
    <w:rsid w:val="00201DF6"/>
    <w:rsid w:val="00202749"/>
    <w:rsid w:val="0020378B"/>
    <w:rsid w:val="00203B7C"/>
    <w:rsid w:val="00203ECE"/>
    <w:rsid w:val="00204382"/>
    <w:rsid w:val="00205C09"/>
    <w:rsid w:val="00205D97"/>
    <w:rsid w:val="00207448"/>
    <w:rsid w:val="002076DA"/>
    <w:rsid w:val="00212EF5"/>
    <w:rsid w:val="00213C14"/>
    <w:rsid w:val="00216350"/>
    <w:rsid w:val="00221A6D"/>
    <w:rsid w:val="0022338E"/>
    <w:rsid w:val="00226DCF"/>
    <w:rsid w:val="0023114F"/>
    <w:rsid w:val="00231640"/>
    <w:rsid w:val="00233F3C"/>
    <w:rsid w:val="00235830"/>
    <w:rsid w:val="00236024"/>
    <w:rsid w:val="002368A9"/>
    <w:rsid w:val="00241693"/>
    <w:rsid w:val="00242244"/>
    <w:rsid w:val="00244F40"/>
    <w:rsid w:val="00245938"/>
    <w:rsid w:val="00247C0B"/>
    <w:rsid w:val="002501BB"/>
    <w:rsid w:val="00250318"/>
    <w:rsid w:val="00252491"/>
    <w:rsid w:val="002550C0"/>
    <w:rsid w:val="00257761"/>
    <w:rsid w:val="00257E47"/>
    <w:rsid w:val="002609CA"/>
    <w:rsid w:val="00262532"/>
    <w:rsid w:val="0026400A"/>
    <w:rsid w:val="00265137"/>
    <w:rsid w:val="002665FF"/>
    <w:rsid w:val="00271386"/>
    <w:rsid w:val="002717CE"/>
    <w:rsid w:val="00271C44"/>
    <w:rsid w:val="00273A03"/>
    <w:rsid w:val="00273B7D"/>
    <w:rsid w:val="0027438A"/>
    <w:rsid w:val="002765B0"/>
    <w:rsid w:val="002765C2"/>
    <w:rsid w:val="00277639"/>
    <w:rsid w:val="0027779A"/>
    <w:rsid w:val="00280D17"/>
    <w:rsid w:val="00280DCE"/>
    <w:rsid w:val="0028160E"/>
    <w:rsid w:val="00282F83"/>
    <w:rsid w:val="0028396F"/>
    <w:rsid w:val="00286992"/>
    <w:rsid w:val="00290805"/>
    <w:rsid w:val="002918B8"/>
    <w:rsid w:val="0029293B"/>
    <w:rsid w:val="00293021"/>
    <w:rsid w:val="00293202"/>
    <w:rsid w:val="00294AB4"/>
    <w:rsid w:val="0029555E"/>
    <w:rsid w:val="00297661"/>
    <w:rsid w:val="002A121B"/>
    <w:rsid w:val="002A1752"/>
    <w:rsid w:val="002A1A44"/>
    <w:rsid w:val="002A1A73"/>
    <w:rsid w:val="002A1D90"/>
    <w:rsid w:val="002A1F86"/>
    <w:rsid w:val="002A3F40"/>
    <w:rsid w:val="002A4393"/>
    <w:rsid w:val="002A46E9"/>
    <w:rsid w:val="002A598C"/>
    <w:rsid w:val="002B196F"/>
    <w:rsid w:val="002B1A8C"/>
    <w:rsid w:val="002B1EBB"/>
    <w:rsid w:val="002B1F0F"/>
    <w:rsid w:val="002B48C4"/>
    <w:rsid w:val="002B6F83"/>
    <w:rsid w:val="002C200F"/>
    <w:rsid w:val="002C23E6"/>
    <w:rsid w:val="002C2766"/>
    <w:rsid w:val="002C2BD5"/>
    <w:rsid w:val="002C3077"/>
    <w:rsid w:val="002C3C55"/>
    <w:rsid w:val="002C3ED0"/>
    <w:rsid w:val="002C51D0"/>
    <w:rsid w:val="002D19C5"/>
    <w:rsid w:val="002D3695"/>
    <w:rsid w:val="002D39FF"/>
    <w:rsid w:val="002E062B"/>
    <w:rsid w:val="002E2C45"/>
    <w:rsid w:val="002E5139"/>
    <w:rsid w:val="002E6310"/>
    <w:rsid w:val="002F2854"/>
    <w:rsid w:val="002F2C80"/>
    <w:rsid w:val="002F3ED9"/>
    <w:rsid w:val="002F7843"/>
    <w:rsid w:val="00301687"/>
    <w:rsid w:val="00305078"/>
    <w:rsid w:val="00305571"/>
    <w:rsid w:val="00305970"/>
    <w:rsid w:val="0030623C"/>
    <w:rsid w:val="00306D46"/>
    <w:rsid w:val="00313007"/>
    <w:rsid w:val="00313024"/>
    <w:rsid w:val="0031313F"/>
    <w:rsid w:val="00314EE1"/>
    <w:rsid w:val="00315E32"/>
    <w:rsid w:val="00315FDE"/>
    <w:rsid w:val="00317C50"/>
    <w:rsid w:val="0032079E"/>
    <w:rsid w:val="00320DA1"/>
    <w:rsid w:val="003221E3"/>
    <w:rsid w:val="00322DE9"/>
    <w:rsid w:val="00327D04"/>
    <w:rsid w:val="003319DA"/>
    <w:rsid w:val="003324E8"/>
    <w:rsid w:val="00332D31"/>
    <w:rsid w:val="0033571E"/>
    <w:rsid w:val="00340B66"/>
    <w:rsid w:val="00341227"/>
    <w:rsid w:val="00341CF4"/>
    <w:rsid w:val="00342AC4"/>
    <w:rsid w:val="0034370F"/>
    <w:rsid w:val="00343B1E"/>
    <w:rsid w:val="00343E46"/>
    <w:rsid w:val="00344A35"/>
    <w:rsid w:val="00347112"/>
    <w:rsid w:val="0035033F"/>
    <w:rsid w:val="003507D6"/>
    <w:rsid w:val="0035359B"/>
    <w:rsid w:val="003552B8"/>
    <w:rsid w:val="003600CD"/>
    <w:rsid w:val="003617E7"/>
    <w:rsid w:val="00363123"/>
    <w:rsid w:val="00363772"/>
    <w:rsid w:val="00364179"/>
    <w:rsid w:val="00366D09"/>
    <w:rsid w:val="00370412"/>
    <w:rsid w:val="003704EF"/>
    <w:rsid w:val="00372518"/>
    <w:rsid w:val="00372ECB"/>
    <w:rsid w:val="00373019"/>
    <w:rsid w:val="00374268"/>
    <w:rsid w:val="00375879"/>
    <w:rsid w:val="0037732C"/>
    <w:rsid w:val="0038007E"/>
    <w:rsid w:val="00381381"/>
    <w:rsid w:val="00382160"/>
    <w:rsid w:val="00382A84"/>
    <w:rsid w:val="00382F12"/>
    <w:rsid w:val="00383CB9"/>
    <w:rsid w:val="003842A6"/>
    <w:rsid w:val="00391375"/>
    <w:rsid w:val="00392804"/>
    <w:rsid w:val="00392DAE"/>
    <w:rsid w:val="00394B35"/>
    <w:rsid w:val="00395344"/>
    <w:rsid w:val="00396571"/>
    <w:rsid w:val="00396803"/>
    <w:rsid w:val="0039766A"/>
    <w:rsid w:val="00397895"/>
    <w:rsid w:val="003A186D"/>
    <w:rsid w:val="003A44B8"/>
    <w:rsid w:val="003A4B8B"/>
    <w:rsid w:val="003A6277"/>
    <w:rsid w:val="003A6F1D"/>
    <w:rsid w:val="003B0181"/>
    <w:rsid w:val="003B162E"/>
    <w:rsid w:val="003B1E5F"/>
    <w:rsid w:val="003B234C"/>
    <w:rsid w:val="003B49B0"/>
    <w:rsid w:val="003B505C"/>
    <w:rsid w:val="003C0AFC"/>
    <w:rsid w:val="003C2BFB"/>
    <w:rsid w:val="003C3433"/>
    <w:rsid w:val="003C43D5"/>
    <w:rsid w:val="003C629A"/>
    <w:rsid w:val="003D08FA"/>
    <w:rsid w:val="003D0D29"/>
    <w:rsid w:val="003D1987"/>
    <w:rsid w:val="003D25CC"/>
    <w:rsid w:val="003D4E56"/>
    <w:rsid w:val="003D5233"/>
    <w:rsid w:val="003D7FC3"/>
    <w:rsid w:val="003E10E8"/>
    <w:rsid w:val="003E29B4"/>
    <w:rsid w:val="003E7F43"/>
    <w:rsid w:val="003F075F"/>
    <w:rsid w:val="003F131D"/>
    <w:rsid w:val="003F2476"/>
    <w:rsid w:val="003F2EEF"/>
    <w:rsid w:val="003F5105"/>
    <w:rsid w:val="00400C3C"/>
    <w:rsid w:val="004011D6"/>
    <w:rsid w:val="0040250A"/>
    <w:rsid w:val="00402D24"/>
    <w:rsid w:val="00403BB4"/>
    <w:rsid w:val="004041F2"/>
    <w:rsid w:val="00404E89"/>
    <w:rsid w:val="00406CE4"/>
    <w:rsid w:val="00410481"/>
    <w:rsid w:val="0041332C"/>
    <w:rsid w:val="004138B4"/>
    <w:rsid w:val="00415A64"/>
    <w:rsid w:val="00415AD0"/>
    <w:rsid w:val="004179AB"/>
    <w:rsid w:val="00420B3C"/>
    <w:rsid w:val="00420E51"/>
    <w:rsid w:val="004228AD"/>
    <w:rsid w:val="00423CF6"/>
    <w:rsid w:val="00425ED4"/>
    <w:rsid w:val="0042633D"/>
    <w:rsid w:val="00426C9F"/>
    <w:rsid w:val="0043111C"/>
    <w:rsid w:val="00432A0D"/>
    <w:rsid w:val="00432AD4"/>
    <w:rsid w:val="00432E53"/>
    <w:rsid w:val="00433964"/>
    <w:rsid w:val="00434EB2"/>
    <w:rsid w:val="0043526C"/>
    <w:rsid w:val="0044031D"/>
    <w:rsid w:val="004406FA"/>
    <w:rsid w:val="00441077"/>
    <w:rsid w:val="00441098"/>
    <w:rsid w:val="0044207E"/>
    <w:rsid w:val="00444C0E"/>
    <w:rsid w:val="00444CE6"/>
    <w:rsid w:val="004453ED"/>
    <w:rsid w:val="00445863"/>
    <w:rsid w:val="004471ED"/>
    <w:rsid w:val="00450B8A"/>
    <w:rsid w:val="004512FF"/>
    <w:rsid w:val="004513FC"/>
    <w:rsid w:val="00451E86"/>
    <w:rsid w:val="0045276E"/>
    <w:rsid w:val="004538F8"/>
    <w:rsid w:val="0045498A"/>
    <w:rsid w:val="004607D1"/>
    <w:rsid w:val="00460D5A"/>
    <w:rsid w:val="004613BC"/>
    <w:rsid w:val="004643F8"/>
    <w:rsid w:val="00470817"/>
    <w:rsid w:val="004728BE"/>
    <w:rsid w:val="00472F5C"/>
    <w:rsid w:val="0047687C"/>
    <w:rsid w:val="00476D11"/>
    <w:rsid w:val="004829F0"/>
    <w:rsid w:val="00483007"/>
    <w:rsid w:val="004841E4"/>
    <w:rsid w:val="0048654D"/>
    <w:rsid w:val="0048729F"/>
    <w:rsid w:val="004873C1"/>
    <w:rsid w:val="00487703"/>
    <w:rsid w:val="00490631"/>
    <w:rsid w:val="00493F9A"/>
    <w:rsid w:val="00495CE2"/>
    <w:rsid w:val="00496B0E"/>
    <w:rsid w:val="004A067D"/>
    <w:rsid w:val="004A0812"/>
    <w:rsid w:val="004A0E35"/>
    <w:rsid w:val="004A1233"/>
    <w:rsid w:val="004A153E"/>
    <w:rsid w:val="004A2052"/>
    <w:rsid w:val="004A6812"/>
    <w:rsid w:val="004A7187"/>
    <w:rsid w:val="004B10CD"/>
    <w:rsid w:val="004B13E2"/>
    <w:rsid w:val="004B1C1C"/>
    <w:rsid w:val="004B24F6"/>
    <w:rsid w:val="004C01DC"/>
    <w:rsid w:val="004C0CBF"/>
    <w:rsid w:val="004C1A18"/>
    <w:rsid w:val="004C2A8E"/>
    <w:rsid w:val="004C397A"/>
    <w:rsid w:val="004C4EEC"/>
    <w:rsid w:val="004C619E"/>
    <w:rsid w:val="004C6F33"/>
    <w:rsid w:val="004C70F8"/>
    <w:rsid w:val="004D0172"/>
    <w:rsid w:val="004D0CF2"/>
    <w:rsid w:val="004D22C8"/>
    <w:rsid w:val="004D2888"/>
    <w:rsid w:val="004D2FB1"/>
    <w:rsid w:val="004D422E"/>
    <w:rsid w:val="004D49EA"/>
    <w:rsid w:val="004D4B53"/>
    <w:rsid w:val="004D5374"/>
    <w:rsid w:val="004E11D9"/>
    <w:rsid w:val="004E234C"/>
    <w:rsid w:val="004E69AD"/>
    <w:rsid w:val="004F027A"/>
    <w:rsid w:val="004F08F6"/>
    <w:rsid w:val="004F0BE5"/>
    <w:rsid w:val="004F2D2A"/>
    <w:rsid w:val="004F31AE"/>
    <w:rsid w:val="004F43E2"/>
    <w:rsid w:val="004F524A"/>
    <w:rsid w:val="004F53D8"/>
    <w:rsid w:val="004F59D1"/>
    <w:rsid w:val="004F686B"/>
    <w:rsid w:val="00501DDF"/>
    <w:rsid w:val="005136FF"/>
    <w:rsid w:val="005141EE"/>
    <w:rsid w:val="005147C1"/>
    <w:rsid w:val="00514A28"/>
    <w:rsid w:val="005158D1"/>
    <w:rsid w:val="00516564"/>
    <w:rsid w:val="00520D6B"/>
    <w:rsid w:val="00521E0B"/>
    <w:rsid w:val="0052202D"/>
    <w:rsid w:val="00523D40"/>
    <w:rsid w:val="00524BFE"/>
    <w:rsid w:val="00525AF2"/>
    <w:rsid w:val="00527B1C"/>
    <w:rsid w:val="00530265"/>
    <w:rsid w:val="00530C80"/>
    <w:rsid w:val="00532250"/>
    <w:rsid w:val="00532997"/>
    <w:rsid w:val="00533069"/>
    <w:rsid w:val="0053456E"/>
    <w:rsid w:val="00535B11"/>
    <w:rsid w:val="00536924"/>
    <w:rsid w:val="0054290A"/>
    <w:rsid w:val="005429A1"/>
    <w:rsid w:val="005441C3"/>
    <w:rsid w:val="005448F5"/>
    <w:rsid w:val="00544986"/>
    <w:rsid w:val="00545BAC"/>
    <w:rsid w:val="0054691A"/>
    <w:rsid w:val="00547747"/>
    <w:rsid w:val="0055361C"/>
    <w:rsid w:val="00553DD1"/>
    <w:rsid w:val="00557032"/>
    <w:rsid w:val="00563CA0"/>
    <w:rsid w:val="00565B36"/>
    <w:rsid w:val="005705A5"/>
    <w:rsid w:val="00572166"/>
    <w:rsid w:val="00573B6F"/>
    <w:rsid w:val="00574284"/>
    <w:rsid w:val="00574795"/>
    <w:rsid w:val="005750F8"/>
    <w:rsid w:val="00575ACD"/>
    <w:rsid w:val="00575B36"/>
    <w:rsid w:val="005762A2"/>
    <w:rsid w:val="005776BA"/>
    <w:rsid w:val="0057797C"/>
    <w:rsid w:val="005802DE"/>
    <w:rsid w:val="00580BF7"/>
    <w:rsid w:val="00580DE7"/>
    <w:rsid w:val="0058102B"/>
    <w:rsid w:val="00581E6C"/>
    <w:rsid w:val="00582161"/>
    <w:rsid w:val="005823DF"/>
    <w:rsid w:val="0058244D"/>
    <w:rsid w:val="005835BD"/>
    <w:rsid w:val="00583B88"/>
    <w:rsid w:val="00585920"/>
    <w:rsid w:val="005872DC"/>
    <w:rsid w:val="00587A24"/>
    <w:rsid w:val="00592095"/>
    <w:rsid w:val="0059225B"/>
    <w:rsid w:val="005A0CC8"/>
    <w:rsid w:val="005A377B"/>
    <w:rsid w:val="005A49D4"/>
    <w:rsid w:val="005A562D"/>
    <w:rsid w:val="005A56FA"/>
    <w:rsid w:val="005A5E14"/>
    <w:rsid w:val="005A6F1F"/>
    <w:rsid w:val="005B0562"/>
    <w:rsid w:val="005B10D2"/>
    <w:rsid w:val="005B2DE2"/>
    <w:rsid w:val="005B2E19"/>
    <w:rsid w:val="005B3C45"/>
    <w:rsid w:val="005B4406"/>
    <w:rsid w:val="005B4E4D"/>
    <w:rsid w:val="005B640D"/>
    <w:rsid w:val="005B681D"/>
    <w:rsid w:val="005B7D4A"/>
    <w:rsid w:val="005C0119"/>
    <w:rsid w:val="005C11D4"/>
    <w:rsid w:val="005C1966"/>
    <w:rsid w:val="005C39D2"/>
    <w:rsid w:val="005C4819"/>
    <w:rsid w:val="005C62F7"/>
    <w:rsid w:val="005C705A"/>
    <w:rsid w:val="005C73C8"/>
    <w:rsid w:val="005D2BD5"/>
    <w:rsid w:val="005D3235"/>
    <w:rsid w:val="005D4285"/>
    <w:rsid w:val="005D47A6"/>
    <w:rsid w:val="005D5453"/>
    <w:rsid w:val="005E064A"/>
    <w:rsid w:val="005E1A9C"/>
    <w:rsid w:val="005E237A"/>
    <w:rsid w:val="005E51F3"/>
    <w:rsid w:val="005F0834"/>
    <w:rsid w:val="005F1A99"/>
    <w:rsid w:val="005F2E10"/>
    <w:rsid w:val="005F3AD9"/>
    <w:rsid w:val="005F3BE4"/>
    <w:rsid w:val="0060121A"/>
    <w:rsid w:val="00602039"/>
    <w:rsid w:val="0060273E"/>
    <w:rsid w:val="00603A1C"/>
    <w:rsid w:val="00605A0F"/>
    <w:rsid w:val="0060691A"/>
    <w:rsid w:val="0060698D"/>
    <w:rsid w:val="006104E2"/>
    <w:rsid w:val="006105C6"/>
    <w:rsid w:val="00611102"/>
    <w:rsid w:val="00611A07"/>
    <w:rsid w:val="006124F8"/>
    <w:rsid w:val="006138F4"/>
    <w:rsid w:val="0061711D"/>
    <w:rsid w:val="00622462"/>
    <w:rsid w:val="00622A82"/>
    <w:rsid w:val="00622AA5"/>
    <w:rsid w:val="006234B6"/>
    <w:rsid w:val="00624303"/>
    <w:rsid w:val="00624B28"/>
    <w:rsid w:val="00624C81"/>
    <w:rsid w:val="00624E5A"/>
    <w:rsid w:val="00627D56"/>
    <w:rsid w:val="00627F20"/>
    <w:rsid w:val="00631FFF"/>
    <w:rsid w:val="00633772"/>
    <w:rsid w:val="00635A2F"/>
    <w:rsid w:val="006361FE"/>
    <w:rsid w:val="006375B5"/>
    <w:rsid w:val="006376E7"/>
    <w:rsid w:val="006407D8"/>
    <w:rsid w:val="00642783"/>
    <w:rsid w:val="006457E4"/>
    <w:rsid w:val="00646A43"/>
    <w:rsid w:val="00647F09"/>
    <w:rsid w:val="00647FA9"/>
    <w:rsid w:val="00651B5B"/>
    <w:rsid w:val="00652A2E"/>
    <w:rsid w:val="006575D5"/>
    <w:rsid w:val="0066022F"/>
    <w:rsid w:val="00660C39"/>
    <w:rsid w:val="00661772"/>
    <w:rsid w:val="00662CA6"/>
    <w:rsid w:val="006647E3"/>
    <w:rsid w:val="00664F2A"/>
    <w:rsid w:val="006660CA"/>
    <w:rsid w:val="00666544"/>
    <w:rsid w:val="006672A2"/>
    <w:rsid w:val="00670566"/>
    <w:rsid w:val="00670B62"/>
    <w:rsid w:val="00671DE1"/>
    <w:rsid w:val="0067230F"/>
    <w:rsid w:val="00673746"/>
    <w:rsid w:val="00674930"/>
    <w:rsid w:val="00675EAA"/>
    <w:rsid w:val="00677072"/>
    <w:rsid w:val="0067761D"/>
    <w:rsid w:val="00680149"/>
    <w:rsid w:val="006803CF"/>
    <w:rsid w:val="006806D5"/>
    <w:rsid w:val="00680E6A"/>
    <w:rsid w:val="006860BB"/>
    <w:rsid w:val="0068690F"/>
    <w:rsid w:val="00686A68"/>
    <w:rsid w:val="00686CAD"/>
    <w:rsid w:val="00686D1F"/>
    <w:rsid w:val="0068773E"/>
    <w:rsid w:val="00691E3D"/>
    <w:rsid w:val="00693271"/>
    <w:rsid w:val="00693B06"/>
    <w:rsid w:val="00695413"/>
    <w:rsid w:val="00696B25"/>
    <w:rsid w:val="0069793C"/>
    <w:rsid w:val="006A0AFB"/>
    <w:rsid w:val="006A42EB"/>
    <w:rsid w:val="006A6F25"/>
    <w:rsid w:val="006B028A"/>
    <w:rsid w:val="006B0448"/>
    <w:rsid w:val="006B1063"/>
    <w:rsid w:val="006B2E70"/>
    <w:rsid w:val="006B3C3B"/>
    <w:rsid w:val="006B6CED"/>
    <w:rsid w:val="006C0ABE"/>
    <w:rsid w:val="006C1624"/>
    <w:rsid w:val="006C2B9A"/>
    <w:rsid w:val="006C3AF4"/>
    <w:rsid w:val="006C4475"/>
    <w:rsid w:val="006C55CF"/>
    <w:rsid w:val="006C6497"/>
    <w:rsid w:val="006C708B"/>
    <w:rsid w:val="006D00D5"/>
    <w:rsid w:val="006D0746"/>
    <w:rsid w:val="006D0D8D"/>
    <w:rsid w:val="006D140D"/>
    <w:rsid w:val="006D1D55"/>
    <w:rsid w:val="006D2091"/>
    <w:rsid w:val="006D47B9"/>
    <w:rsid w:val="006D57E3"/>
    <w:rsid w:val="006E06AD"/>
    <w:rsid w:val="006E0BAA"/>
    <w:rsid w:val="006E6A97"/>
    <w:rsid w:val="006F4173"/>
    <w:rsid w:val="006F57C4"/>
    <w:rsid w:val="006F5BD9"/>
    <w:rsid w:val="006F7CEF"/>
    <w:rsid w:val="00700000"/>
    <w:rsid w:val="00701E40"/>
    <w:rsid w:val="00702F12"/>
    <w:rsid w:val="00703A2A"/>
    <w:rsid w:val="00703B1E"/>
    <w:rsid w:val="00705AEF"/>
    <w:rsid w:val="007063C2"/>
    <w:rsid w:val="00710015"/>
    <w:rsid w:val="007168E4"/>
    <w:rsid w:val="00717219"/>
    <w:rsid w:val="00721B3E"/>
    <w:rsid w:val="007233C7"/>
    <w:rsid w:val="0072475F"/>
    <w:rsid w:val="007248ED"/>
    <w:rsid w:val="00727B82"/>
    <w:rsid w:val="00727DB9"/>
    <w:rsid w:val="0073189C"/>
    <w:rsid w:val="00731BA9"/>
    <w:rsid w:val="007331C3"/>
    <w:rsid w:val="007348C2"/>
    <w:rsid w:val="00736CA7"/>
    <w:rsid w:val="00737AD9"/>
    <w:rsid w:val="007411EF"/>
    <w:rsid w:val="007412AF"/>
    <w:rsid w:val="007423A7"/>
    <w:rsid w:val="0074246C"/>
    <w:rsid w:val="00743A96"/>
    <w:rsid w:val="007440C1"/>
    <w:rsid w:val="00744EB5"/>
    <w:rsid w:val="00747EC1"/>
    <w:rsid w:val="007524E1"/>
    <w:rsid w:val="00752C17"/>
    <w:rsid w:val="00753999"/>
    <w:rsid w:val="0075438E"/>
    <w:rsid w:val="007568B6"/>
    <w:rsid w:val="00762C8C"/>
    <w:rsid w:val="007630E3"/>
    <w:rsid w:val="007630E4"/>
    <w:rsid w:val="0076468B"/>
    <w:rsid w:val="00766AD8"/>
    <w:rsid w:val="00766CDB"/>
    <w:rsid w:val="00773D0E"/>
    <w:rsid w:val="0077705B"/>
    <w:rsid w:val="00777291"/>
    <w:rsid w:val="00780436"/>
    <w:rsid w:val="00781178"/>
    <w:rsid w:val="00781BF3"/>
    <w:rsid w:val="00782186"/>
    <w:rsid w:val="00783971"/>
    <w:rsid w:val="00783AD7"/>
    <w:rsid w:val="007848F5"/>
    <w:rsid w:val="00784BA3"/>
    <w:rsid w:val="00785FAE"/>
    <w:rsid w:val="00790DF7"/>
    <w:rsid w:val="00791C55"/>
    <w:rsid w:val="007927E2"/>
    <w:rsid w:val="00793725"/>
    <w:rsid w:val="007A1452"/>
    <w:rsid w:val="007A583C"/>
    <w:rsid w:val="007A698F"/>
    <w:rsid w:val="007A7EA4"/>
    <w:rsid w:val="007B3887"/>
    <w:rsid w:val="007B4B99"/>
    <w:rsid w:val="007B65BF"/>
    <w:rsid w:val="007C3F05"/>
    <w:rsid w:val="007C6524"/>
    <w:rsid w:val="007C70A9"/>
    <w:rsid w:val="007D0203"/>
    <w:rsid w:val="007D116D"/>
    <w:rsid w:val="007D4C36"/>
    <w:rsid w:val="007D4EA8"/>
    <w:rsid w:val="007D6292"/>
    <w:rsid w:val="007D756A"/>
    <w:rsid w:val="007E0C51"/>
    <w:rsid w:val="007E222F"/>
    <w:rsid w:val="007E2AD2"/>
    <w:rsid w:val="007E2CDD"/>
    <w:rsid w:val="007E3541"/>
    <w:rsid w:val="007E36DD"/>
    <w:rsid w:val="007E741B"/>
    <w:rsid w:val="007E7D29"/>
    <w:rsid w:val="007E7F4C"/>
    <w:rsid w:val="007F05CF"/>
    <w:rsid w:val="007F1A95"/>
    <w:rsid w:val="007F4D6F"/>
    <w:rsid w:val="007F66D7"/>
    <w:rsid w:val="007F7F2F"/>
    <w:rsid w:val="00800147"/>
    <w:rsid w:val="00800A3B"/>
    <w:rsid w:val="00801DCE"/>
    <w:rsid w:val="008033EC"/>
    <w:rsid w:val="00804B23"/>
    <w:rsid w:val="0080519C"/>
    <w:rsid w:val="00805A0F"/>
    <w:rsid w:val="00805BF9"/>
    <w:rsid w:val="00806877"/>
    <w:rsid w:val="00810A5E"/>
    <w:rsid w:val="00810BE3"/>
    <w:rsid w:val="008128F9"/>
    <w:rsid w:val="00812E67"/>
    <w:rsid w:val="008143F4"/>
    <w:rsid w:val="008178BA"/>
    <w:rsid w:val="00817B00"/>
    <w:rsid w:val="008219E6"/>
    <w:rsid w:val="00823014"/>
    <w:rsid w:val="00823D66"/>
    <w:rsid w:val="00825657"/>
    <w:rsid w:val="00826B41"/>
    <w:rsid w:val="00827D42"/>
    <w:rsid w:val="00827E4D"/>
    <w:rsid w:val="00832F5A"/>
    <w:rsid w:val="00840DBC"/>
    <w:rsid w:val="0084120C"/>
    <w:rsid w:val="00843E54"/>
    <w:rsid w:val="008470D0"/>
    <w:rsid w:val="00850B9F"/>
    <w:rsid w:val="008516A6"/>
    <w:rsid w:val="00852E4A"/>
    <w:rsid w:val="008546DF"/>
    <w:rsid w:val="008558ED"/>
    <w:rsid w:val="0085608C"/>
    <w:rsid w:val="00856E70"/>
    <w:rsid w:val="0085753A"/>
    <w:rsid w:val="008575A5"/>
    <w:rsid w:val="00860835"/>
    <w:rsid w:val="008610BB"/>
    <w:rsid w:val="008617AE"/>
    <w:rsid w:val="00862EA2"/>
    <w:rsid w:val="00863487"/>
    <w:rsid w:val="00863AF2"/>
    <w:rsid w:val="00864982"/>
    <w:rsid w:val="0086770F"/>
    <w:rsid w:val="008705CD"/>
    <w:rsid w:val="0087312A"/>
    <w:rsid w:val="00873603"/>
    <w:rsid w:val="0087391D"/>
    <w:rsid w:val="00873DA7"/>
    <w:rsid w:val="00876510"/>
    <w:rsid w:val="00877D49"/>
    <w:rsid w:val="00877E91"/>
    <w:rsid w:val="00881809"/>
    <w:rsid w:val="00882632"/>
    <w:rsid w:val="00882C6C"/>
    <w:rsid w:val="008864F0"/>
    <w:rsid w:val="008877FA"/>
    <w:rsid w:val="0089046C"/>
    <w:rsid w:val="00890868"/>
    <w:rsid w:val="008916D8"/>
    <w:rsid w:val="00892FD9"/>
    <w:rsid w:val="0089399B"/>
    <w:rsid w:val="00894261"/>
    <w:rsid w:val="00894EB8"/>
    <w:rsid w:val="00896564"/>
    <w:rsid w:val="008A013D"/>
    <w:rsid w:val="008A2097"/>
    <w:rsid w:val="008A35BC"/>
    <w:rsid w:val="008A489A"/>
    <w:rsid w:val="008A603E"/>
    <w:rsid w:val="008A693F"/>
    <w:rsid w:val="008A732D"/>
    <w:rsid w:val="008A7B96"/>
    <w:rsid w:val="008B0278"/>
    <w:rsid w:val="008B0649"/>
    <w:rsid w:val="008B0C43"/>
    <w:rsid w:val="008B1E71"/>
    <w:rsid w:val="008B375A"/>
    <w:rsid w:val="008B38C8"/>
    <w:rsid w:val="008B4017"/>
    <w:rsid w:val="008C171F"/>
    <w:rsid w:val="008C38E6"/>
    <w:rsid w:val="008C639A"/>
    <w:rsid w:val="008C76F1"/>
    <w:rsid w:val="008D30F8"/>
    <w:rsid w:val="008D3F1F"/>
    <w:rsid w:val="008D4AB0"/>
    <w:rsid w:val="008E076E"/>
    <w:rsid w:val="008E333B"/>
    <w:rsid w:val="008E3EAF"/>
    <w:rsid w:val="008E619B"/>
    <w:rsid w:val="008E62AC"/>
    <w:rsid w:val="008E68D6"/>
    <w:rsid w:val="008F0647"/>
    <w:rsid w:val="008F1473"/>
    <w:rsid w:val="008F1486"/>
    <w:rsid w:val="008F194E"/>
    <w:rsid w:val="008F3A92"/>
    <w:rsid w:val="008F43C2"/>
    <w:rsid w:val="008F7A9C"/>
    <w:rsid w:val="00900B50"/>
    <w:rsid w:val="00900DA5"/>
    <w:rsid w:val="009017CF"/>
    <w:rsid w:val="00901EC6"/>
    <w:rsid w:val="00902403"/>
    <w:rsid w:val="00903353"/>
    <w:rsid w:val="0090385F"/>
    <w:rsid w:val="00905722"/>
    <w:rsid w:val="0090749F"/>
    <w:rsid w:val="009077BD"/>
    <w:rsid w:val="00910353"/>
    <w:rsid w:val="00914822"/>
    <w:rsid w:val="00915017"/>
    <w:rsid w:val="009151DB"/>
    <w:rsid w:val="00917D96"/>
    <w:rsid w:val="0092110E"/>
    <w:rsid w:val="00921F40"/>
    <w:rsid w:val="009235BE"/>
    <w:rsid w:val="00923E51"/>
    <w:rsid w:val="00923F24"/>
    <w:rsid w:val="00924AE7"/>
    <w:rsid w:val="009251A1"/>
    <w:rsid w:val="00926DF6"/>
    <w:rsid w:val="00930288"/>
    <w:rsid w:val="00933BD4"/>
    <w:rsid w:val="0093411B"/>
    <w:rsid w:val="00936E33"/>
    <w:rsid w:val="00942715"/>
    <w:rsid w:val="009431B3"/>
    <w:rsid w:val="009432C7"/>
    <w:rsid w:val="0094364B"/>
    <w:rsid w:val="00944523"/>
    <w:rsid w:val="00946715"/>
    <w:rsid w:val="00952240"/>
    <w:rsid w:val="0095225A"/>
    <w:rsid w:val="00953FF4"/>
    <w:rsid w:val="00960545"/>
    <w:rsid w:val="00960912"/>
    <w:rsid w:val="00965926"/>
    <w:rsid w:val="00971243"/>
    <w:rsid w:val="00971CC1"/>
    <w:rsid w:val="009730EF"/>
    <w:rsid w:val="00974FA2"/>
    <w:rsid w:val="00976292"/>
    <w:rsid w:val="009808E6"/>
    <w:rsid w:val="00980EC7"/>
    <w:rsid w:val="00981675"/>
    <w:rsid w:val="00982814"/>
    <w:rsid w:val="0098329E"/>
    <w:rsid w:val="00983A31"/>
    <w:rsid w:val="009843A8"/>
    <w:rsid w:val="00984631"/>
    <w:rsid w:val="00986A36"/>
    <w:rsid w:val="00987A9F"/>
    <w:rsid w:val="00990070"/>
    <w:rsid w:val="00990228"/>
    <w:rsid w:val="00990A07"/>
    <w:rsid w:val="00990C0E"/>
    <w:rsid w:val="00992170"/>
    <w:rsid w:val="00993AE4"/>
    <w:rsid w:val="009948B8"/>
    <w:rsid w:val="00994A68"/>
    <w:rsid w:val="00995891"/>
    <w:rsid w:val="00995B38"/>
    <w:rsid w:val="00996FF3"/>
    <w:rsid w:val="009A1D65"/>
    <w:rsid w:val="009A3037"/>
    <w:rsid w:val="009B1338"/>
    <w:rsid w:val="009B2C9C"/>
    <w:rsid w:val="009B3E12"/>
    <w:rsid w:val="009B4E41"/>
    <w:rsid w:val="009B61DB"/>
    <w:rsid w:val="009B61E9"/>
    <w:rsid w:val="009B64E6"/>
    <w:rsid w:val="009B6763"/>
    <w:rsid w:val="009B6D94"/>
    <w:rsid w:val="009B6E64"/>
    <w:rsid w:val="009B7C98"/>
    <w:rsid w:val="009C100C"/>
    <w:rsid w:val="009C16CE"/>
    <w:rsid w:val="009C24CE"/>
    <w:rsid w:val="009C4674"/>
    <w:rsid w:val="009C4DDD"/>
    <w:rsid w:val="009C4EA5"/>
    <w:rsid w:val="009C6E02"/>
    <w:rsid w:val="009D0A88"/>
    <w:rsid w:val="009D14F6"/>
    <w:rsid w:val="009D1E38"/>
    <w:rsid w:val="009D249C"/>
    <w:rsid w:val="009D2E4B"/>
    <w:rsid w:val="009D43BF"/>
    <w:rsid w:val="009D45B1"/>
    <w:rsid w:val="009D7BD6"/>
    <w:rsid w:val="009E0320"/>
    <w:rsid w:val="009E0946"/>
    <w:rsid w:val="009E390B"/>
    <w:rsid w:val="009E47D6"/>
    <w:rsid w:val="009E4AB9"/>
    <w:rsid w:val="009E6309"/>
    <w:rsid w:val="009E681B"/>
    <w:rsid w:val="009E6C9C"/>
    <w:rsid w:val="009F1097"/>
    <w:rsid w:val="009F551F"/>
    <w:rsid w:val="009F57AD"/>
    <w:rsid w:val="009F5D31"/>
    <w:rsid w:val="009F7672"/>
    <w:rsid w:val="00A001AC"/>
    <w:rsid w:val="00A005D5"/>
    <w:rsid w:val="00A00CBA"/>
    <w:rsid w:val="00A033E4"/>
    <w:rsid w:val="00A0402F"/>
    <w:rsid w:val="00A04864"/>
    <w:rsid w:val="00A06CA3"/>
    <w:rsid w:val="00A11FC4"/>
    <w:rsid w:val="00A14F8F"/>
    <w:rsid w:val="00A163F8"/>
    <w:rsid w:val="00A1645A"/>
    <w:rsid w:val="00A17816"/>
    <w:rsid w:val="00A20648"/>
    <w:rsid w:val="00A22E2C"/>
    <w:rsid w:val="00A24B66"/>
    <w:rsid w:val="00A2555A"/>
    <w:rsid w:val="00A25593"/>
    <w:rsid w:val="00A271FD"/>
    <w:rsid w:val="00A276DD"/>
    <w:rsid w:val="00A32947"/>
    <w:rsid w:val="00A32BEE"/>
    <w:rsid w:val="00A32D9E"/>
    <w:rsid w:val="00A32F06"/>
    <w:rsid w:val="00A34AFA"/>
    <w:rsid w:val="00A36A34"/>
    <w:rsid w:val="00A377D9"/>
    <w:rsid w:val="00A40073"/>
    <w:rsid w:val="00A40DBE"/>
    <w:rsid w:val="00A42767"/>
    <w:rsid w:val="00A42AEE"/>
    <w:rsid w:val="00A42CB5"/>
    <w:rsid w:val="00A4431D"/>
    <w:rsid w:val="00A452CD"/>
    <w:rsid w:val="00A53437"/>
    <w:rsid w:val="00A54F87"/>
    <w:rsid w:val="00A57A71"/>
    <w:rsid w:val="00A62BFE"/>
    <w:rsid w:val="00A6334F"/>
    <w:rsid w:val="00A66308"/>
    <w:rsid w:val="00A66313"/>
    <w:rsid w:val="00A66760"/>
    <w:rsid w:val="00A6741E"/>
    <w:rsid w:val="00A67B69"/>
    <w:rsid w:val="00A67F03"/>
    <w:rsid w:val="00A70363"/>
    <w:rsid w:val="00A703CB"/>
    <w:rsid w:val="00A709C3"/>
    <w:rsid w:val="00A709E5"/>
    <w:rsid w:val="00A71A2D"/>
    <w:rsid w:val="00A71D0C"/>
    <w:rsid w:val="00A731DC"/>
    <w:rsid w:val="00A758B3"/>
    <w:rsid w:val="00A75CEF"/>
    <w:rsid w:val="00A77093"/>
    <w:rsid w:val="00A77789"/>
    <w:rsid w:val="00A777CF"/>
    <w:rsid w:val="00A806E5"/>
    <w:rsid w:val="00A81998"/>
    <w:rsid w:val="00A81E5E"/>
    <w:rsid w:val="00A82540"/>
    <w:rsid w:val="00A82D0E"/>
    <w:rsid w:val="00A87A95"/>
    <w:rsid w:val="00A90E98"/>
    <w:rsid w:val="00A9142C"/>
    <w:rsid w:val="00A9201B"/>
    <w:rsid w:val="00A923ED"/>
    <w:rsid w:val="00A924E5"/>
    <w:rsid w:val="00A92813"/>
    <w:rsid w:val="00A9410C"/>
    <w:rsid w:val="00A9432D"/>
    <w:rsid w:val="00A94A24"/>
    <w:rsid w:val="00A95663"/>
    <w:rsid w:val="00A96308"/>
    <w:rsid w:val="00A96381"/>
    <w:rsid w:val="00A9661F"/>
    <w:rsid w:val="00A96A59"/>
    <w:rsid w:val="00A97547"/>
    <w:rsid w:val="00AA2864"/>
    <w:rsid w:val="00AA30A7"/>
    <w:rsid w:val="00AA65CF"/>
    <w:rsid w:val="00AA7268"/>
    <w:rsid w:val="00AB1B55"/>
    <w:rsid w:val="00AB246E"/>
    <w:rsid w:val="00AB3D9C"/>
    <w:rsid w:val="00AB4A0A"/>
    <w:rsid w:val="00AB5450"/>
    <w:rsid w:val="00AB5BEA"/>
    <w:rsid w:val="00AB79CB"/>
    <w:rsid w:val="00AC2D24"/>
    <w:rsid w:val="00AC4335"/>
    <w:rsid w:val="00AC4F05"/>
    <w:rsid w:val="00AC4FFB"/>
    <w:rsid w:val="00AC7175"/>
    <w:rsid w:val="00AD13AB"/>
    <w:rsid w:val="00AD1482"/>
    <w:rsid w:val="00AD3982"/>
    <w:rsid w:val="00AD3C6D"/>
    <w:rsid w:val="00AD4263"/>
    <w:rsid w:val="00AD52C5"/>
    <w:rsid w:val="00AD58F9"/>
    <w:rsid w:val="00AD5F25"/>
    <w:rsid w:val="00AD6FD9"/>
    <w:rsid w:val="00AD7CAB"/>
    <w:rsid w:val="00AE091E"/>
    <w:rsid w:val="00AE1CFF"/>
    <w:rsid w:val="00AE26B5"/>
    <w:rsid w:val="00AE4F43"/>
    <w:rsid w:val="00AE5453"/>
    <w:rsid w:val="00AE592E"/>
    <w:rsid w:val="00AE6D82"/>
    <w:rsid w:val="00AE70EB"/>
    <w:rsid w:val="00AF0180"/>
    <w:rsid w:val="00AF1FB8"/>
    <w:rsid w:val="00AF4200"/>
    <w:rsid w:val="00AF504B"/>
    <w:rsid w:val="00AF5898"/>
    <w:rsid w:val="00AF7039"/>
    <w:rsid w:val="00B00439"/>
    <w:rsid w:val="00B0067F"/>
    <w:rsid w:val="00B0087B"/>
    <w:rsid w:val="00B0138C"/>
    <w:rsid w:val="00B12B88"/>
    <w:rsid w:val="00B13AA2"/>
    <w:rsid w:val="00B15C16"/>
    <w:rsid w:val="00B16A98"/>
    <w:rsid w:val="00B171C1"/>
    <w:rsid w:val="00B1757F"/>
    <w:rsid w:val="00B204A9"/>
    <w:rsid w:val="00B20812"/>
    <w:rsid w:val="00B216F6"/>
    <w:rsid w:val="00B2364C"/>
    <w:rsid w:val="00B24A42"/>
    <w:rsid w:val="00B25836"/>
    <w:rsid w:val="00B276AB"/>
    <w:rsid w:val="00B27A9F"/>
    <w:rsid w:val="00B30403"/>
    <w:rsid w:val="00B32EDA"/>
    <w:rsid w:val="00B343F3"/>
    <w:rsid w:val="00B35F70"/>
    <w:rsid w:val="00B3617F"/>
    <w:rsid w:val="00B363E1"/>
    <w:rsid w:val="00B400B3"/>
    <w:rsid w:val="00B404D4"/>
    <w:rsid w:val="00B42266"/>
    <w:rsid w:val="00B42592"/>
    <w:rsid w:val="00B445DD"/>
    <w:rsid w:val="00B460BD"/>
    <w:rsid w:val="00B474BA"/>
    <w:rsid w:val="00B50F1C"/>
    <w:rsid w:val="00B51B1F"/>
    <w:rsid w:val="00B51B53"/>
    <w:rsid w:val="00B5245D"/>
    <w:rsid w:val="00B524A2"/>
    <w:rsid w:val="00B53D8D"/>
    <w:rsid w:val="00B54FF4"/>
    <w:rsid w:val="00B55717"/>
    <w:rsid w:val="00B56094"/>
    <w:rsid w:val="00B564CD"/>
    <w:rsid w:val="00B56959"/>
    <w:rsid w:val="00B60D05"/>
    <w:rsid w:val="00B62CF6"/>
    <w:rsid w:val="00B63034"/>
    <w:rsid w:val="00B631EF"/>
    <w:rsid w:val="00B659C9"/>
    <w:rsid w:val="00B663D3"/>
    <w:rsid w:val="00B67FE6"/>
    <w:rsid w:val="00B74F01"/>
    <w:rsid w:val="00B75498"/>
    <w:rsid w:val="00B75FB7"/>
    <w:rsid w:val="00B762F1"/>
    <w:rsid w:val="00B77270"/>
    <w:rsid w:val="00B800DC"/>
    <w:rsid w:val="00B81C7C"/>
    <w:rsid w:val="00B85300"/>
    <w:rsid w:val="00B854D3"/>
    <w:rsid w:val="00B85839"/>
    <w:rsid w:val="00B87E78"/>
    <w:rsid w:val="00B9034A"/>
    <w:rsid w:val="00B90B99"/>
    <w:rsid w:val="00B9232E"/>
    <w:rsid w:val="00B92CFA"/>
    <w:rsid w:val="00B93D45"/>
    <w:rsid w:val="00B95557"/>
    <w:rsid w:val="00BA0FC4"/>
    <w:rsid w:val="00BA119F"/>
    <w:rsid w:val="00BA259C"/>
    <w:rsid w:val="00BA4471"/>
    <w:rsid w:val="00BA5F32"/>
    <w:rsid w:val="00BA612B"/>
    <w:rsid w:val="00BA778F"/>
    <w:rsid w:val="00BA7F02"/>
    <w:rsid w:val="00BB17F8"/>
    <w:rsid w:val="00BB1C20"/>
    <w:rsid w:val="00BB25F4"/>
    <w:rsid w:val="00BB26C0"/>
    <w:rsid w:val="00BB430D"/>
    <w:rsid w:val="00BB56EB"/>
    <w:rsid w:val="00BB57E9"/>
    <w:rsid w:val="00BC0641"/>
    <w:rsid w:val="00BC4691"/>
    <w:rsid w:val="00BC4F2B"/>
    <w:rsid w:val="00BC50EE"/>
    <w:rsid w:val="00BC78D9"/>
    <w:rsid w:val="00BD133F"/>
    <w:rsid w:val="00BD1B12"/>
    <w:rsid w:val="00BD31C0"/>
    <w:rsid w:val="00BD6B2A"/>
    <w:rsid w:val="00BE0045"/>
    <w:rsid w:val="00BE20F6"/>
    <w:rsid w:val="00BE277A"/>
    <w:rsid w:val="00BE31BA"/>
    <w:rsid w:val="00BE3DDB"/>
    <w:rsid w:val="00BE4F00"/>
    <w:rsid w:val="00BE503B"/>
    <w:rsid w:val="00BF0185"/>
    <w:rsid w:val="00BF3C26"/>
    <w:rsid w:val="00BF439F"/>
    <w:rsid w:val="00BF4E02"/>
    <w:rsid w:val="00BF5F1F"/>
    <w:rsid w:val="00BF6FD8"/>
    <w:rsid w:val="00BF729E"/>
    <w:rsid w:val="00BF74B4"/>
    <w:rsid w:val="00BF74C3"/>
    <w:rsid w:val="00C051AB"/>
    <w:rsid w:val="00C102BF"/>
    <w:rsid w:val="00C124E1"/>
    <w:rsid w:val="00C125A9"/>
    <w:rsid w:val="00C13306"/>
    <w:rsid w:val="00C13AE4"/>
    <w:rsid w:val="00C14B1D"/>
    <w:rsid w:val="00C15D70"/>
    <w:rsid w:val="00C16AD2"/>
    <w:rsid w:val="00C16EA5"/>
    <w:rsid w:val="00C17E83"/>
    <w:rsid w:val="00C226CB"/>
    <w:rsid w:val="00C22E34"/>
    <w:rsid w:val="00C24601"/>
    <w:rsid w:val="00C25177"/>
    <w:rsid w:val="00C27FF5"/>
    <w:rsid w:val="00C3018F"/>
    <w:rsid w:val="00C31108"/>
    <w:rsid w:val="00C33B09"/>
    <w:rsid w:val="00C36367"/>
    <w:rsid w:val="00C36DA4"/>
    <w:rsid w:val="00C375C5"/>
    <w:rsid w:val="00C4050C"/>
    <w:rsid w:val="00C40732"/>
    <w:rsid w:val="00C4115E"/>
    <w:rsid w:val="00C42CC8"/>
    <w:rsid w:val="00C460CC"/>
    <w:rsid w:val="00C47161"/>
    <w:rsid w:val="00C47A77"/>
    <w:rsid w:val="00C47AD2"/>
    <w:rsid w:val="00C504FF"/>
    <w:rsid w:val="00C50E9D"/>
    <w:rsid w:val="00C51AFC"/>
    <w:rsid w:val="00C51B9A"/>
    <w:rsid w:val="00C52195"/>
    <w:rsid w:val="00C52FE0"/>
    <w:rsid w:val="00C532E4"/>
    <w:rsid w:val="00C55621"/>
    <w:rsid w:val="00C560FB"/>
    <w:rsid w:val="00C56BDC"/>
    <w:rsid w:val="00C6413F"/>
    <w:rsid w:val="00C64DDF"/>
    <w:rsid w:val="00C657B8"/>
    <w:rsid w:val="00C65F54"/>
    <w:rsid w:val="00C6602E"/>
    <w:rsid w:val="00C668A4"/>
    <w:rsid w:val="00C708BC"/>
    <w:rsid w:val="00C756B5"/>
    <w:rsid w:val="00C76565"/>
    <w:rsid w:val="00C77756"/>
    <w:rsid w:val="00C836D3"/>
    <w:rsid w:val="00C8585A"/>
    <w:rsid w:val="00C85BE1"/>
    <w:rsid w:val="00C86960"/>
    <w:rsid w:val="00C87B3F"/>
    <w:rsid w:val="00C90D65"/>
    <w:rsid w:val="00C90D99"/>
    <w:rsid w:val="00C91B6F"/>
    <w:rsid w:val="00C927E2"/>
    <w:rsid w:val="00C94F05"/>
    <w:rsid w:val="00C97502"/>
    <w:rsid w:val="00CA09C1"/>
    <w:rsid w:val="00CA32F6"/>
    <w:rsid w:val="00CB1A2C"/>
    <w:rsid w:val="00CB3FD0"/>
    <w:rsid w:val="00CB480D"/>
    <w:rsid w:val="00CB50F1"/>
    <w:rsid w:val="00CB611E"/>
    <w:rsid w:val="00CB64F7"/>
    <w:rsid w:val="00CB6513"/>
    <w:rsid w:val="00CC0661"/>
    <w:rsid w:val="00CC1017"/>
    <w:rsid w:val="00CC3910"/>
    <w:rsid w:val="00CC3EE7"/>
    <w:rsid w:val="00CC412A"/>
    <w:rsid w:val="00CC4DFE"/>
    <w:rsid w:val="00CC595D"/>
    <w:rsid w:val="00CD1C6E"/>
    <w:rsid w:val="00CD3A26"/>
    <w:rsid w:val="00CD4E67"/>
    <w:rsid w:val="00CD6B30"/>
    <w:rsid w:val="00CD74F2"/>
    <w:rsid w:val="00CE1F6B"/>
    <w:rsid w:val="00CE3B4A"/>
    <w:rsid w:val="00CE7582"/>
    <w:rsid w:val="00CE7999"/>
    <w:rsid w:val="00CF2D05"/>
    <w:rsid w:val="00CF6602"/>
    <w:rsid w:val="00CF783F"/>
    <w:rsid w:val="00CF7A49"/>
    <w:rsid w:val="00D00422"/>
    <w:rsid w:val="00D02354"/>
    <w:rsid w:val="00D05A15"/>
    <w:rsid w:val="00D07129"/>
    <w:rsid w:val="00D10197"/>
    <w:rsid w:val="00D1329E"/>
    <w:rsid w:val="00D13533"/>
    <w:rsid w:val="00D146E9"/>
    <w:rsid w:val="00D14956"/>
    <w:rsid w:val="00D16109"/>
    <w:rsid w:val="00D1645F"/>
    <w:rsid w:val="00D17734"/>
    <w:rsid w:val="00D21CAC"/>
    <w:rsid w:val="00D22EF3"/>
    <w:rsid w:val="00D2444E"/>
    <w:rsid w:val="00D25DBB"/>
    <w:rsid w:val="00D27950"/>
    <w:rsid w:val="00D314CA"/>
    <w:rsid w:val="00D31826"/>
    <w:rsid w:val="00D32292"/>
    <w:rsid w:val="00D351BA"/>
    <w:rsid w:val="00D36C6C"/>
    <w:rsid w:val="00D3791C"/>
    <w:rsid w:val="00D424B3"/>
    <w:rsid w:val="00D42AE8"/>
    <w:rsid w:val="00D445C0"/>
    <w:rsid w:val="00D46829"/>
    <w:rsid w:val="00D476D5"/>
    <w:rsid w:val="00D54531"/>
    <w:rsid w:val="00D54FF4"/>
    <w:rsid w:val="00D555D9"/>
    <w:rsid w:val="00D57396"/>
    <w:rsid w:val="00D573B4"/>
    <w:rsid w:val="00D64899"/>
    <w:rsid w:val="00D67460"/>
    <w:rsid w:val="00D71A5D"/>
    <w:rsid w:val="00D72087"/>
    <w:rsid w:val="00D722E1"/>
    <w:rsid w:val="00D742BE"/>
    <w:rsid w:val="00D75A22"/>
    <w:rsid w:val="00D85B21"/>
    <w:rsid w:val="00D90863"/>
    <w:rsid w:val="00D9141E"/>
    <w:rsid w:val="00D91E0D"/>
    <w:rsid w:val="00D925F1"/>
    <w:rsid w:val="00D96682"/>
    <w:rsid w:val="00D96EA6"/>
    <w:rsid w:val="00D97CDF"/>
    <w:rsid w:val="00DA1630"/>
    <w:rsid w:val="00DA1E15"/>
    <w:rsid w:val="00DA4516"/>
    <w:rsid w:val="00DA4CAB"/>
    <w:rsid w:val="00DA7C56"/>
    <w:rsid w:val="00DB0767"/>
    <w:rsid w:val="00DB3B65"/>
    <w:rsid w:val="00DB48E3"/>
    <w:rsid w:val="00DB5BCD"/>
    <w:rsid w:val="00DB5C57"/>
    <w:rsid w:val="00DB6BB5"/>
    <w:rsid w:val="00DB6DFA"/>
    <w:rsid w:val="00DB7353"/>
    <w:rsid w:val="00DC14CF"/>
    <w:rsid w:val="00DC3A93"/>
    <w:rsid w:val="00DC4357"/>
    <w:rsid w:val="00DD128F"/>
    <w:rsid w:val="00DD1436"/>
    <w:rsid w:val="00DD2168"/>
    <w:rsid w:val="00DD218D"/>
    <w:rsid w:val="00DD317F"/>
    <w:rsid w:val="00DD3C76"/>
    <w:rsid w:val="00DD4431"/>
    <w:rsid w:val="00DD559D"/>
    <w:rsid w:val="00DD64CB"/>
    <w:rsid w:val="00DE36DC"/>
    <w:rsid w:val="00DE5462"/>
    <w:rsid w:val="00DE6289"/>
    <w:rsid w:val="00DE6346"/>
    <w:rsid w:val="00DE7128"/>
    <w:rsid w:val="00DE73C0"/>
    <w:rsid w:val="00DE799B"/>
    <w:rsid w:val="00DF09D2"/>
    <w:rsid w:val="00DF1E95"/>
    <w:rsid w:val="00DF30A4"/>
    <w:rsid w:val="00DF4535"/>
    <w:rsid w:val="00DF4924"/>
    <w:rsid w:val="00DF5BCB"/>
    <w:rsid w:val="00DF6480"/>
    <w:rsid w:val="00E03459"/>
    <w:rsid w:val="00E03A28"/>
    <w:rsid w:val="00E03D71"/>
    <w:rsid w:val="00E04C88"/>
    <w:rsid w:val="00E1094E"/>
    <w:rsid w:val="00E12C99"/>
    <w:rsid w:val="00E13555"/>
    <w:rsid w:val="00E14533"/>
    <w:rsid w:val="00E15A8B"/>
    <w:rsid w:val="00E17D10"/>
    <w:rsid w:val="00E2202F"/>
    <w:rsid w:val="00E23978"/>
    <w:rsid w:val="00E26092"/>
    <w:rsid w:val="00E26D13"/>
    <w:rsid w:val="00E305C7"/>
    <w:rsid w:val="00E32C31"/>
    <w:rsid w:val="00E33184"/>
    <w:rsid w:val="00E34851"/>
    <w:rsid w:val="00E34BC6"/>
    <w:rsid w:val="00E36945"/>
    <w:rsid w:val="00E41AB9"/>
    <w:rsid w:val="00E41D1E"/>
    <w:rsid w:val="00E43CEC"/>
    <w:rsid w:val="00E43FDC"/>
    <w:rsid w:val="00E44B94"/>
    <w:rsid w:val="00E44CE0"/>
    <w:rsid w:val="00E44FEB"/>
    <w:rsid w:val="00E46249"/>
    <w:rsid w:val="00E51C49"/>
    <w:rsid w:val="00E5286C"/>
    <w:rsid w:val="00E5660A"/>
    <w:rsid w:val="00E60B0D"/>
    <w:rsid w:val="00E615BA"/>
    <w:rsid w:val="00E619E3"/>
    <w:rsid w:val="00E63AA4"/>
    <w:rsid w:val="00E64B6B"/>
    <w:rsid w:val="00E64EA7"/>
    <w:rsid w:val="00E6518E"/>
    <w:rsid w:val="00E70785"/>
    <w:rsid w:val="00E71D81"/>
    <w:rsid w:val="00E73889"/>
    <w:rsid w:val="00E73927"/>
    <w:rsid w:val="00E7507A"/>
    <w:rsid w:val="00E75949"/>
    <w:rsid w:val="00E8176A"/>
    <w:rsid w:val="00E81D0A"/>
    <w:rsid w:val="00E833EA"/>
    <w:rsid w:val="00E83E27"/>
    <w:rsid w:val="00E843B1"/>
    <w:rsid w:val="00E8529F"/>
    <w:rsid w:val="00E92AF8"/>
    <w:rsid w:val="00E9757B"/>
    <w:rsid w:val="00EA1ED5"/>
    <w:rsid w:val="00EA32A4"/>
    <w:rsid w:val="00EA3ED9"/>
    <w:rsid w:val="00EA4566"/>
    <w:rsid w:val="00EA4B1B"/>
    <w:rsid w:val="00EA5834"/>
    <w:rsid w:val="00EA586F"/>
    <w:rsid w:val="00EA6C90"/>
    <w:rsid w:val="00EA75A6"/>
    <w:rsid w:val="00EB0F32"/>
    <w:rsid w:val="00EB1588"/>
    <w:rsid w:val="00EB23B4"/>
    <w:rsid w:val="00EB5932"/>
    <w:rsid w:val="00EB78BC"/>
    <w:rsid w:val="00EC158D"/>
    <w:rsid w:val="00EC1CF3"/>
    <w:rsid w:val="00EC29F0"/>
    <w:rsid w:val="00EC5773"/>
    <w:rsid w:val="00EC6AB1"/>
    <w:rsid w:val="00EC7B5D"/>
    <w:rsid w:val="00ED3523"/>
    <w:rsid w:val="00ED51F1"/>
    <w:rsid w:val="00EE0E34"/>
    <w:rsid w:val="00EE421F"/>
    <w:rsid w:val="00EE4CCE"/>
    <w:rsid w:val="00EE57D4"/>
    <w:rsid w:val="00EE6C56"/>
    <w:rsid w:val="00EF2147"/>
    <w:rsid w:val="00EF3C9D"/>
    <w:rsid w:val="00EF3CE5"/>
    <w:rsid w:val="00EF7D4C"/>
    <w:rsid w:val="00F00F5E"/>
    <w:rsid w:val="00F0171B"/>
    <w:rsid w:val="00F023FB"/>
    <w:rsid w:val="00F0287E"/>
    <w:rsid w:val="00F03DFD"/>
    <w:rsid w:val="00F03F84"/>
    <w:rsid w:val="00F047F3"/>
    <w:rsid w:val="00F07050"/>
    <w:rsid w:val="00F07606"/>
    <w:rsid w:val="00F128B0"/>
    <w:rsid w:val="00F12F96"/>
    <w:rsid w:val="00F14A4A"/>
    <w:rsid w:val="00F17788"/>
    <w:rsid w:val="00F2102E"/>
    <w:rsid w:val="00F21F47"/>
    <w:rsid w:val="00F2208F"/>
    <w:rsid w:val="00F2305A"/>
    <w:rsid w:val="00F26A8F"/>
    <w:rsid w:val="00F278A1"/>
    <w:rsid w:val="00F27C3B"/>
    <w:rsid w:val="00F30344"/>
    <w:rsid w:val="00F30CBF"/>
    <w:rsid w:val="00F3516C"/>
    <w:rsid w:val="00F3656C"/>
    <w:rsid w:val="00F37613"/>
    <w:rsid w:val="00F378C6"/>
    <w:rsid w:val="00F37E29"/>
    <w:rsid w:val="00F40059"/>
    <w:rsid w:val="00F40A7C"/>
    <w:rsid w:val="00F43BD4"/>
    <w:rsid w:val="00F4455C"/>
    <w:rsid w:val="00F4481C"/>
    <w:rsid w:val="00F45226"/>
    <w:rsid w:val="00F45319"/>
    <w:rsid w:val="00F45485"/>
    <w:rsid w:val="00F46057"/>
    <w:rsid w:val="00F46CD3"/>
    <w:rsid w:val="00F4787F"/>
    <w:rsid w:val="00F51F49"/>
    <w:rsid w:val="00F55276"/>
    <w:rsid w:val="00F553DE"/>
    <w:rsid w:val="00F55FF7"/>
    <w:rsid w:val="00F56171"/>
    <w:rsid w:val="00F5681D"/>
    <w:rsid w:val="00F57017"/>
    <w:rsid w:val="00F57261"/>
    <w:rsid w:val="00F60E6C"/>
    <w:rsid w:val="00F61186"/>
    <w:rsid w:val="00F62828"/>
    <w:rsid w:val="00F63406"/>
    <w:rsid w:val="00F64F5F"/>
    <w:rsid w:val="00F6503A"/>
    <w:rsid w:val="00F65893"/>
    <w:rsid w:val="00F679B4"/>
    <w:rsid w:val="00F70538"/>
    <w:rsid w:val="00F70586"/>
    <w:rsid w:val="00F74D9C"/>
    <w:rsid w:val="00F75F0E"/>
    <w:rsid w:val="00F764C9"/>
    <w:rsid w:val="00F76C13"/>
    <w:rsid w:val="00F77017"/>
    <w:rsid w:val="00F81117"/>
    <w:rsid w:val="00F81CC5"/>
    <w:rsid w:val="00F82867"/>
    <w:rsid w:val="00F830E9"/>
    <w:rsid w:val="00F858FE"/>
    <w:rsid w:val="00F87B44"/>
    <w:rsid w:val="00F92579"/>
    <w:rsid w:val="00F92B1B"/>
    <w:rsid w:val="00F92F08"/>
    <w:rsid w:val="00F930E0"/>
    <w:rsid w:val="00F95388"/>
    <w:rsid w:val="00F95423"/>
    <w:rsid w:val="00F95BBA"/>
    <w:rsid w:val="00F967D9"/>
    <w:rsid w:val="00F96FF1"/>
    <w:rsid w:val="00F970D5"/>
    <w:rsid w:val="00F9775A"/>
    <w:rsid w:val="00F97777"/>
    <w:rsid w:val="00F978A5"/>
    <w:rsid w:val="00F979C6"/>
    <w:rsid w:val="00FA1588"/>
    <w:rsid w:val="00FA2257"/>
    <w:rsid w:val="00FA2D4C"/>
    <w:rsid w:val="00FA3933"/>
    <w:rsid w:val="00FA48D5"/>
    <w:rsid w:val="00FA519F"/>
    <w:rsid w:val="00FB0436"/>
    <w:rsid w:val="00FB0FCC"/>
    <w:rsid w:val="00FB3A26"/>
    <w:rsid w:val="00FB7531"/>
    <w:rsid w:val="00FB7873"/>
    <w:rsid w:val="00FC1942"/>
    <w:rsid w:val="00FC4192"/>
    <w:rsid w:val="00FC79E7"/>
    <w:rsid w:val="00FD07CB"/>
    <w:rsid w:val="00FD13F2"/>
    <w:rsid w:val="00FD1790"/>
    <w:rsid w:val="00FD4A0D"/>
    <w:rsid w:val="00FD4CEB"/>
    <w:rsid w:val="00FD5DEE"/>
    <w:rsid w:val="00FD643E"/>
    <w:rsid w:val="00FD77BF"/>
    <w:rsid w:val="00FE366D"/>
    <w:rsid w:val="00FE3AFE"/>
    <w:rsid w:val="00FE5178"/>
    <w:rsid w:val="00FE65A5"/>
    <w:rsid w:val="00FF0FA1"/>
    <w:rsid w:val="00FF30F4"/>
    <w:rsid w:val="00FF515C"/>
    <w:rsid w:val="00FF5E51"/>
    <w:rsid w:val="00FF7011"/>
    <w:rsid w:val="00FF7051"/>
    <w:rsid w:val="00FF79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3D95A497"/>
  <w15:chartTrackingRefBased/>
  <w15:docId w15:val="{50E894BD-781D-4DC1-8D52-2826CDE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uiPriority="10" w:qFormat="1"/>
    <w:lsdException w:name="Subtitle" w:locked="1" w:qFormat="1"/>
    <w:lsdException w:name="Hyperlink" w:uiPriority="99"/>
    <w:lsdException w:name="Strong" w:locked="1" w:uiPriority="22" w:qFormat="1"/>
    <w:lsdException w:name="Emphasis" w:locked="1"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24DE"/>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qFormat/>
    <w:locked/>
    <w:rsid w:val="00444C0E"/>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Pr>
      <w:rFonts w:ascii="Cambria" w:hAnsi="Cambria" w:cs="Times New Roman"/>
      <w:b/>
      <w:bCs/>
      <w:kern w:val="32"/>
      <w:sz w:val="32"/>
      <w:szCs w:val="32"/>
    </w:rPr>
  </w:style>
  <w:style w:type="character" w:customStyle="1" w:styleId="Titre3Car">
    <w:name w:val="Titre 3 Car"/>
    <w:link w:val="Titre3"/>
    <w:locked/>
    <w:rPr>
      <w:rFonts w:ascii="Cambria" w:hAnsi="Cambria" w:cs="Times New Roman"/>
      <w:b/>
      <w:bCs/>
      <w:sz w:val="26"/>
      <w:szCs w:val="26"/>
    </w:rPr>
  </w:style>
  <w:style w:type="character" w:customStyle="1" w:styleId="Titre4Car">
    <w:name w:val="Titre 4 Car"/>
    <w:link w:val="Titre4"/>
    <w:semiHidden/>
    <w:locked/>
    <w:rPr>
      <w:rFonts w:ascii="Calibri" w:hAnsi="Calibri" w:cs="Times New Roman"/>
      <w:b/>
      <w:bCs/>
      <w:sz w:val="28"/>
      <w:szCs w:val="28"/>
    </w:rPr>
  </w:style>
  <w:style w:type="paragraph" w:styleId="Notedebasdepage">
    <w:name w:val="footnote text"/>
    <w:basedOn w:val="Normal"/>
    <w:link w:val="NotedebasdepageCar"/>
    <w:rsid w:val="00DF09D2"/>
    <w:rPr>
      <w:sz w:val="20"/>
      <w:szCs w:val="20"/>
    </w:rPr>
  </w:style>
  <w:style w:type="character" w:customStyle="1" w:styleId="NotedebasdepageCar">
    <w:name w:val="Note de bas de page Car"/>
    <w:link w:val="Notedebasdepage"/>
    <w:locked/>
    <w:rPr>
      <w:rFonts w:cs="Times New Roman"/>
    </w:rPr>
  </w:style>
  <w:style w:type="character" w:styleId="Appelnotedebasdep">
    <w:name w:val="footnote reference"/>
    <w:rsid w:val="00DF09D2"/>
    <w:rPr>
      <w:rFonts w:cs="Times New Roman"/>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semiHidden/>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semiHidden/>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semiHidden/>
    <w:locked/>
    <w:rPr>
      <w:rFonts w:cs="Times New Roman"/>
      <w:sz w:val="24"/>
      <w:szCs w:val="24"/>
    </w:rPr>
  </w:style>
  <w:style w:type="paragraph" w:styleId="TM1">
    <w:name w:val="toc 1"/>
    <w:basedOn w:val="Normal"/>
    <w:next w:val="Normal"/>
    <w:autoRedefine/>
    <w:uiPriority w:val="39"/>
    <w:rsid w:val="001070A8"/>
    <w:rPr>
      <w:rFonts w:ascii="Arial Narrow" w:hAnsi="Arial Narrow"/>
      <w:sz w:val="22"/>
    </w:rPr>
  </w:style>
  <w:style w:type="paragraph" w:styleId="TM2">
    <w:name w:val="toc 2"/>
    <w:basedOn w:val="Normal"/>
    <w:next w:val="Normal"/>
    <w:autoRedefine/>
    <w:uiPriority w:val="39"/>
    <w:rsid w:val="00A709E5"/>
    <w:pPr>
      <w:jc w:val="both"/>
    </w:pPr>
    <w:rPr>
      <w:rFonts w:ascii="Arial Narrow" w:hAnsi="Arial Narrow"/>
      <w:color w:val="0000FF"/>
      <w:sz w:val="22"/>
      <w:szCs w:val="22"/>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B56959"/>
    <w:pPr>
      <w:tabs>
        <w:tab w:val="right" w:leader="dot" w:pos="9060"/>
      </w:tabs>
      <w:ind w:left="480"/>
    </w:pPr>
    <w:rPr>
      <w:rFonts w:ascii="Univers Next Pro Condensed" w:eastAsia="SimSun" w:hAnsi="Univers Next Pro Condensed" w:cs="Arial"/>
      <w:b/>
      <w:bCs/>
      <w:noProof/>
      <w:sz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semiHidden/>
    <w:locked/>
    <w:rPr>
      <w:rFonts w:cs="Times New Roman"/>
      <w:sz w:val="24"/>
      <w:szCs w:val="24"/>
    </w:rPr>
  </w:style>
  <w:style w:type="paragraph" w:styleId="TM4">
    <w:name w:val="toc 4"/>
    <w:basedOn w:val="Normal"/>
    <w:next w:val="Normal"/>
    <w:autoRedefine/>
    <w:uiPriority w:val="39"/>
    <w:rsid w:val="001070A8"/>
    <w:pPr>
      <w:ind w:left="720"/>
    </w:pPr>
    <w:rPr>
      <w:rFonts w:ascii="Arial Narrow" w:hAnsi="Arial Narrow"/>
      <w:sz w:val="20"/>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rFonts w:cs="Times New Roman"/>
      <w:sz w:val="16"/>
      <w:szCs w:val="16"/>
    </w:rPr>
  </w:style>
  <w:style w:type="paragraph" w:styleId="Commentaire">
    <w:name w:val="annotation text"/>
    <w:basedOn w:val="Normal"/>
    <w:link w:val="CommentaireCar"/>
    <w:rsid w:val="001F2D93"/>
    <w:rPr>
      <w:sz w:val="20"/>
      <w:szCs w:val="20"/>
    </w:rPr>
  </w:style>
  <w:style w:type="character" w:customStyle="1" w:styleId="CommentaireCar">
    <w:name w:val="Commentaire Car"/>
    <w:link w:val="Commentaire"/>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character" w:styleId="Accentuation">
    <w:name w:val="Emphasis"/>
    <w:uiPriority w:val="20"/>
    <w:qFormat/>
    <w:locked/>
    <w:rsid w:val="00635A2F"/>
    <w:rPr>
      <w:i/>
      <w:iCs/>
    </w:rPr>
  </w:style>
  <w:style w:type="character" w:styleId="lev">
    <w:name w:val="Strong"/>
    <w:uiPriority w:val="22"/>
    <w:qFormat/>
    <w:locked/>
    <w:rsid w:val="00635A2F"/>
    <w:rPr>
      <w:b/>
      <w:bCs/>
    </w:rPr>
  </w:style>
  <w:style w:type="paragraph" w:customStyle="1" w:styleId="1">
    <w:name w:val="1"/>
    <w:basedOn w:val="Normal"/>
    <w:rsid w:val="00635A2F"/>
    <w:pPr>
      <w:spacing w:after="150"/>
    </w:pPr>
    <w:rPr>
      <w:b/>
      <w:bCs/>
      <w:sz w:val="15"/>
      <w:szCs w:val="15"/>
    </w:rPr>
  </w:style>
  <w:style w:type="paragraph" w:customStyle="1" w:styleId="Listecouleur-Accent11">
    <w:name w:val="Liste couleur - Accent 11"/>
    <w:basedOn w:val="Normal"/>
    <w:uiPriority w:val="34"/>
    <w:qFormat/>
    <w:rsid w:val="00B631EF"/>
    <w:pPr>
      <w:ind w:left="708"/>
    </w:pPr>
  </w:style>
  <w:style w:type="paragraph" w:styleId="TM5">
    <w:name w:val="toc 5"/>
    <w:basedOn w:val="Normal"/>
    <w:next w:val="Normal"/>
    <w:autoRedefine/>
    <w:uiPriority w:val="39"/>
    <w:unhideWhenUsed/>
    <w:rsid w:val="00C226CB"/>
    <w:pPr>
      <w:spacing w:after="100" w:line="276" w:lineRule="auto"/>
      <w:ind w:left="880"/>
    </w:pPr>
    <w:rPr>
      <w:rFonts w:ascii="Calibri" w:hAnsi="Calibri"/>
      <w:sz w:val="22"/>
      <w:szCs w:val="22"/>
    </w:rPr>
  </w:style>
  <w:style w:type="paragraph" w:styleId="TM6">
    <w:name w:val="toc 6"/>
    <w:basedOn w:val="Normal"/>
    <w:next w:val="Normal"/>
    <w:autoRedefine/>
    <w:uiPriority w:val="39"/>
    <w:unhideWhenUsed/>
    <w:rsid w:val="00C226CB"/>
    <w:pPr>
      <w:spacing w:after="100" w:line="276" w:lineRule="auto"/>
      <w:ind w:left="1100"/>
    </w:pPr>
    <w:rPr>
      <w:rFonts w:ascii="Calibri" w:hAnsi="Calibri"/>
      <w:sz w:val="22"/>
      <w:szCs w:val="22"/>
    </w:rPr>
  </w:style>
  <w:style w:type="paragraph" w:styleId="TM7">
    <w:name w:val="toc 7"/>
    <w:basedOn w:val="Normal"/>
    <w:next w:val="Normal"/>
    <w:autoRedefine/>
    <w:uiPriority w:val="39"/>
    <w:unhideWhenUsed/>
    <w:rsid w:val="00C226CB"/>
    <w:pPr>
      <w:spacing w:after="100" w:line="276" w:lineRule="auto"/>
      <w:ind w:left="1320"/>
    </w:pPr>
    <w:rPr>
      <w:rFonts w:ascii="Calibri" w:hAnsi="Calibri"/>
      <w:sz w:val="22"/>
      <w:szCs w:val="22"/>
    </w:rPr>
  </w:style>
  <w:style w:type="paragraph" w:styleId="TM8">
    <w:name w:val="toc 8"/>
    <w:basedOn w:val="Normal"/>
    <w:next w:val="Normal"/>
    <w:autoRedefine/>
    <w:uiPriority w:val="39"/>
    <w:unhideWhenUsed/>
    <w:rsid w:val="00C226CB"/>
    <w:pPr>
      <w:spacing w:after="100" w:line="276" w:lineRule="auto"/>
      <w:ind w:left="1540"/>
    </w:pPr>
    <w:rPr>
      <w:rFonts w:ascii="Calibri" w:hAnsi="Calibri"/>
      <w:sz w:val="22"/>
      <w:szCs w:val="22"/>
    </w:rPr>
  </w:style>
  <w:style w:type="paragraph" w:styleId="TM9">
    <w:name w:val="toc 9"/>
    <w:basedOn w:val="Normal"/>
    <w:next w:val="Normal"/>
    <w:autoRedefine/>
    <w:uiPriority w:val="39"/>
    <w:unhideWhenUsed/>
    <w:rsid w:val="00C226CB"/>
    <w:pPr>
      <w:spacing w:after="100" w:line="276" w:lineRule="auto"/>
      <w:ind w:left="1760"/>
    </w:pPr>
    <w:rPr>
      <w:rFonts w:ascii="Calibri" w:hAnsi="Calibri"/>
      <w:sz w:val="22"/>
      <w:szCs w:val="22"/>
    </w:rPr>
  </w:style>
  <w:style w:type="paragraph" w:customStyle="1" w:styleId="Corpsdetexte21">
    <w:name w:val="Corps de texte 21"/>
    <w:basedOn w:val="Normal"/>
    <w:rsid w:val="006A42EB"/>
    <w:pPr>
      <w:jc w:val="both"/>
    </w:pPr>
    <w:rPr>
      <w:rFonts w:ascii="Arial" w:hAnsi="Arial"/>
      <w:szCs w:val="20"/>
    </w:rPr>
  </w:style>
  <w:style w:type="paragraph" w:customStyle="1" w:styleId="Tramecouleur-Accent11">
    <w:name w:val="Trame couleur - Accent 11"/>
    <w:hidden/>
    <w:uiPriority w:val="99"/>
    <w:semiHidden/>
    <w:rsid w:val="00271C44"/>
    <w:rPr>
      <w:sz w:val="24"/>
      <w:szCs w:val="24"/>
    </w:rPr>
  </w:style>
  <w:style w:type="character" w:customStyle="1" w:styleId="Titre2Car">
    <w:name w:val="Titre 2 Car"/>
    <w:link w:val="Titre2"/>
    <w:semiHidden/>
    <w:rsid w:val="00444C0E"/>
    <w:rPr>
      <w:rFonts w:ascii="Cambria" w:eastAsia="Times New Roman" w:hAnsi="Cambria" w:cs="Times New Roman"/>
      <w:b/>
      <w:bCs/>
      <w:i/>
      <w:iCs/>
      <w:sz w:val="28"/>
      <w:szCs w:val="28"/>
    </w:rPr>
  </w:style>
  <w:style w:type="paragraph" w:styleId="Retraitnormal">
    <w:name w:val="Normal Indent"/>
    <w:basedOn w:val="Normal"/>
    <w:rsid w:val="008F1486"/>
    <w:pPr>
      <w:ind w:left="708"/>
    </w:pPr>
    <w:rPr>
      <w:rFonts w:ascii="CG Times (W1)" w:hAnsi="CG Times (W1)"/>
      <w:sz w:val="20"/>
      <w:szCs w:val="20"/>
    </w:rPr>
  </w:style>
  <w:style w:type="character" w:styleId="Mentionnonrsolue">
    <w:name w:val="Unresolved Mention"/>
    <w:uiPriority w:val="99"/>
    <w:semiHidden/>
    <w:unhideWhenUsed/>
    <w:rsid w:val="00B343F3"/>
    <w:rPr>
      <w:color w:val="605E5C"/>
      <w:shd w:val="clear" w:color="auto" w:fill="E1DFDD"/>
    </w:rPr>
  </w:style>
  <w:style w:type="paragraph" w:styleId="Paragraphedeliste">
    <w:name w:val="List Paragraph"/>
    <w:aliases w:val="Puces_1"/>
    <w:basedOn w:val="Normal"/>
    <w:link w:val="ParagraphedelisteCar"/>
    <w:uiPriority w:val="34"/>
    <w:qFormat/>
    <w:rsid w:val="00E23978"/>
    <w:pPr>
      <w:suppressAutoHyphens/>
      <w:ind w:left="720"/>
      <w:contextualSpacing/>
    </w:pPr>
    <w:rPr>
      <w:rFonts w:ascii="Univers" w:hAnsi="Univers" w:cs="Univers"/>
      <w:sz w:val="20"/>
      <w:szCs w:val="20"/>
      <w:lang w:eastAsia="zh-CN"/>
    </w:rPr>
  </w:style>
  <w:style w:type="table" w:customStyle="1" w:styleId="Grilledutableau2">
    <w:name w:val="Grille du tableau2"/>
    <w:basedOn w:val="TableauNormal"/>
    <w:next w:val="Grilledutableau"/>
    <w:uiPriority w:val="59"/>
    <w:rsid w:val="00070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locked/>
    <w:rsid w:val="00A0402F"/>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A0402F"/>
    <w:rPr>
      <w:rFonts w:asciiTheme="majorHAnsi" w:eastAsiaTheme="majorEastAsia" w:hAnsiTheme="majorHAnsi" w:cstheme="majorBidi"/>
      <w:spacing w:val="-10"/>
      <w:kern w:val="28"/>
      <w:sz w:val="56"/>
      <w:szCs w:val="56"/>
      <w:lang w:eastAsia="en-US"/>
      <w14:ligatures w14:val="standardContextual"/>
    </w:rPr>
  </w:style>
  <w:style w:type="paragraph" w:customStyle="1" w:styleId="Standard">
    <w:name w:val="Standard"/>
    <w:basedOn w:val="Normal"/>
    <w:rsid w:val="00AC4F05"/>
    <w:pPr>
      <w:spacing w:before="240"/>
      <w:jc w:val="both"/>
    </w:pPr>
    <w:rPr>
      <w:sz w:val="22"/>
      <w:szCs w:val="22"/>
    </w:rPr>
  </w:style>
  <w:style w:type="paragraph" w:customStyle="1" w:styleId="Textbody">
    <w:name w:val="Text body"/>
    <w:basedOn w:val="Standard"/>
    <w:rsid w:val="00AC4F05"/>
    <w:pPr>
      <w:suppressAutoHyphens/>
      <w:autoSpaceDN w:val="0"/>
      <w:spacing w:before="0" w:after="140" w:line="288" w:lineRule="auto"/>
      <w:jc w:val="left"/>
      <w:textAlignment w:val="baseline"/>
    </w:pPr>
    <w:rPr>
      <w:rFonts w:ascii="Arial" w:hAnsi="Arial"/>
      <w:kern w:val="3"/>
      <w:sz w:val="20"/>
      <w:szCs w:val="20"/>
    </w:rPr>
  </w:style>
  <w:style w:type="character" w:customStyle="1" w:styleId="ParagraphedelisteCar">
    <w:name w:val="Paragraphe de liste Car"/>
    <w:aliases w:val="Puces_1 Car"/>
    <w:link w:val="Paragraphedeliste"/>
    <w:uiPriority w:val="34"/>
    <w:locked/>
    <w:rsid w:val="001824D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9179817">
      <w:bodyDiv w:val="1"/>
      <w:marLeft w:val="0"/>
      <w:marRight w:val="0"/>
      <w:marTop w:val="0"/>
      <w:marBottom w:val="0"/>
      <w:divBdr>
        <w:top w:val="none" w:sz="0" w:space="0" w:color="auto"/>
        <w:left w:val="none" w:sz="0" w:space="0" w:color="auto"/>
        <w:bottom w:val="none" w:sz="0" w:space="0" w:color="auto"/>
        <w:right w:val="none" w:sz="0" w:space="0" w:color="auto"/>
      </w:divBdr>
      <w:divsChild>
        <w:div w:id="415829123">
          <w:marLeft w:val="0"/>
          <w:marRight w:val="0"/>
          <w:marTop w:val="0"/>
          <w:marBottom w:val="0"/>
          <w:divBdr>
            <w:top w:val="none" w:sz="0" w:space="0" w:color="auto"/>
            <w:left w:val="none" w:sz="0" w:space="0" w:color="auto"/>
            <w:bottom w:val="none" w:sz="0" w:space="0" w:color="auto"/>
            <w:right w:val="none" w:sz="0" w:space="0" w:color="auto"/>
          </w:divBdr>
          <w:divsChild>
            <w:div w:id="2125073673">
              <w:marLeft w:val="0"/>
              <w:marRight w:val="0"/>
              <w:marTop w:val="1350"/>
              <w:marBottom w:val="0"/>
              <w:divBdr>
                <w:top w:val="none" w:sz="0" w:space="0" w:color="auto"/>
                <w:left w:val="none" w:sz="0" w:space="0" w:color="auto"/>
                <w:bottom w:val="none" w:sz="0" w:space="0" w:color="auto"/>
                <w:right w:val="none" w:sz="0" w:space="0" w:color="auto"/>
              </w:divBdr>
              <w:divsChild>
                <w:div w:id="1040742975">
                  <w:marLeft w:val="0"/>
                  <w:marRight w:val="0"/>
                  <w:marTop w:val="0"/>
                  <w:marBottom w:val="0"/>
                  <w:divBdr>
                    <w:top w:val="none" w:sz="0" w:space="0" w:color="auto"/>
                    <w:left w:val="none" w:sz="0" w:space="0" w:color="auto"/>
                    <w:bottom w:val="none" w:sz="0" w:space="0" w:color="auto"/>
                    <w:right w:val="none" w:sz="0" w:space="0" w:color="auto"/>
                  </w:divBdr>
                  <w:divsChild>
                    <w:div w:id="1073619692">
                      <w:marLeft w:val="0"/>
                      <w:marRight w:val="600"/>
                      <w:marTop w:val="0"/>
                      <w:marBottom w:val="0"/>
                      <w:divBdr>
                        <w:top w:val="none" w:sz="0" w:space="0" w:color="auto"/>
                        <w:left w:val="none" w:sz="0" w:space="0" w:color="auto"/>
                        <w:bottom w:val="none" w:sz="0" w:space="0" w:color="auto"/>
                        <w:right w:val="none" w:sz="0" w:space="0" w:color="auto"/>
                      </w:divBdr>
                      <w:divsChild>
                        <w:div w:id="1797331164">
                          <w:marLeft w:val="0"/>
                          <w:marRight w:val="0"/>
                          <w:marTop w:val="0"/>
                          <w:marBottom w:val="0"/>
                          <w:divBdr>
                            <w:top w:val="none" w:sz="0" w:space="0" w:color="auto"/>
                            <w:left w:val="none" w:sz="0" w:space="0" w:color="auto"/>
                            <w:bottom w:val="none" w:sz="0" w:space="0" w:color="auto"/>
                            <w:right w:val="none" w:sz="0" w:space="0" w:color="auto"/>
                          </w:divBdr>
                          <w:divsChild>
                            <w:div w:id="103810808">
                              <w:marLeft w:val="0"/>
                              <w:marRight w:val="0"/>
                              <w:marTop w:val="0"/>
                              <w:marBottom w:val="0"/>
                              <w:divBdr>
                                <w:top w:val="none" w:sz="0" w:space="0" w:color="auto"/>
                                <w:left w:val="none" w:sz="0" w:space="0" w:color="auto"/>
                                <w:bottom w:val="none" w:sz="0" w:space="0" w:color="auto"/>
                                <w:right w:val="none" w:sz="0" w:space="0" w:color="auto"/>
                              </w:divBdr>
                              <w:divsChild>
                                <w:div w:id="8447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576180">
      <w:bodyDiv w:val="1"/>
      <w:marLeft w:val="0"/>
      <w:marRight w:val="0"/>
      <w:marTop w:val="0"/>
      <w:marBottom w:val="0"/>
      <w:divBdr>
        <w:top w:val="none" w:sz="0" w:space="0" w:color="auto"/>
        <w:left w:val="none" w:sz="0" w:space="0" w:color="auto"/>
        <w:bottom w:val="none" w:sz="0" w:space="0" w:color="auto"/>
        <w:right w:val="none" w:sz="0" w:space="0" w:color="auto"/>
      </w:divBdr>
    </w:div>
    <w:div w:id="422536259">
      <w:bodyDiv w:val="1"/>
      <w:marLeft w:val="0"/>
      <w:marRight w:val="0"/>
      <w:marTop w:val="0"/>
      <w:marBottom w:val="0"/>
      <w:divBdr>
        <w:top w:val="none" w:sz="0" w:space="0" w:color="auto"/>
        <w:left w:val="none" w:sz="0" w:space="0" w:color="auto"/>
        <w:bottom w:val="none" w:sz="0" w:space="0" w:color="auto"/>
        <w:right w:val="none" w:sz="0" w:space="0" w:color="auto"/>
      </w:divBdr>
    </w:div>
    <w:div w:id="506332057">
      <w:bodyDiv w:val="1"/>
      <w:marLeft w:val="0"/>
      <w:marRight w:val="0"/>
      <w:marTop w:val="0"/>
      <w:marBottom w:val="0"/>
      <w:divBdr>
        <w:top w:val="none" w:sz="0" w:space="0" w:color="auto"/>
        <w:left w:val="none" w:sz="0" w:space="0" w:color="auto"/>
        <w:bottom w:val="none" w:sz="0" w:space="0" w:color="auto"/>
        <w:right w:val="none" w:sz="0" w:space="0" w:color="auto"/>
      </w:divBdr>
    </w:div>
    <w:div w:id="554661401">
      <w:bodyDiv w:val="1"/>
      <w:marLeft w:val="0"/>
      <w:marRight w:val="0"/>
      <w:marTop w:val="0"/>
      <w:marBottom w:val="0"/>
      <w:divBdr>
        <w:top w:val="none" w:sz="0" w:space="0" w:color="auto"/>
        <w:left w:val="none" w:sz="0" w:space="0" w:color="auto"/>
        <w:bottom w:val="none" w:sz="0" w:space="0" w:color="auto"/>
        <w:right w:val="none" w:sz="0" w:space="0" w:color="auto"/>
      </w:divBdr>
    </w:div>
    <w:div w:id="662007110">
      <w:bodyDiv w:val="1"/>
      <w:marLeft w:val="0"/>
      <w:marRight w:val="0"/>
      <w:marTop w:val="0"/>
      <w:marBottom w:val="0"/>
      <w:divBdr>
        <w:top w:val="none" w:sz="0" w:space="0" w:color="auto"/>
        <w:left w:val="none" w:sz="0" w:space="0" w:color="auto"/>
        <w:bottom w:val="none" w:sz="0" w:space="0" w:color="auto"/>
        <w:right w:val="none" w:sz="0" w:space="0" w:color="auto"/>
      </w:divBdr>
    </w:div>
    <w:div w:id="671640376">
      <w:bodyDiv w:val="1"/>
      <w:marLeft w:val="0"/>
      <w:marRight w:val="0"/>
      <w:marTop w:val="0"/>
      <w:marBottom w:val="0"/>
      <w:divBdr>
        <w:top w:val="none" w:sz="0" w:space="0" w:color="auto"/>
        <w:left w:val="none" w:sz="0" w:space="0" w:color="auto"/>
        <w:bottom w:val="none" w:sz="0" w:space="0" w:color="auto"/>
        <w:right w:val="none" w:sz="0" w:space="0" w:color="auto"/>
      </w:divBdr>
    </w:div>
    <w:div w:id="779296907">
      <w:bodyDiv w:val="1"/>
      <w:marLeft w:val="0"/>
      <w:marRight w:val="0"/>
      <w:marTop w:val="0"/>
      <w:marBottom w:val="0"/>
      <w:divBdr>
        <w:top w:val="none" w:sz="0" w:space="0" w:color="auto"/>
        <w:left w:val="none" w:sz="0" w:space="0" w:color="auto"/>
        <w:bottom w:val="none" w:sz="0" w:space="0" w:color="auto"/>
        <w:right w:val="none" w:sz="0" w:space="0" w:color="auto"/>
      </w:divBdr>
    </w:div>
    <w:div w:id="867064833">
      <w:bodyDiv w:val="1"/>
      <w:marLeft w:val="0"/>
      <w:marRight w:val="0"/>
      <w:marTop w:val="0"/>
      <w:marBottom w:val="0"/>
      <w:divBdr>
        <w:top w:val="none" w:sz="0" w:space="0" w:color="auto"/>
        <w:left w:val="none" w:sz="0" w:space="0" w:color="auto"/>
        <w:bottom w:val="none" w:sz="0" w:space="0" w:color="auto"/>
        <w:right w:val="none" w:sz="0" w:space="0" w:color="auto"/>
      </w:divBdr>
    </w:div>
    <w:div w:id="910581592">
      <w:bodyDiv w:val="1"/>
      <w:marLeft w:val="0"/>
      <w:marRight w:val="0"/>
      <w:marTop w:val="0"/>
      <w:marBottom w:val="0"/>
      <w:divBdr>
        <w:top w:val="none" w:sz="0" w:space="0" w:color="auto"/>
        <w:left w:val="none" w:sz="0" w:space="0" w:color="auto"/>
        <w:bottom w:val="none" w:sz="0" w:space="0" w:color="auto"/>
        <w:right w:val="none" w:sz="0" w:space="0" w:color="auto"/>
      </w:divBdr>
    </w:div>
    <w:div w:id="978144448">
      <w:bodyDiv w:val="1"/>
      <w:marLeft w:val="0"/>
      <w:marRight w:val="0"/>
      <w:marTop w:val="0"/>
      <w:marBottom w:val="0"/>
      <w:divBdr>
        <w:top w:val="none" w:sz="0" w:space="0" w:color="auto"/>
        <w:left w:val="none" w:sz="0" w:space="0" w:color="auto"/>
        <w:bottom w:val="none" w:sz="0" w:space="0" w:color="auto"/>
        <w:right w:val="none" w:sz="0" w:space="0" w:color="auto"/>
      </w:divBdr>
    </w:div>
    <w:div w:id="997340271">
      <w:bodyDiv w:val="1"/>
      <w:marLeft w:val="0"/>
      <w:marRight w:val="0"/>
      <w:marTop w:val="0"/>
      <w:marBottom w:val="0"/>
      <w:divBdr>
        <w:top w:val="none" w:sz="0" w:space="0" w:color="auto"/>
        <w:left w:val="none" w:sz="0" w:space="0" w:color="auto"/>
        <w:bottom w:val="none" w:sz="0" w:space="0" w:color="auto"/>
        <w:right w:val="none" w:sz="0" w:space="0" w:color="auto"/>
      </w:divBdr>
    </w:div>
    <w:div w:id="998650568">
      <w:bodyDiv w:val="1"/>
      <w:marLeft w:val="0"/>
      <w:marRight w:val="0"/>
      <w:marTop w:val="0"/>
      <w:marBottom w:val="0"/>
      <w:divBdr>
        <w:top w:val="none" w:sz="0" w:space="0" w:color="auto"/>
        <w:left w:val="none" w:sz="0" w:space="0" w:color="auto"/>
        <w:bottom w:val="none" w:sz="0" w:space="0" w:color="auto"/>
        <w:right w:val="none" w:sz="0" w:space="0" w:color="auto"/>
      </w:divBdr>
    </w:div>
    <w:div w:id="1029528839">
      <w:bodyDiv w:val="1"/>
      <w:marLeft w:val="0"/>
      <w:marRight w:val="0"/>
      <w:marTop w:val="0"/>
      <w:marBottom w:val="0"/>
      <w:divBdr>
        <w:top w:val="none" w:sz="0" w:space="0" w:color="auto"/>
        <w:left w:val="none" w:sz="0" w:space="0" w:color="auto"/>
        <w:bottom w:val="none" w:sz="0" w:space="0" w:color="auto"/>
        <w:right w:val="none" w:sz="0" w:space="0" w:color="auto"/>
      </w:divBdr>
    </w:div>
    <w:div w:id="1075710072">
      <w:bodyDiv w:val="1"/>
      <w:marLeft w:val="0"/>
      <w:marRight w:val="0"/>
      <w:marTop w:val="0"/>
      <w:marBottom w:val="0"/>
      <w:divBdr>
        <w:top w:val="none" w:sz="0" w:space="0" w:color="auto"/>
        <w:left w:val="none" w:sz="0" w:space="0" w:color="auto"/>
        <w:bottom w:val="none" w:sz="0" w:space="0" w:color="auto"/>
        <w:right w:val="none" w:sz="0" w:space="0" w:color="auto"/>
      </w:divBdr>
    </w:div>
    <w:div w:id="1175219882">
      <w:bodyDiv w:val="1"/>
      <w:marLeft w:val="0"/>
      <w:marRight w:val="0"/>
      <w:marTop w:val="0"/>
      <w:marBottom w:val="0"/>
      <w:divBdr>
        <w:top w:val="none" w:sz="0" w:space="0" w:color="auto"/>
        <w:left w:val="none" w:sz="0" w:space="0" w:color="auto"/>
        <w:bottom w:val="none" w:sz="0" w:space="0" w:color="auto"/>
        <w:right w:val="none" w:sz="0" w:space="0" w:color="auto"/>
      </w:divBdr>
    </w:div>
    <w:div w:id="1241792886">
      <w:bodyDiv w:val="1"/>
      <w:marLeft w:val="0"/>
      <w:marRight w:val="0"/>
      <w:marTop w:val="0"/>
      <w:marBottom w:val="0"/>
      <w:divBdr>
        <w:top w:val="none" w:sz="0" w:space="0" w:color="auto"/>
        <w:left w:val="none" w:sz="0" w:space="0" w:color="auto"/>
        <w:bottom w:val="none" w:sz="0" w:space="0" w:color="auto"/>
        <w:right w:val="none" w:sz="0" w:space="0" w:color="auto"/>
      </w:divBdr>
    </w:div>
    <w:div w:id="1288707709">
      <w:bodyDiv w:val="1"/>
      <w:marLeft w:val="0"/>
      <w:marRight w:val="0"/>
      <w:marTop w:val="0"/>
      <w:marBottom w:val="0"/>
      <w:divBdr>
        <w:top w:val="none" w:sz="0" w:space="0" w:color="auto"/>
        <w:left w:val="none" w:sz="0" w:space="0" w:color="auto"/>
        <w:bottom w:val="none" w:sz="0" w:space="0" w:color="auto"/>
        <w:right w:val="none" w:sz="0" w:space="0" w:color="auto"/>
      </w:divBdr>
    </w:div>
    <w:div w:id="1390347550">
      <w:bodyDiv w:val="1"/>
      <w:marLeft w:val="0"/>
      <w:marRight w:val="0"/>
      <w:marTop w:val="0"/>
      <w:marBottom w:val="0"/>
      <w:divBdr>
        <w:top w:val="none" w:sz="0" w:space="0" w:color="auto"/>
        <w:left w:val="none" w:sz="0" w:space="0" w:color="auto"/>
        <w:bottom w:val="none" w:sz="0" w:space="0" w:color="auto"/>
        <w:right w:val="none" w:sz="0" w:space="0" w:color="auto"/>
      </w:divBdr>
    </w:div>
    <w:div w:id="1396851398">
      <w:bodyDiv w:val="1"/>
      <w:marLeft w:val="0"/>
      <w:marRight w:val="0"/>
      <w:marTop w:val="0"/>
      <w:marBottom w:val="0"/>
      <w:divBdr>
        <w:top w:val="none" w:sz="0" w:space="0" w:color="auto"/>
        <w:left w:val="none" w:sz="0" w:space="0" w:color="auto"/>
        <w:bottom w:val="none" w:sz="0" w:space="0" w:color="auto"/>
        <w:right w:val="none" w:sz="0" w:space="0" w:color="auto"/>
      </w:divBdr>
    </w:div>
    <w:div w:id="1402676902">
      <w:bodyDiv w:val="1"/>
      <w:marLeft w:val="0"/>
      <w:marRight w:val="0"/>
      <w:marTop w:val="0"/>
      <w:marBottom w:val="0"/>
      <w:divBdr>
        <w:top w:val="none" w:sz="0" w:space="0" w:color="auto"/>
        <w:left w:val="none" w:sz="0" w:space="0" w:color="auto"/>
        <w:bottom w:val="none" w:sz="0" w:space="0" w:color="auto"/>
        <w:right w:val="none" w:sz="0" w:space="0" w:color="auto"/>
      </w:divBdr>
    </w:div>
    <w:div w:id="1486966694">
      <w:bodyDiv w:val="1"/>
      <w:marLeft w:val="0"/>
      <w:marRight w:val="0"/>
      <w:marTop w:val="0"/>
      <w:marBottom w:val="0"/>
      <w:divBdr>
        <w:top w:val="none" w:sz="0" w:space="0" w:color="auto"/>
        <w:left w:val="none" w:sz="0" w:space="0" w:color="auto"/>
        <w:bottom w:val="none" w:sz="0" w:space="0" w:color="auto"/>
        <w:right w:val="none" w:sz="0" w:space="0" w:color="auto"/>
      </w:divBdr>
    </w:div>
    <w:div w:id="1513252744">
      <w:bodyDiv w:val="1"/>
      <w:marLeft w:val="0"/>
      <w:marRight w:val="0"/>
      <w:marTop w:val="0"/>
      <w:marBottom w:val="0"/>
      <w:divBdr>
        <w:top w:val="none" w:sz="0" w:space="0" w:color="auto"/>
        <w:left w:val="none" w:sz="0" w:space="0" w:color="auto"/>
        <w:bottom w:val="none" w:sz="0" w:space="0" w:color="auto"/>
        <w:right w:val="none" w:sz="0" w:space="0" w:color="auto"/>
      </w:divBdr>
    </w:div>
    <w:div w:id="1535271642">
      <w:bodyDiv w:val="1"/>
      <w:marLeft w:val="0"/>
      <w:marRight w:val="0"/>
      <w:marTop w:val="0"/>
      <w:marBottom w:val="0"/>
      <w:divBdr>
        <w:top w:val="none" w:sz="0" w:space="0" w:color="auto"/>
        <w:left w:val="none" w:sz="0" w:space="0" w:color="auto"/>
        <w:bottom w:val="none" w:sz="0" w:space="0" w:color="auto"/>
        <w:right w:val="none" w:sz="0" w:space="0" w:color="auto"/>
      </w:divBdr>
    </w:div>
    <w:div w:id="1679888116">
      <w:bodyDiv w:val="1"/>
      <w:marLeft w:val="0"/>
      <w:marRight w:val="0"/>
      <w:marTop w:val="0"/>
      <w:marBottom w:val="0"/>
      <w:divBdr>
        <w:top w:val="none" w:sz="0" w:space="0" w:color="auto"/>
        <w:left w:val="none" w:sz="0" w:space="0" w:color="auto"/>
        <w:bottom w:val="none" w:sz="0" w:space="0" w:color="auto"/>
        <w:right w:val="none" w:sz="0" w:space="0" w:color="auto"/>
      </w:divBdr>
    </w:div>
    <w:div w:id="1949852363">
      <w:bodyDiv w:val="1"/>
      <w:marLeft w:val="0"/>
      <w:marRight w:val="0"/>
      <w:marTop w:val="0"/>
      <w:marBottom w:val="0"/>
      <w:divBdr>
        <w:top w:val="none" w:sz="0" w:space="0" w:color="auto"/>
        <w:left w:val="none" w:sz="0" w:space="0" w:color="auto"/>
        <w:bottom w:val="none" w:sz="0" w:space="0" w:color="auto"/>
        <w:right w:val="none" w:sz="0" w:space="0" w:color="auto"/>
      </w:divBdr>
    </w:div>
    <w:div w:id="2057122418">
      <w:bodyDiv w:val="1"/>
      <w:marLeft w:val="0"/>
      <w:marRight w:val="0"/>
      <w:marTop w:val="0"/>
      <w:marBottom w:val="0"/>
      <w:divBdr>
        <w:top w:val="none" w:sz="0" w:space="0" w:color="auto"/>
        <w:left w:val="none" w:sz="0" w:space="0" w:color="auto"/>
        <w:bottom w:val="none" w:sz="0" w:space="0" w:color="auto"/>
        <w:right w:val="none" w:sz="0" w:space="0" w:color="auto"/>
      </w:divBdr>
    </w:div>
    <w:div w:id="2064940471">
      <w:bodyDiv w:val="1"/>
      <w:marLeft w:val="0"/>
      <w:marRight w:val="0"/>
      <w:marTop w:val="0"/>
      <w:marBottom w:val="0"/>
      <w:divBdr>
        <w:top w:val="none" w:sz="0" w:space="0" w:color="auto"/>
        <w:left w:val="none" w:sz="0" w:space="0" w:color="auto"/>
        <w:bottom w:val="none" w:sz="0" w:space="0" w:color="auto"/>
        <w:right w:val="none" w:sz="0" w:space="0" w:color="auto"/>
      </w:divBdr>
    </w:div>
    <w:div w:id="21319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yperlink" Target="https://www.economie.gouv.fr/daj/formulaires-marches-public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onomie.gouv.fr/daj/formulaires-marches-public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Article.do?cidTexte=LEGITEXT000037701019&amp;idArticle=LEGIARTI000037725145&amp;dateTexte=&amp;categorieLien=ci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centrepompidou.fr"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37701019&amp;idArticle=LEGIARTI000037725143&amp;dateTexte=&amp;categorieLien=cid" TargetMode="External"/><Relationship Id="rId10" Type="http://schemas.openxmlformats.org/officeDocument/2006/relationships/hyperlink" Target="mailto:Clementine.WYKA-DURY@centrepompidou.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ommunaute-chorus-pro.finances.gouv.fr/" TargetMode="External"/><Relationship Id="rId14" Type="http://schemas.openxmlformats.org/officeDocument/2006/relationships/hyperlink" Target="https://www.legifrance.gouv.fr/affichCodeArticle.do?cidTexte=LEGITEXT000037701019&amp;idArticle=LEGIARTI000037725143&amp;dateTexte=&amp;categorieLien=cid"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0AD0B-1822-4159-86F4-8F49504DE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29</Pages>
  <Words>10246</Words>
  <Characters>64116</Characters>
  <Application>Microsoft Office Word</Application>
  <DocSecurity>0</DocSecurity>
  <Lines>534</Lines>
  <Paragraphs>148</Paragraphs>
  <ScaleCrop>false</ScaleCrop>
  <HeadingPairs>
    <vt:vector size="2" baseType="variant">
      <vt:variant>
        <vt:lpstr>Titre</vt:lpstr>
      </vt:variant>
      <vt:variant>
        <vt:i4>1</vt:i4>
      </vt:variant>
    </vt:vector>
  </HeadingPairs>
  <TitlesOfParts>
    <vt:vector size="1" baseType="lpstr">
      <vt:lpstr> </vt:lpstr>
    </vt:vector>
  </TitlesOfParts>
  <Company>CCIP</Company>
  <LinksUpToDate>false</LinksUpToDate>
  <CharactersWithSpaces>74214</CharactersWithSpaces>
  <SharedDoc>false</SharedDoc>
  <HLinks>
    <vt:vector size="834" baseType="variant">
      <vt:variant>
        <vt:i4>7667815</vt:i4>
      </vt:variant>
      <vt:variant>
        <vt:i4>961</vt:i4>
      </vt:variant>
      <vt:variant>
        <vt:i4>0</vt:i4>
      </vt:variant>
      <vt:variant>
        <vt:i4>5</vt:i4>
      </vt:variant>
      <vt:variant>
        <vt:lpwstr>http://www.economie.gouv.fr/daj/formulaires</vt:lpwstr>
      </vt:variant>
      <vt:variant>
        <vt:lpwstr/>
      </vt:variant>
      <vt:variant>
        <vt:i4>7667815</vt:i4>
      </vt:variant>
      <vt:variant>
        <vt:i4>954</vt:i4>
      </vt:variant>
      <vt:variant>
        <vt:i4>0</vt:i4>
      </vt:variant>
      <vt:variant>
        <vt:i4>5</vt:i4>
      </vt:variant>
      <vt:variant>
        <vt:lpwstr>http://www.economie.gouv.fr/daj/formulaires</vt:lpwstr>
      </vt:variant>
      <vt:variant>
        <vt:lpwstr/>
      </vt:variant>
      <vt:variant>
        <vt:i4>3342424</vt:i4>
      </vt:variant>
      <vt:variant>
        <vt:i4>951</vt:i4>
      </vt:variant>
      <vt:variant>
        <vt:i4>0</vt:i4>
      </vt:variant>
      <vt:variant>
        <vt:i4>5</vt:i4>
      </vt:variant>
      <vt:variant>
        <vt:lpwstr>mailto:Claudie.bonavita@centrepompidou.fr</vt:lpwstr>
      </vt:variant>
      <vt:variant>
        <vt:lpwstr/>
      </vt:variant>
      <vt:variant>
        <vt:i4>2097224</vt:i4>
      </vt:variant>
      <vt:variant>
        <vt:i4>948</vt:i4>
      </vt:variant>
      <vt:variant>
        <vt:i4>0</vt:i4>
      </vt:variant>
      <vt:variant>
        <vt:i4>5</vt:i4>
      </vt:variant>
      <vt:variant>
        <vt:lpwstr>mailto:Clement.dalencon@centrepompidou.fr</vt:lpwstr>
      </vt:variant>
      <vt:variant>
        <vt:lpwstr/>
      </vt:variant>
      <vt:variant>
        <vt:i4>3342372</vt:i4>
      </vt:variant>
      <vt:variant>
        <vt:i4>945</vt:i4>
      </vt:variant>
      <vt:variant>
        <vt:i4>0</vt:i4>
      </vt:variant>
      <vt:variant>
        <vt:i4>5</vt:i4>
      </vt:variant>
      <vt:variant>
        <vt:lpwstr>https://communaute.chorus-pro.finances.gouv.fr/</vt:lpwstr>
      </vt:variant>
      <vt:variant>
        <vt:lpwstr/>
      </vt:variant>
      <vt:variant>
        <vt:i4>2687031</vt:i4>
      </vt:variant>
      <vt:variant>
        <vt:i4>942</vt:i4>
      </vt:variant>
      <vt:variant>
        <vt:i4>0</vt:i4>
      </vt:variant>
      <vt:variant>
        <vt:i4>5</vt:i4>
      </vt:variant>
      <vt:variant>
        <vt:lpwstr>https://chorus-pro.gouv.fr/</vt:lpwstr>
      </vt:variant>
      <vt:variant>
        <vt:lpwstr/>
      </vt:variant>
      <vt:variant>
        <vt:i4>1638457</vt:i4>
      </vt:variant>
      <vt:variant>
        <vt:i4>798</vt:i4>
      </vt:variant>
      <vt:variant>
        <vt:i4>0</vt:i4>
      </vt:variant>
      <vt:variant>
        <vt:i4>5</vt:i4>
      </vt:variant>
      <vt:variant>
        <vt:lpwstr/>
      </vt:variant>
      <vt:variant>
        <vt:lpwstr>_Toc115259847</vt:lpwstr>
      </vt:variant>
      <vt:variant>
        <vt:i4>1638457</vt:i4>
      </vt:variant>
      <vt:variant>
        <vt:i4>792</vt:i4>
      </vt:variant>
      <vt:variant>
        <vt:i4>0</vt:i4>
      </vt:variant>
      <vt:variant>
        <vt:i4>5</vt:i4>
      </vt:variant>
      <vt:variant>
        <vt:lpwstr/>
      </vt:variant>
      <vt:variant>
        <vt:lpwstr>_Toc115259846</vt:lpwstr>
      </vt:variant>
      <vt:variant>
        <vt:i4>1638457</vt:i4>
      </vt:variant>
      <vt:variant>
        <vt:i4>786</vt:i4>
      </vt:variant>
      <vt:variant>
        <vt:i4>0</vt:i4>
      </vt:variant>
      <vt:variant>
        <vt:i4>5</vt:i4>
      </vt:variant>
      <vt:variant>
        <vt:lpwstr/>
      </vt:variant>
      <vt:variant>
        <vt:lpwstr>_Toc115259845</vt:lpwstr>
      </vt:variant>
      <vt:variant>
        <vt:i4>1638457</vt:i4>
      </vt:variant>
      <vt:variant>
        <vt:i4>780</vt:i4>
      </vt:variant>
      <vt:variant>
        <vt:i4>0</vt:i4>
      </vt:variant>
      <vt:variant>
        <vt:i4>5</vt:i4>
      </vt:variant>
      <vt:variant>
        <vt:lpwstr/>
      </vt:variant>
      <vt:variant>
        <vt:lpwstr>_Toc115259844</vt:lpwstr>
      </vt:variant>
      <vt:variant>
        <vt:i4>1638457</vt:i4>
      </vt:variant>
      <vt:variant>
        <vt:i4>774</vt:i4>
      </vt:variant>
      <vt:variant>
        <vt:i4>0</vt:i4>
      </vt:variant>
      <vt:variant>
        <vt:i4>5</vt:i4>
      </vt:variant>
      <vt:variant>
        <vt:lpwstr/>
      </vt:variant>
      <vt:variant>
        <vt:lpwstr>_Toc115259843</vt:lpwstr>
      </vt:variant>
      <vt:variant>
        <vt:i4>1638457</vt:i4>
      </vt:variant>
      <vt:variant>
        <vt:i4>768</vt:i4>
      </vt:variant>
      <vt:variant>
        <vt:i4>0</vt:i4>
      </vt:variant>
      <vt:variant>
        <vt:i4>5</vt:i4>
      </vt:variant>
      <vt:variant>
        <vt:lpwstr/>
      </vt:variant>
      <vt:variant>
        <vt:lpwstr>_Toc115259842</vt:lpwstr>
      </vt:variant>
      <vt:variant>
        <vt:i4>1638457</vt:i4>
      </vt:variant>
      <vt:variant>
        <vt:i4>762</vt:i4>
      </vt:variant>
      <vt:variant>
        <vt:i4>0</vt:i4>
      </vt:variant>
      <vt:variant>
        <vt:i4>5</vt:i4>
      </vt:variant>
      <vt:variant>
        <vt:lpwstr/>
      </vt:variant>
      <vt:variant>
        <vt:lpwstr>_Toc115259841</vt:lpwstr>
      </vt:variant>
      <vt:variant>
        <vt:i4>1638457</vt:i4>
      </vt:variant>
      <vt:variant>
        <vt:i4>756</vt:i4>
      </vt:variant>
      <vt:variant>
        <vt:i4>0</vt:i4>
      </vt:variant>
      <vt:variant>
        <vt:i4>5</vt:i4>
      </vt:variant>
      <vt:variant>
        <vt:lpwstr/>
      </vt:variant>
      <vt:variant>
        <vt:lpwstr>_Toc115259840</vt:lpwstr>
      </vt:variant>
      <vt:variant>
        <vt:i4>1966137</vt:i4>
      </vt:variant>
      <vt:variant>
        <vt:i4>750</vt:i4>
      </vt:variant>
      <vt:variant>
        <vt:i4>0</vt:i4>
      </vt:variant>
      <vt:variant>
        <vt:i4>5</vt:i4>
      </vt:variant>
      <vt:variant>
        <vt:lpwstr/>
      </vt:variant>
      <vt:variant>
        <vt:lpwstr>_Toc115259839</vt:lpwstr>
      </vt:variant>
      <vt:variant>
        <vt:i4>1966137</vt:i4>
      </vt:variant>
      <vt:variant>
        <vt:i4>744</vt:i4>
      </vt:variant>
      <vt:variant>
        <vt:i4>0</vt:i4>
      </vt:variant>
      <vt:variant>
        <vt:i4>5</vt:i4>
      </vt:variant>
      <vt:variant>
        <vt:lpwstr/>
      </vt:variant>
      <vt:variant>
        <vt:lpwstr>_Toc115259838</vt:lpwstr>
      </vt:variant>
      <vt:variant>
        <vt:i4>1966137</vt:i4>
      </vt:variant>
      <vt:variant>
        <vt:i4>738</vt:i4>
      </vt:variant>
      <vt:variant>
        <vt:i4>0</vt:i4>
      </vt:variant>
      <vt:variant>
        <vt:i4>5</vt:i4>
      </vt:variant>
      <vt:variant>
        <vt:lpwstr/>
      </vt:variant>
      <vt:variant>
        <vt:lpwstr>_Toc115259837</vt:lpwstr>
      </vt:variant>
      <vt:variant>
        <vt:i4>1966137</vt:i4>
      </vt:variant>
      <vt:variant>
        <vt:i4>732</vt:i4>
      </vt:variant>
      <vt:variant>
        <vt:i4>0</vt:i4>
      </vt:variant>
      <vt:variant>
        <vt:i4>5</vt:i4>
      </vt:variant>
      <vt:variant>
        <vt:lpwstr/>
      </vt:variant>
      <vt:variant>
        <vt:lpwstr>_Toc115259836</vt:lpwstr>
      </vt:variant>
      <vt:variant>
        <vt:i4>1966137</vt:i4>
      </vt:variant>
      <vt:variant>
        <vt:i4>726</vt:i4>
      </vt:variant>
      <vt:variant>
        <vt:i4>0</vt:i4>
      </vt:variant>
      <vt:variant>
        <vt:i4>5</vt:i4>
      </vt:variant>
      <vt:variant>
        <vt:lpwstr/>
      </vt:variant>
      <vt:variant>
        <vt:lpwstr>_Toc115259835</vt:lpwstr>
      </vt:variant>
      <vt:variant>
        <vt:i4>1966137</vt:i4>
      </vt:variant>
      <vt:variant>
        <vt:i4>720</vt:i4>
      </vt:variant>
      <vt:variant>
        <vt:i4>0</vt:i4>
      </vt:variant>
      <vt:variant>
        <vt:i4>5</vt:i4>
      </vt:variant>
      <vt:variant>
        <vt:lpwstr/>
      </vt:variant>
      <vt:variant>
        <vt:lpwstr>_Toc115259834</vt:lpwstr>
      </vt:variant>
      <vt:variant>
        <vt:i4>1966137</vt:i4>
      </vt:variant>
      <vt:variant>
        <vt:i4>714</vt:i4>
      </vt:variant>
      <vt:variant>
        <vt:i4>0</vt:i4>
      </vt:variant>
      <vt:variant>
        <vt:i4>5</vt:i4>
      </vt:variant>
      <vt:variant>
        <vt:lpwstr/>
      </vt:variant>
      <vt:variant>
        <vt:lpwstr>_Toc115259833</vt:lpwstr>
      </vt:variant>
      <vt:variant>
        <vt:i4>1966137</vt:i4>
      </vt:variant>
      <vt:variant>
        <vt:i4>708</vt:i4>
      </vt:variant>
      <vt:variant>
        <vt:i4>0</vt:i4>
      </vt:variant>
      <vt:variant>
        <vt:i4>5</vt:i4>
      </vt:variant>
      <vt:variant>
        <vt:lpwstr/>
      </vt:variant>
      <vt:variant>
        <vt:lpwstr>_Toc115259832</vt:lpwstr>
      </vt:variant>
      <vt:variant>
        <vt:i4>1966137</vt:i4>
      </vt:variant>
      <vt:variant>
        <vt:i4>702</vt:i4>
      </vt:variant>
      <vt:variant>
        <vt:i4>0</vt:i4>
      </vt:variant>
      <vt:variant>
        <vt:i4>5</vt:i4>
      </vt:variant>
      <vt:variant>
        <vt:lpwstr/>
      </vt:variant>
      <vt:variant>
        <vt:lpwstr>_Toc115259831</vt:lpwstr>
      </vt:variant>
      <vt:variant>
        <vt:i4>1966137</vt:i4>
      </vt:variant>
      <vt:variant>
        <vt:i4>696</vt:i4>
      </vt:variant>
      <vt:variant>
        <vt:i4>0</vt:i4>
      </vt:variant>
      <vt:variant>
        <vt:i4>5</vt:i4>
      </vt:variant>
      <vt:variant>
        <vt:lpwstr/>
      </vt:variant>
      <vt:variant>
        <vt:lpwstr>_Toc115259830</vt:lpwstr>
      </vt:variant>
      <vt:variant>
        <vt:i4>2031673</vt:i4>
      </vt:variant>
      <vt:variant>
        <vt:i4>690</vt:i4>
      </vt:variant>
      <vt:variant>
        <vt:i4>0</vt:i4>
      </vt:variant>
      <vt:variant>
        <vt:i4>5</vt:i4>
      </vt:variant>
      <vt:variant>
        <vt:lpwstr/>
      </vt:variant>
      <vt:variant>
        <vt:lpwstr>_Toc115259829</vt:lpwstr>
      </vt:variant>
      <vt:variant>
        <vt:i4>2031673</vt:i4>
      </vt:variant>
      <vt:variant>
        <vt:i4>684</vt:i4>
      </vt:variant>
      <vt:variant>
        <vt:i4>0</vt:i4>
      </vt:variant>
      <vt:variant>
        <vt:i4>5</vt:i4>
      </vt:variant>
      <vt:variant>
        <vt:lpwstr/>
      </vt:variant>
      <vt:variant>
        <vt:lpwstr>_Toc115259828</vt:lpwstr>
      </vt:variant>
      <vt:variant>
        <vt:i4>2031673</vt:i4>
      </vt:variant>
      <vt:variant>
        <vt:i4>678</vt:i4>
      </vt:variant>
      <vt:variant>
        <vt:i4>0</vt:i4>
      </vt:variant>
      <vt:variant>
        <vt:i4>5</vt:i4>
      </vt:variant>
      <vt:variant>
        <vt:lpwstr/>
      </vt:variant>
      <vt:variant>
        <vt:lpwstr>_Toc115259827</vt:lpwstr>
      </vt:variant>
      <vt:variant>
        <vt:i4>2031673</vt:i4>
      </vt:variant>
      <vt:variant>
        <vt:i4>672</vt:i4>
      </vt:variant>
      <vt:variant>
        <vt:i4>0</vt:i4>
      </vt:variant>
      <vt:variant>
        <vt:i4>5</vt:i4>
      </vt:variant>
      <vt:variant>
        <vt:lpwstr/>
      </vt:variant>
      <vt:variant>
        <vt:lpwstr>_Toc115259826</vt:lpwstr>
      </vt:variant>
      <vt:variant>
        <vt:i4>2031673</vt:i4>
      </vt:variant>
      <vt:variant>
        <vt:i4>666</vt:i4>
      </vt:variant>
      <vt:variant>
        <vt:i4>0</vt:i4>
      </vt:variant>
      <vt:variant>
        <vt:i4>5</vt:i4>
      </vt:variant>
      <vt:variant>
        <vt:lpwstr/>
      </vt:variant>
      <vt:variant>
        <vt:lpwstr>_Toc115259825</vt:lpwstr>
      </vt:variant>
      <vt:variant>
        <vt:i4>2031673</vt:i4>
      </vt:variant>
      <vt:variant>
        <vt:i4>660</vt:i4>
      </vt:variant>
      <vt:variant>
        <vt:i4>0</vt:i4>
      </vt:variant>
      <vt:variant>
        <vt:i4>5</vt:i4>
      </vt:variant>
      <vt:variant>
        <vt:lpwstr/>
      </vt:variant>
      <vt:variant>
        <vt:lpwstr>_Toc115259824</vt:lpwstr>
      </vt:variant>
      <vt:variant>
        <vt:i4>2031673</vt:i4>
      </vt:variant>
      <vt:variant>
        <vt:i4>654</vt:i4>
      </vt:variant>
      <vt:variant>
        <vt:i4>0</vt:i4>
      </vt:variant>
      <vt:variant>
        <vt:i4>5</vt:i4>
      </vt:variant>
      <vt:variant>
        <vt:lpwstr/>
      </vt:variant>
      <vt:variant>
        <vt:lpwstr>_Toc115259823</vt:lpwstr>
      </vt:variant>
      <vt:variant>
        <vt:i4>2031673</vt:i4>
      </vt:variant>
      <vt:variant>
        <vt:i4>648</vt:i4>
      </vt:variant>
      <vt:variant>
        <vt:i4>0</vt:i4>
      </vt:variant>
      <vt:variant>
        <vt:i4>5</vt:i4>
      </vt:variant>
      <vt:variant>
        <vt:lpwstr/>
      </vt:variant>
      <vt:variant>
        <vt:lpwstr>_Toc115259822</vt:lpwstr>
      </vt:variant>
      <vt:variant>
        <vt:i4>2031673</vt:i4>
      </vt:variant>
      <vt:variant>
        <vt:i4>642</vt:i4>
      </vt:variant>
      <vt:variant>
        <vt:i4>0</vt:i4>
      </vt:variant>
      <vt:variant>
        <vt:i4>5</vt:i4>
      </vt:variant>
      <vt:variant>
        <vt:lpwstr/>
      </vt:variant>
      <vt:variant>
        <vt:lpwstr>_Toc115259821</vt:lpwstr>
      </vt:variant>
      <vt:variant>
        <vt:i4>2031673</vt:i4>
      </vt:variant>
      <vt:variant>
        <vt:i4>636</vt:i4>
      </vt:variant>
      <vt:variant>
        <vt:i4>0</vt:i4>
      </vt:variant>
      <vt:variant>
        <vt:i4>5</vt:i4>
      </vt:variant>
      <vt:variant>
        <vt:lpwstr/>
      </vt:variant>
      <vt:variant>
        <vt:lpwstr>_Toc115259820</vt:lpwstr>
      </vt:variant>
      <vt:variant>
        <vt:i4>1835065</vt:i4>
      </vt:variant>
      <vt:variant>
        <vt:i4>630</vt:i4>
      </vt:variant>
      <vt:variant>
        <vt:i4>0</vt:i4>
      </vt:variant>
      <vt:variant>
        <vt:i4>5</vt:i4>
      </vt:variant>
      <vt:variant>
        <vt:lpwstr/>
      </vt:variant>
      <vt:variant>
        <vt:lpwstr>_Toc115259819</vt:lpwstr>
      </vt:variant>
      <vt:variant>
        <vt:i4>1835065</vt:i4>
      </vt:variant>
      <vt:variant>
        <vt:i4>624</vt:i4>
      </vt:variant>
      <vt:variant>
        <vt:i4>0</vt:i4>
      </vt:variant>
      <vt:variant>
        <vt:i4>5</vt:i4>
      </vt:variant>
      <vt:variant>
        <vt:lpwstr/>
      </vt:variant>
      <vt:variant>
        <vt:lpwstr>_Toc115259818</vt:lpwstr>
      </vt:variant>
      <vt:variant>
        <vt:i4>1835065</vt:i4>
      </vt:variant>
      <vt:variant>
        <vt:i4>618</vt:i4>
      </vt:variant>
      <vt:variant>
        <vt:i4>0</vt:i4>
      </vt:variant>
      <vt:variant>
        <vt:i4>5</vt:i4>
      </vt:variant>
      <vt:variant>
        <vt:lpwstr/>
      </vt:variant>
      <vt:variant>
        <vt:lpwstr>_Toc115259817</vt:lpwstr>
      </vt:variant>
      <vt:variant>
        <vt:i4>1835065</vt:i4>
      </vt:variant>
      <vt:variant>
        <vt:i4>612</vt:i4>
      </vt:variant>
      <vt:variant>
        <vt:i4>0</vt:i4>
      </vt:variant>
      <vt:variant>
        <vt:i4>5</vt:i4>
      </vt:variant>
      <vt:variant>
        <vt:lpwstr/>
      </vt:variant>
      <vt:variant>
        <vt:lpwstr>_Toc115259816</vt:lpwstr>
      </vt:variant>
      <vt:variant>
        <vt:i4>1835065</vt:i4>
      </vt:variant>
      <vt:variant>
        <vt:i4>606</vt:i4>
      </vt:variant>
      <vt:variant>
        <vt:i4>0</vt:i4>
      </vt:variant>
      <vt:variant>
        <vt:i4>5</vt:i4>
      </vt:variant>
      <vt:variant>
        <vt:lpwstr/>
      </vt:variant>
      <vt:variant>
        <vt:lpwstr>_Toc115259815</vt:lpwstr>
      </vt:variant>
      <vt:variant>
        <vt:i4>1835065</vt:i4>
      </vt:variant>
      <vt:variant>
        <vt:i4>600</vt:i4>
      </vt:variant>
      <vt:variant>
        <vt:i4>0</vt:i4>
      </vt:variant>
      <vt:variant>
        <vt:i4>5</vt:i4>
      </vt:variant>
      <vt:variant>
        <vt:lpwstr/>
      </vt:variant>
      <vt:variant>
        <vt:lpwstr>_Toc115259814</vt:lpwstr>
      </vt:variant>
      <vt:variant>
        <vt:i4>1835065</vt:i4>
      </vt:variant>
      <vt:variant>
        <vt:i4>594</vt:i4>
      </vt:variant>
      <vt:variant>
        <vt:i4>0</vt:i4>
      </vt:variant>
      <vt:variant>
        <vt:i4>5</vt:i4>
      </vt:variant>
      <vt:variant>
        <vt:lpwstr/>
      </vt:variant>
      <vt:variant>
        <vt:lpwstr>_Toc115259813</vt:lpwstr>
      </vt:variant>
      <vt:variant>
        <vt:i4>1835065</vt:i4>
      </vt:variant>
      <vt:variant>
        <vt:i4>588</vt:i4>
      </vt:variant>
      <vt:variant>
        <vt:i4>0</vt:i4>
      </vt:variant>
      <vt:variant>
        <vt:i4>5</vt:i4>
      </vt:variant>
      <vt:variant>
        <vt:lpwstr/>
      </vt:variant>
      <vt:variant>
        <vt:lpwstr>_Toc115259812</vt:lpwstr>
      </vt:variant>
      <vt:variant>
        <vt:i4>1835065</vt:i4>
      </vt:variant>
      <vt:variant>
        <vt:i4>582</vt:i4>
      </vt:variant>
      <vt:variant>
        <vt:i4>0</vt:i4>
      </vt:variant>
      <vt:variant>
        <vt:i4>5</vt:i4>
      </vt:variant>
      <vt:variant>
        <vt:lpwstr/>
      </vt:variant>
      <vt:variant>
        <vt:lpwstr>_Toc115259811</vt:lpwstr>
      </vt:variant>
      <vt:variant>
        <vt:i4>1835065</vt:i4>
      </vt:variant>
      <vt:variant>
        <vt:i4>576</vt:i4>
      </vt:variant>
      <vt:variant>
        <vt:i4>0</vt:i4>
      </vt:variant>
      <vt:variant>
        <vt:i4>5</vt:i4>
      </vt:variant>
      <vt:variant>
        <vt:lpwstr/>
      </vt:variant>
      <vt:variant>
        <vt:lpwstr>_Toc115259810</vt:lpwstr>
      </vt:variant>
      <vt:variant>
        <vt:i4>1900601</vt:i4>
      </vt:variant>
      <vt:variant>
        <vt:i4>570</vt:i4>
      </vt:variant>
      <vt:variant>
        <vt:i4>0</vt:i4>
      </vt:variant>
      <vt:variant>
        <vt:i4>5</vt:i4>
      </vt:variant>
      <vt:variant>
        <vt:lpwstr/>
      </vt:variant>
      <vt:variant>
        <vt:lpwstr>_Toc115259809</vt:lpwstr>
      </vt:variant>
      <vt:variant>
        <vt:i4>1900601</vt:i4>
      </vt:variant>
      <vt:variant>
        <vt:i4>564</vt:i4>
      </vt:variant>
      <vt:variant>
        <vt:i4>0</vt:i4>
      </vt:variant>
      <vt:variant>
        <vt:i4>5</vt:i4>
      </vt:variant>
      <vt:variant>
        <vt:lpwstr/>
      </vt:variant>
      <vt:variant>
        <vt:lpwstr>_Toc115259808</vt:lpwstr>
      </vt:variant>
      <vt:variant>
        <vt:i4>1900601</vt:i4>
      </vt:variant>
      <vt:variant>
        <vt:i4>558</vt:i4>
      </vt:variant>
      <vt:variant>
        <vt:i4>0</vt:i4>
      </vt:variant>
      <vt:variant>
        <vt:i4>5</vt:i4>
      </vt:variant>
      <vt:variant>
        <vt:lpwstr/>
      </vt:variant>
      <vt:variant>
        <vt:lpwstr>_Toc115259807</vt:lpwstr>
      </vt:variant>
      <vt:variant>
        <vt:i4>1900601</vt:i4>
      </vt:variant>
      <vt:variant>
        <vt:i4>552</vt:i4>
      </vt:variant>
      <vt:variant>
        <vt:i4>0</vt:i4>
      </vt:variant>
      <vt:variant>
        <vt:i4>5</vt:i4>
      </vt:variant>
      <vt:variant>
        <vt:lpwstr/>
      </vt:variant>
      <vt:variant>
        <vt:lpwstr>_Toc115259806</vt:lpwstr>
      </vt:variant>
      <vt:variant>
        <vt:i4>1900601</vt:i4>
      </vt:variant>
      <vt:variant>
        <vt:i4>546</vt:i4>
      </vt:variant>
      <vt:variant>
        <vt:i4>0</vt:i4>
      </vt:variant>
      <vt:variant>
        <vt:i4>5</vt:i4>
      </vt:variant>
      <vt:variant>
        <vt:lpwstr/>
      </vt:variant>
      <vt:variant>
        <vt:lpwstr>_Toc115259805</vt:lpwstr>
      </vt:variant>
      <vt:variant>
        <vt:i4>1900601</vt:i4>
      </vt:variant>
      <vt:variant>
        <vt:i4>540</vt:i4>
      </vt:variant>
      <vt:variant>
        <vt:i4>0</vt:i4>
      </vt:variant>
      <vt:variant>
        <vt:i4>5</vt:i4>
      </vt:variant>
      <vt:variant>
        <vt:lpwstr/>
      </vt:variant>
      <vt:variant>
        <vt:lpwstr>_Toc115259804</vt:lpwstr>
      </vt:variant>
      <vt:variant>
        <vt:i4>1900601</vt:i4>
      </vt:variant>
      <vt:variant>
        <vt:i4>534</vt:i4>
      </vt:variant>
      <vt:variant>
        <vt:i4>0</vt:i4>
      </vt:variant>
      <vt:variant>
        <vt:i4>5</vt:i4>
      </vt:variant>
      <vt:variant>
        <vt:lpwstr/>
      </vt:variant>
      <vt:variant>
        <vt:lpwstr>_Toc115259803</vt:lpwstr>
      </vt:variant>
      <vt:variant>
        <vt:i4>1900601</vt:i4>
      </vt:variant>
      <vt:variant>
        <vt:i4>528</vt:i4>
      </vt:variant>
      <vt:variant>
        <vt:i4>0</vt:i4>
      </vt:variant>
      <vt:variant>
        <vt:i4>5</vt:i4>
      </vt:variant>
      <vt:variant>
        <vt:lpwstr/>
      </vt:variant>
      <vt:variant>
        <vt:lpwstr>_Toc115259802</vt:lpwstr>
      </vt:variant>
      <vt:variant>
        <vt:i4>1900601</vt:i4>
      </vt:variant>
      <vt:variant>
        <vt:i4>522</vt:i4>
      </vt:variant>
      <vt:variant>
        <vt:i4>0</vt:i4>
      </vt:variant>
      <vt:variant>
        <vt:i4>5</vt:i4>
      </vt:variant>
      <vt:variant>
        <vt:lpwstr/>
      </vt:variant>
      <vt:variant>
        <vt:lpwstr>_Toc115259801</vt:lpwstr>
      </vt:variant>
      <vt:variant>
        <vt:i4>1900601</vt:i4>
      </vt:variant>
      <vt:variant>
        <vt:i4>516</vt:i4>
      </vt:variant>
      <vt:variant>
        <vt:i4>0</vt:i4>
      </vt:variant>
      <vt:variant>
        <vt:i4>5</vt:i4>
      </vt:variant>
      <vt:variant>
        <vt:lpwstr/>
      </vt:variant>
      <vt:variant>
        <vt:lpwstr>_Toc115259800</vt:lpwstr>
      </vt:variant>
      <vt:variant>
        <vt:i4>1310774</vt:i4>
      </vt:variant>
      <vt:variant>
        <vt:i4>510</vt:i4>
      </vt:variant>
      <vt:variant>
        <vt:i4>0</vt:i4>
      </vt:variant>
      <vt:variant>
        <vt:i4>5</vt:i4>
      </vt:variant>
      <vt:variant>
        <vt:lpwstr/>
      </vt:variant>
      <vt:variant>
        <vt:lpwstr>_Toc115259799</vt:lpwstr>
      </vt:variant>
      <vt:variant>
        <vt:i4>1310774</vt:i4>
      </vt:variant>
      <vt:variant>
        <vt:i4>504</vt:i4>
      </vt:variant>
      <vt:variant>
        <vt:i4>0</vt:i4>
      </vt:variant>
      <vt:variant>
        <vt:i4>5</vt:i4>
      </vt:variant>
      <vt:variant>
        <vt:lpwstr/>
      </vt:variant>
      <vt:variant>
        <vt:lpwstr>_Toc115259798</vt:lpwstr>
      </vt:variant>
      <vt:variant>
        <vt:i4>1310774</vt:i4>
      </vt:variant>
      <vt:variant>
        <vt:i4>498</vt:i4>
      </vt:variant>
      <vt:variant>
        <vt:i4>0</vt:i4>
      </vt:variant>
      <vt:variant>
        <vt:i4>5</vt:i4>
      </vt:variant>
      <vt:variant>
        <vt:lpwstr/>
      </vt:variant>
      <vt:variant>
        <vt:lpwstr>_Toc115259797</vt:lpwstr>
      </vt:variant>
      <vt:variant>
        <vt:i4>1310774</vt:i4>
      </vt:variant>
      <vt:variant>
        <vt:i4>492</vt:i4>
      </vt:variant>
      <vt:variant>
        <vt:i4>0</vt:i4>
      </vt:variant>
      <vt:variant>
        <vt:i4>5</vt:i4>
      </vt:variant>
      <vt:variant>
        <vt:lpwstr/>
      </vt:variant>
      <vt:variant>
        <vt:lpwstr>_Toc115259796</vt:lpwstr>
      </vt:variant>
      <vt:variant>
        <vt:i4>1310774</vt:i4>
      </vt:variant>
      <vt:variant>
        <vt:i4>486</vt:i4>
      </vt:variant>
      <vt:variant>
        <vt:i4>0</vt:i4>
      </vt:variant>
      <vt:variant>
        <vt:i4>5</vt:i4>
      </vt:variant>
      <vt:variant>
        <vt:lpwstr/>
      </vt:variant>
      <vt:variant>
        <vt:lpwstr>_Toc115259795</vt:lpwstr>
      </vt:variant>
      <vt:variant>
        <vt:i4>1310774</vt:i4>
      </vt:variant>
      <vt:variant>
        <vt:i4>480</vt:i4>
      </vt:variant>
      <vt:variant>
        <vt:i4>0</vt:i4>
      </vt:variant>
      <vt:variant>
        <vt:i4>5</vt:i4>
      </vt:variant>
      <vt:variant>
        <vt:lpwstr/>
      </vt:variant>
      <vt:variant>
        <vt:lpwstr>_Toc115259794</vt:lpwstr>
      </vt:variant>
      <vt:variant>
        <vt:i4>1310774</vt:i4>
      </vt:variant>
      <vt:variant>
        <vt:i4>474</vt:i4>
      </vt:variant>
      <vt:variant>
        <vt:i4>0</vt:i4>
      </vt:variant>
      <vt:variant>
        <vt:i4>5</vt:i4>
      </vt:variant>
      <vt:variant>
        <vt:lpwstr/>
      </vt:variant>
      <vt:variant>
        <vt:lpwstr>_Toc115259793</vt:lpwstr>
      </vt:variant>
      <vt:variant>
        <vt:i4>1310774</vt:i4>
      </vt:variant>
      <vt:variant>
        <vt:i4>468</vt:i4>
      </vt:variant>
      <vt:variant>
        <vt:i4>0</vt:i4>
      </vt:variant>
      <vt:variant>
        <vt:i4>5</vt:i4>
      </vt:variant>
      <vt:variant>
        <vt:lpwstr/>
      </vt:variant>
      <vt:variant>
        <vt:lpwstr>_Toc115259792</vt:lpwstr>
      </vt:variant>
      <vt:variant>
        <vt:i4>1310774</vt:i4>
      </vt:variant>
      <vt:variant>
        <vt:i4>462</vt:i4>
      </vt:variant>
      <vt:variant>
        <vt:i4>0</vt:i4>
      </vt:variant>
      <vt:variant>
        <vt:i4>5</vt:i4>
      </vt:variant>
      <vt:variant>
        <vt:lpwstr/>
      </vt:variant>
      <vt:variant>
        <vt:lpwstr>_Toc115259791</vt:lpwstr>
      </vt:variant>
      <vt:variant>
        <vt:i4>1310774</vt:i4>
      </vt:variant>
      <vt:variant>
        <vt:i4>456</vt:i4>
      </vt:variant>
      <vt:variant>
        <vt:i4>0</vt:i4>
      </vt:variant>
      <vt:variant>
        <vt:i4>5</vt:i4>
      </vt:variant>
      <vt:variant>
        <vt:lpwstr/>
      </vt:variant>
      <vt:variant>
        <vt:lpwstr>_Toc115259790</vt:lpwstr>
      </vt:variant>
      <vt:variant>
        <vt:i4>1376310</vt:i4>
      </vt:variant>
      <vt:variant>
        <vt:i4>450</vt:i4>
      </vt:variant>
      <vt:variant>
        <vt:i4>0</vt:i4>
      </vt:variant>
      <vt:variant>
        <vt:i4>5</vt:i4>
      </vt:variant>
      <vt:variant>
        <vt:lpwstr/>
      </vt:variant>
      <vt:variant>
        <vt:lpwstr>_Toc115259789</vt:lpwstr>
      </vt:variant>
      <vt:variant>
        <vt:i4>1376310</vt:i4>
      </vt:variant>
      <vt:variant>
        <vt:i4>444</vt:i4>
      </vt:variant>
      <vt:variant>
        <vt:i4>0</vt:i4>
      </vt:variant>
      <vt:variant>
        <vt:i4>5</vt:i4>
      </vt:variant>
      <vt:variant>
        <vt:lpwstr/>
      </vt:variant>
      <vt:variant>
        <vt:lpwstr>_Toc115259788</vt:lpwstr>
      </vt:variant>
      <vt:variant>
        <vt:i4>1376310</vt:i4>
      </vt:variant>
      <vt:variant>
        <vt:i4>438</vt:i4>
      </vt:variant>
      <vt:variant>
        <vt:i4>0</vt:i4>
      </vt:variant>
      <vt:variant>
        <vt:i4>5</vt:i4>
      </vt:variant>
      <vt:variant>
        <vt:lpwstr/>
      </vt:variant>
      <vt:variant>
        <vt:lpwstr>_Toc115259787</vt:lpwstr>
      </vt:variant>
      <vt:variant>
        <vt:i4>1376310</vt:i4>
      </vt:variant>
      <vt:variant>
        <vt:i4>432</vt:i4>
      </vt:variant>
      <vt:variant>
        <vt:i4>0</vt:i4>
      </vt:variant>
      <vt:variant>
        <vt:i4>5</vt:i4>
      </vt:variant>
      <vt:variant>
        <vt:lpwstr/>
      </vt:variant>
      <vt:variant>
        <vt:lpwstr>_Toc115259786</vt:lpwstr>
      </vt:variant>
      <vt:variant>
        <vt:i4>1376310</vt:i4>
      </vt:variant>
      <vt:variant>
        <vt:i4>426</vt:i4>
      </vt:variant>
      <vt:variant>
        <vt:i4>0</vt:i4>
      </vt:variant>
      <vt:variant>
        <vt:i4>5</vt:i4>
      </vt:variant>
      <vt:variant>
        <vt:lpwstr/>
      </vt:variant>
      <vt:variant>
        <vt:lpwstr>_Toc115259785</vt:lpwstr>
      </vt:variant>
      <vt:variant>
        <vt:i4>1376310</vt:i4>
      </vt:variant>
      <vt:variant>
        <vt:i4>420</vt:i4>
      </vt:variant>
      <vt:variant>
        <vt:i4>0</vt:i4>
      </vt:variant>
      <vt:variant>
        <vt:i4>5</vt:i4>
      </vt:variant>
      <vt:variant>
        <vt:lpwstr/>
      </vt:variant>
      <vt:variant>
        <vt:lpwstr>_Toc115259784</vt:lpwstr>
      </vt:variant>
      <vt:variant>
        <vt:i4>1376310</vt:i4>
      </vt:variant>
      <vt:variant>
        <vt:i4>414</vt:i4>
      </vt:variant>
      <vt:variant>
        <vt:i4>0</vt:i4>
      </vt:variant>
      <vt:variant>
        <vt:i4>5</vt:i4>
      </vt:variant>
      <vt:variant>
        <vt:lpwstr/>
      </vt:variant>
      <vt:variant>
        <vt:lpwstr>_Toc115259783</vt:lpwstr>
      </vt:variant>
      <vt:variant>
        <vt:i4>1376310</vt:i4>
      </vt:variant>
      <vt:variant>
        <vt:i4>408</vt:i4>
      </vt:variant>
      <vt:variant>
        <vt:i4>0</vt:i4>
      </vt:variant>
      <vt:variant>
        <vt:i4>5</vt:i4>
      </vt:variant>
      <vt:variant>
        <vt:lpwstr/>
      </vt:variant>
      <vt:variant>
        <vt:lpwstr>_Toc115259782</vt:lpwstr>
      </vt:variant>
      <vt:variant>
        <vt:i4>1376310</vt:i4>
      </vt:variant>
      <vt:variant>
        <vt:i4>402</vt:i4>
      </vt:variant>
      <vt:variant>
        <vt:i4>0</vt:i4>
      </vt:variant>
      <vt:variant>
        <vt:i4>5</vt:i4>
      </vt:variant>
      <vt:variant>
        <vt:lpwstr/>
      </vt:variant>
      <vt:variant>
        <vt:lpwstr>_Toc115259781</vt:lpwstr>
      </vt:variant>
      <vt:variant>
        <vt:i4>1376310</vt:i4>
      </vt:variant>
      <vt:variant>
        <vt:i4>396</vt:i4>
      </vt:variant>
      <vt:variant>
        <vt:i4>0</vt:i4>
      </vt:variant>
      <vt:variant>
        <vt:i4>5</vt:i4>
      </vt:variant>
      <vt:variant>
        <vt:lpwstr/>
      </vt:variant>
      <vt:variant>
        <vt:lpwstr>_Toc115259780</vt:lpwstr>
      </vt:variant>
      <vt:variant>
        <vt:i4>1703990</vt:i4>
      </vt:variant>
      <vt:variant>
        <vt:i4>390</vt:i4>
      </vt:variant>
      <vt:variant>
        <vt:i4>0</vt:i4>
      </vt:variant>
      <vt:variant>
        <vt:i4>5</vt:i4>
      </vt:variant>
      <vt:variant>
        <vt:lpwstr/>
      </vt:variant>
      <vt:variant>
        <vt:lpwstr>_Toc115259779</vt:lpwstr>
      </vt:variant>
      <vt:variant>
        <vt:i4>1703990</vt:i4>
      </vt:variant>
      <vt:variant>
        <vt:i4>384</vt:i4>
      </vt:variant>
      <vt:variant>
        <vt:i4>0</vt:i4>
      </vt:variant>
      <vt:variant>
        <vt:i4>5</vt:i4>
      </vt:variant>
      <vt:variant>
        <vt:lpwstr/>
      </vt:variant>
      <vt:variant>
        <vt:lpwstr>_Toc115259778</vt:lpwstr>
      </vt:variant>
      <vt:variant>
        <vt:i4>1703990</vt:i4>
      </vt:variant>
      <vt:variant>
        <vt:i4>378</vt:i4>
      </vt:variant>
      <vt:variant>
        <vt:i4>0</vt:i4>
      </vt:variant>
      <vt:variant>
        <vt:i4>5</vt:i4>
      </vt:variant>
      <vt:variant>
        <vt:lpwstr/>
      </vt:variant>
      <vt:variant>
        <vt:lpwstr>_Toc115259777</vt:lpwstr>
      </vt:variant>
      <vt:variant>
        <vt:i4>1703990</vt:i4>
      </vt:variant>
      <vt:variant>
        <vt:i4>372</vt:i4>
      </vt:variant>
      <vt:variant>
        <vt:i4>0</vt:i4>
      </vt:variant>
      <vt:variant>
        <vt:i4>5</vt:i4>
      </vt:variant>
      <vt:variant>
        <vt:lpwstr/>
      </vt:variant>
      <vt:variant>
        <vt:lpwstr>_Toc115259776</vt:lpwstr>
      </vt:variant>
      <vt:variant>
        <vt:i4>1703990</vt:i4>
      </vt:variant>
      <vt:variant>
        <vt:i4>366</vt:i4>
      </vt:variant>
      <vt:variant>
        <vt:i4>0</vt:i4>
      </vt:variant>
      <vt:variant>
        <vt:i4>5</vt:i4>
      </vt:variant>
      <vt:variant>
        <vt:lpwstr/>
      </vt:variant>
      <vt:variant>
        <vt:lpwstr>_Toc115259775</vt:lpwstr>
      </vt:variant>
      <vt:variant>
        <vt:i4>1703990</vt:i4>
      </vt:variant>
      <vt:variant>
        <vt:i4>360</vt:i4>
      </vt:variant>
      <vt:variant>
        <vt:i4>0</vt:i4>
      </vt:variant>
      <vt:variant>
        <vt:i4>5</vt:i4>
      </vt:variant>
      <vt:variant>
        <vt:lpwstr/>
      </vt:variant>
      <vt:variant>
        <vt:lpwstr>_Toc115259774</vt:lpwstr>
      </vt:variant>
      <vt:variant>
        <vt:i4>1703990</vt:i4>
      </vt:variant>
      <vt:variant>
        <vt:i4>354</vt:i4>
      </vt:variant>
      <vt:variant>
        <vt:i4>0</vt:i4>
      </vt:variant>
      <vt:variant>
        <vt:i4>5</vt:i4>
      </vt:variant>
      <vt:variant>
        <vt:lpwstr/>
      </vt:variant>
      <vt:variant>
        <vt:lpwstr>_Toc115259773</vt:lpwstr>
      </vt:variant>
      <vt:variant>
        <vt:i4>1703990</vt:i4>
      </vt:variant>
      <vt:variant>
        <vt:i4>348</vt:i4>
      </vt:variant>
      <vt:variant>
        <vt:i4>0</vt:i4>
      </vt:variant>
      <vt:variant>
        <vt:i4>5</vt:i4>
      </vt:variant>
      <vt:variant>
        <vt:lpwstr/>
      </vt:variant>
      <vt:variant>
        <vt:lpwstr>_Toc115259772</vt:lpwstr>
      </vt:variant>
      <vt:variant>
        <vt:i4>1703990</vt:i4>
      </vt:variant>
      <vt:variant>
        <vt:i4>342</vt:i4>
      </vt:variant>
      <vt:variant>
        <vt:i4>0</vt:i4>
      </vt:variant>
      <vt:variant>
        <vt:i4>5</vt:i4>
      </vt:variant>
      <vt:variant>
        <vt:lpwstr/>
      </vt:variant>
      <vt:variant>
        <vt:lpwstr>_Toc115259771</vt:lpwstr>
      </vt:variant>
      <vt:variant>
        <vt:i4>1703990</vt:i4>
      </vt:variant>
      <vt:variant>
        <vt:i4>336</vt:i4>
      </vt:variant>
      <vt:variant>
        <vt:i4>0</vt:i4>
      </vt:variant>
      <vt:variant>
        <vt:i4>5</vt:i4>
      </vt:variant>
      <vt:variant>
        <vt:lpwstr/>
      </vt:variant>
      <vt:variant>
        <vt:lpwstr>_Toc115259770</vt:lpwstr>
      </vt:variant>
      <vt:variant>
        <vt:i4>1769526</vt:i4>
      </vt:variant>
      <vt:variant>
        <vt:i4>330</vt:i4>
      </vt:variant>
      <vt:variant>
        <vt:i4>0</vt:i4>
      </vt:variant>
      <vt:variant>
        <vt:i4>5</vt:i4>
      </vt:variant>
      <vt:variant>
        <vt:lpwstr/>
      </vt:variant>
      <vt:variant>
        <vt:lpwstr>_Toc115259769</vt:lpwstr>
      </vt:variant>
      <vt:variant>
        <vt:i4>1769526</vt:i4>
      </vt:variant>
      <vt:variant>
        <vt:i4>324</vt:i4>
      </vt:variant>
      <vt:variant>
        <vt:i4>0</vt:i4>
      </vt:variant>
      <vt:variant>
        <vt:i4>5</vt:i4>
      </vt:variant>
      <vt:variant>
        <vt:lpwstr/>
      </vt:variant>
      <vt:variant>
        <vt:lpwstr>_Toc115259768</vt:lpwstr>
      </vt:variant>
      <vt:variant>
        <vt:i4>1769526</vt:i4>
      </vt:variant>
      <vt:variant>
        <vt:i4>318</vt:i4>
      </vt:variant>
      <vt:variant>
        <vt:i4>0</vt:i4>
      </vt:variant>
      <vt:variant>
        <vt:i4>5</vt:i4>
      </vt:variant>
      <vt:variant>
        <vt:lpwstr/>
      </vt:variant>
      <vt:variant>
        <vt:lpwstr>_Toc115259767</vt:lpwstr>
      </vt:variant>
      <vt:variant>
        <vt:i4>1769526</vt:i4>
      </vt:variant>
      <vt:variant>
        <vt:i4>312</vt:i4>
      </vt:variant>
      <vt:variant>
        <vt:i4>0</vt:i4>
      </vt:variant>
      <vt:variant>
        <vt:i4>5</vt:i4>
      </vt:variant>
      <vt:variant>
        <vt:lpwstr/>
      </vt:variant>
      <vt:variant>
        <vt:lpwstr>_Toc115259766</vt:lpwstr>
      </vt:variant>
      <vt:variant>
        <vt:i4>1769526</vt:i4>
      </vt:variant>
      <vt:variant>
        <vt:i4>306</vt:i4>
      </vt:variant>
      <vt:variant>
        <vt:i4>0</vt:i4>
      </vt:variant>
      <vt:variant>
        <vt:i4>5</vt:i4>
      </vt:variant>
      <vt:variant>
        <vt:lpwstr/>
      </vt:variant>
      <vt:variant>
        <vt:lpwstr>_Toc115259765</vt:lpwstr>
      </vt:variant>
      <vt:variant>
        <vt:i4>1769526</vt:i4>
      </vt:variant>
      <vt:variant>
        <vt:i4>300</vt:i4>
      </vt:variant>
      <vt:variant>
        <vt:i4>0</vt:i4>
      </vt:variant>
      <vt:variant>
        <vt:i4>5</vt:i4>
      </vt:variant>
      <vt:variant>
        <vt:lpwstr/>
      </vt:variant>
      <vt:variant>
        <vt:lpwstr>_Toc115259764</vt:lpwstr>
      </vt:variant>
      <vt:variant>
        <vt:i4>1769526</vt:i4>
      </vt:variant>
      <vt:variant>
        <vt:i4>294</vt:i4>
      </vt:variant>
      <vt:variant>
        <vt:i4>0</vt:i4>
      </vt:variant>
      <vt:variant>
        <vt:i4>5</vt:i4>
      </vt:variant>
      <vt:variant>
        <vt:lpwstr/>
      </vt:variant>
      <vt:variant>
        <vt:lpwstr>_Toc115259763</vt:lpwstr>
      </vt:variant>
      <vt:variant>
        <vt:i4>1769526</vt:i4>
      </vt:variant>
      <vt:variant>
        <vt:i4>288</vt:i4>
      </vt:variant>
      <vt:variant>
        <vt:i4>0</vt:i4>
      </vt:variant>
      <vt:variant>
        <vt:i4>5</vt:i4>
      </vt:variant>
      <vt:variant>
        <vt:lpwstr/>
      </vt:variant>
      <vt:variant>
        <vt:lpwstr>_Toc115259762</vt:lpwstr>
      </vt:variant>
      <vt:variant>
        <vt:i4>1769526</vt:i4>
      </vt:variant>
      <vt:variant>
        <vt:i4>282</vt:i4>
      </vt:variant>
      <vt:variant>
        <vt:i4>0</vt:i4>
      </vt:variant>
      <vt:variant>
        <vt:i4>5</vt:i4>
      </vt:variant>
      <vt:variant>
        <vt:lpwstr/>
      </vt:variant>
      <vt:variant>
        <vt:lpwstr>_Toc115259761</vt:lpwstr>
      </vt:variant>
      <vt:variant>
        <vt:i4>1769526</vt:i4>
      </vt:variant>
      <vt:variant>
        <vt:i4>276</vt:i4>
      </vt:variant>
      <vt:variant>
        <vt:i4>0</vt:i4>
      </vt:variant>
      <vt:variant>
        <vt:i4>5</vt:i4>
      </vt:variant>
      <vt:variant>
        <vt:lpwstr/>
      </vt:variant>
      <vt:variant>
        <vt:lpwstr>_Toc115259760</vt:lpwstr>
      </vt:variant>
      <vt:variant>
        <vt:i4>1572918</vt:i4>
      </vt:variant>
      <vt:variant>
        <vt:i4>270</vt:i4>
      </vt:variant>
      <vt:variant>
        <vt:i4>0</vt:i4>
      </vt:variant>
      <vt:variant>
        <vt:i4>5</vt:i4>
      </vt:variant>
      <vt:variant>
        <vt:lpwstr/>
      </vt:variant>
      <vt:variant>
        <vt:lpwstr>_Toc115259759</vt:lpwstr>
      </vt:variant>
      <vt:variant>
        <vt:i4>1572918</vt:i4>
      </vt:variant>
      <vt:variant>
        <vt:i4>264</vt:i4>
      </vt:variant>
      <vt:variant>
        <vt:i4>0</vt:i4>
      </vt:variant>
      <vt:variant>
        <vt:i4>5</vt:i4>
      </vt:variant>
      <vt:variant>
        <vt:lpwstr/>
      </vt:variant>
      <vt:variant>
        <vt:lpwstr>_Toc115259758</vt:lpwstr>
      </vt:variant>
      <vt:variant>
        <vt:i4>1572918</vt:i4>
      </vt:variant>
      <vt:variant>
        <vt:i4>258</vt:i4>
      </vt:variant>
      <vt:variant>
        <vt:i4>0</vt:i4>
      </vt:variant>
      <vt:variant>
        <vt:i4>5</vt:i4>
      </vt:variant>
      <vt:variant>
        <vt:lpwstr/>
      </vt:variant>
      <vt:variant>
        <vt:lpwstr>_Toc115259757</vt:lpwstr>
      </vt:variant>
      <vt:variant>
        <vt:i4>1572918</vt:i4>
      </vt:variant>
      <vt:variant>
        <vt:i4>252</vt:i4>
      </vt:variant>
      <vt:variant>
        <vt:i4>0</vt:i4>
      </vt:variant>
      <vt:variant>
        <vt:i4>5</vt:i4>
      </vt:variant>
      <vt:variant>
        <vt:lpwstr/>
      </vt:variant>
      <vt:variant>
        <vt:lpwstr>_Toc115259756</vt:lpwstr>
      </vt:variant>
      <vt:variant>
        <vt:i4>1572918</vt:i4>
      </vt:variant>
      <vt:variant>
        <vt:i4>246</vt:i4>
      </vt:variant>
      <vt:variant>
        <vt:i4>0</vt:i4>
      </vt:variant>
      <vt:variant>
        <vt:i4>5</vt:i4>
      </vt:variant>
      <vt:variant>
        <vt:lpwstr/>
      </vt:variant>
      <vt:variant>
        <vt:lpwstr>_Toc115259755</vt:lpwstr>
      </vt:variant>
      <vt:variant>
        <vt:i4>1572918</vt:i4>
      </vt:variant>
      <vt:variant>
        <vt:i4>240</vt:i4>
      </vt:variant>
      <vt:variant>
        <vt:i4>0</vt:i4>
      </vt:variant>
      <vt:variant>
        <vt:i4>5</vt:i4>
      </vt:variant>
      <vt:variant>
        <vt:lpwstr/>
      </vt:variant>
      <vt:variant>
        <vt:lpwstr>_Toc115259754</vt:lpwstr>
      </vt:variant>
      <vt:variant>
        <vt:i4>1572918</vt:i4>
      </vt:variant>
      <vt:variant>
        <vt:i4>234</vt:i4>
      </vt:variant>
      <vt:variant>
        <vt:i4>0</vt:i4>
      </vt:variant>
      <vt:variant>
        <vt:i4>5</vt:i4>
      </vt:variant>
      <vt:variant>
        <vt:lpwstr/>
      </vt:variant>
      <vt:variant>
        <vt:lpwstr>_Toc115259753</vt:lpwstr>
      </vt:variant>
      <vt:variant>
        <vt:i4>1572918</vt:i4>
      </vt:variant>
      <vt:variant>
        <vt:i4>228</vt:i4>
      </vt:variant>
      <vt:variant>
        <vt:i4>0</vt:i4>
      </vt:variant>
      <vt:variant>
        <vt:i4>5</vt:i4>
      </vt:variant>
      <vt:variant>
        <vt:lpwstr/>
      </vt:variant>
      <vt:variant>
        <vt:lpwstr>_Toc115259752</vt:lpwstr>
      </vt:variant>
      <vt:variant>
        <vt:i4>1572918</vt:i4>
      </vt:variant>
      <vt:variant>
        <vt:i4>222</vt:i4>
      </vt:variant>
      <vt:variant>
        <vt:i4>0</vt:i4>
      </vt:variant>
      <vt:variant>
        <vt:i4>5</vt:i4>
      </vt:variant>
      <vt:variant>
        <vt:lpwstr/>
      </vt:variant>
      <vt:variant>
        <vt:lpwstr>_Toc115259751</vt:lpwstr>
      </vt:variant>
      <vt:variant>
        <vt:i4>1572918</vt:i4>
      </vt:variant>
      <vt:variant>
        <vt:i4>216</vt:i4>
      </vt:variant>
      <vt:variant>
        <vt:i4>0</vt:i4>
      </vt:variant>
      <vt:variant>
        <vt:i4>5</vt:i4>
      </vt:variant>
      <vt:variant>
        <vt:lpwstr/>
      </vt:variant>
      <vt:variant>
        <vt:lpwstr>_Toc115259750</vt:lpwstr>
      </vt:variant>
      <vt:variant>
        <vt:i4>1638454</vt:i4>
      </vt:variant>
      <vt:variant>
        <vt:i4>210</vt:i4>
      </vt:variant>
      <vt:variant>
        <vt:i4>0</vt:i4>
      </vt:variant>
      <vt:variant>
        <vt:i4>5</vt:i4>
      </vt:variant>
      <vt:variant>
        <vt:lpwstr/>
      </vt:variant>
      <vt:variant>
        <vt:lpwstr>_Toc115259749</vt:lpwstr>
      </vt:variant>
      <vt:variant>
        <vt:i4>1638454</vt:i4>
      </vt:variant>
      <vt:variant>
        <vt:i4>204</vt:i4>
      </vt:variant>
      <vt:variant>
        <vt:i4>0</vt:i4>
      </vt:variant>
      <vt:variant>
        <vt:i4>5</vt:i4>
      </vt:variant>
      <vt:variant>
        <vt:lpwstr/>
      </vt:variant>
      <vt:variant>
        <vt:lpwstr>_Toc115259748</vt:lpwstr>
      </vt:variant>
      <vt:variant>
        <vt:i4>1638454</vt:i4>
      </vt:variant>
      <vt:variant>
        <vt:i4>198</vt:i4>
      </vt:variant>
      <vt:variant>
        <vt:i4>0</vt:i4>
      </vt:variant>
      <vt:variant>
        <vt:i4>5</vt:i4>
      </vt:variant>
      <vt:variant>
        <vt:lpwstr/>
      </vt:variant>
      <vt:variant>
        <vt:lpwstr>_Toc115259747</vt:lpwstr>
      </vt:variant>
      <vt:variant>
        <vt:i4>1638454</vt:i4>
      </vt:variant>
      <vt:variant>
        <vt:i4>192</vt:i4>
      </vt:variant>
      <vt:variant>
        <vt:i4>0</vt:i4>
      </vt:variant>
      <vt:variant>
        <vt:i4>5</vt:i4>
      </vt:variant>
      <vt:variant>
        <vt:lpwstr/>
      </vt:variant>
      <vt:variant>
        <vt:lpwstr>_Toc115259746</vt:lpwstr>
      </vt:variant>
      <vt:variant>
        <vt:i4>1638454</vt:i4>
      </vt:variant>
      <vt:variant>
        <vt:i4>186</vt:i4>
      </vt:variant>
      <vt:variant>
        <vt:i4>0</vt:i4>
      </vt:variant>
      <vt:variant>
        <vt:i4>5</vt:i4>
      </vt:variant>
      <vt:variant>
        <vt:lpwstr/>
      </vt:variant>
      <vt:variant>
        <vt:lpwstr>_Toc115259745</vt:lpwstr>
      </vt:variant>
      <vt:variant>
        <vt:i4>1638454</vt:i4>
      </vt:variant>
      <vt:variant>
        <vt:i4>180</vt:i4>
      </vt:variant>
      <vt:variant>
        <vt:i4>0</vt:i4>
      </vt:variant>
      <vt:variant>
        <vt:i4>5</vt:i4>
      </vt:variant>
      <vt:variant>
        <vt:lpwstr/>
      </vt:variant>
      <vt:variant>
        <vt:lpwstr>_Toc115259744</vt:lpwstr>
      </vt:variant>
      <vt:variant>
        <vt:i4>1638454</vt:i4>
      </vt:variant>
      <vt:variant>
        <vt:i4>174</vt:i4>
      </vt:variant>
      <vt:variant>
        <vt:i4>0</vt:i4>
      </vt:variant>
      <vt:variant>
        <vt:i4>5</vt:i4>
      </vt:variant>
      <vt:variant>
        <vt:lpwstr/>
      </vt:variant>
      <vt:variant>
        <vt:lpwstr>_Toc115259743</vt:lpwstr>
      </vt:variant>
      <vt:variant>
        <vt:i4>1638454</vt:i4>
      </vt:variant>
      <vt:variant>
        <vt:i4>168</vt:i4>
      </vt:variant>
      <vt:variant>
        <vt:i4>0</vt:i4>
      </vt:variant>
      <vt:variant>
        <vt:i4>5</vt:i4>
      </vt:variant>
      <vt:variant>
        <vt:lpwstr/>
      </vt:variant>
      <vt:variant>
        <vt:lpwstr>_Toc115259742</vt:lpwstr>
      </vt:variant>
      <vt:variant>
        <vt:i4>1638454</vt:i4>
      </vt:variant>
      <vt:variant>
        <vt:i4>162</vt:i4>
      </vt:variant>
      <vt:variant>
        <vt:i4>0</vt:i4>
      </vt:variant>
      <vt:variant>
        <vt:i4>5</vt:i4>
      </vt:variant>
      <vt:variant>
        <vt:lpwstr/>
      </vt:variant>
      <vt:variant>
        <vt:lpwstr>_Toc115259741</vt:lpwstr>
      </vt:variant>
      <vt:variant>
        <vt:i4>1638454</vt:i4>
      </vt:variant>
      <vt:variant>
        <vt:i4>156</vt:i4>
      </vt:variant>
      <vt:variant>
        <vt:i4>0</vt:i4>
      </vt:variant>
      <vt:variant>
        <vt:i4>5</vt:i4>
      </vt:variant>
      <vt:variant>
        <vt:lpwstr/>
      </vt:variant>
      <vt:variant>
        <vt:lpwstr>_Toc115259740</vt:lpwstr>
      </vt:variant>
      <vt:variant>
        <vt:i4>1966134</vt:i4>
      </vt:variant>
      <vt:variant>
        <vt:i4>150</vt:i4>
      </vt:variant>
      <vt:variant>
        <vt:i4>0</vt:i4>
      </vt:variant>
      <vt:variant>
        <vt:i4>5</vt:i4>
      </vt:variant>
      <vt:variant>
        <vt:lpwstr/>
      </vt:variant>
      <vt:variant>
        <vt:lpwstr>_Toc115259739</vt:lpwstr>
      </vt:variant>
      <vt:variant>
        <vt:i4>1966134</vt:i4>
      </vt:variant>
      <vt:variant>
        <vt:i4>144</vt:i4>
      </vt:variant>
      <vt:variant>
        <vt:i4>0</vt:i4>
      </vt:variant>
      <vt:variant>
        <vt:i4>5</vt:i4>
      </vt:variant>
      <vt:variant>
        <vt:lpwstr/>
      </vt:variant>
      <vt:variant>
        <vt:lpwstr>_Toc115259738</vt:lpwstr>
      </vt:variant>
      <vt:variant>
        <vt:i4>1966134</vt:i4>
      </vt:variant>
      <vt:variant>
        <vt:i4>138</vt:i4>
      </vt:variant>
      <vt:variant>
        <vt:i4>0</vt:i4>
      </vt:variant>
      <vt:variant>
        <vt:i4>5</vt:i4>
      </vt:variant>
      <vt:variant>
        <vt:lpwstr/>
      </vt:variant>
      <vt:variant>
        <vt:lpwstr>_Toc115259737</vt:lpwstr>
      </vt:variant>
      <vt:variant>
        <vt:i4>1966134</vt:i4>
      </vt:variant>
      <vt:variant>
        <vt:i4>132</vt:i4>
      </vt:variant>
      <vt:variant>
        <vt:i4>0</vt:i4>
      </vt:variant>
      <vt:variant>
        <vt:i4>5</vt:i4>
      </vt:variant>
      <vt:variant>
        <vt:lpwstr/>
      </vt:variant>
      <vt:variant>
        <vt:lpwstr>_Toc115259736</vt:lpwstr>
      </vt:variant>
      <vt:variant>
        <vt:i4>1966134</vt:i4>
      </vt:variant>
      <vt:variant>
        <vt:i4>126</vt:i4>
      </vt:variant>
      <vt:variant>
        <vt:i4>0</vt:i4>
      </vt:variant>
      <vt:variant>
        <vt:i4>5</vt:i4>
      </vt:variant>
      <vt:variant>
        <vt:lpwstr/>
      </vt:variant>
      <vt:variant>
        <vt:lpwstr>_Toc115259735</vt:lpwstr>
      </vt:variant>
      <vt:variant>
        <vt:i4>1966134</vt:i4>
      </vt:variant>
      <vt:variant>
        <vt:i4>120</vt:i4>
      </vt:variant>
      <vt:variant>
        <vt:i4>0</vt:i4>
      </vt:variant>
      <vt:variant>
        <vt:i4>5</vt:i4>
      </vt:variant>
      <vt:variant>
        <vt:lpwstr/>
      </vt:variant>
      <vt:variant>
        <vt:lpwstr>_Toc115259734</vt:lpwstr>
      </vt:variant>
      <vt:variant>
        <vt:i4>1966134</vt:i4>
      </vt:variant>
      <vt:variant>
        <vt:i4>114</vt:i4>
      </vt:variant>
      <vt:variant>
        <vt:i4>0</vt:i4>
      </vt:variant>
      <vt:variant>
        <vt:i4>5</vt:i4>
      </vt:variant>
      <vt:variant>
        <vt:lpwstr/>
      </vt:variant>
      <vt:variant>
        <vt:lpwstr>_Toc115259733</vt:lpwstr>
      </vt:variant>
      <vt:variant>
        <vt:i4>1966134</vt:i4>
      </vt:variant>
      <vt:variant>
        <vt:i4>108</vt:i4>
      </vt:variant>
      <vt:variant>
        <vt:i4>0</vt:i4>
      </vt:variant>
      <vt:variant>
        <vt:i4>5</vt:i4>
      </vt:variant>
      <vt:variant>
        <vt:lpwstr/>
      </vt:variant>
      <vt:variant>
        <vt:lpwstr>_Toc115259732</vt:lpwstr>
      </vt:variant>
      <vt:variant>
        <vt:i4>1966134</vt:i4>
      </vt:variant>
      <vt:variant>
        <vt:i4>102</vt:i4>
      </vt:variant>
      <vt:variant>
        <vt:i4>0</vt:i4>
      </vt:variant>
      <vt:variant>
        <vt:i4>5</vt:i4>
      </vt:variant>
      <vt:variant>
        <vt:lpwstr/>
      </vt:variant>
      <vt:variant>
        <vt:lpwstr>_Toc115259731</vt:lpwstr>
      </vt:variant>
      <vt:variant>
        <vt:i4>1966134</vt:i4>
      </vt:variant>
      <vt:variant>
        <vt:i4>96</vt:i4>
      </vt:variant>
      <vt:variant>
        <vt:i4>0</vt:i4>
      </vt:variant>
      <vt:variant>
        <vt:i4>5</vt:i4>
      </vt:variant>
      <vt:variant>
        <vt:lpwstr/>
      </vt:variant>
      <vt:variant>
        <vt:lpwstr>_Toc115259730</vt:lpwstr>
      </vt:variant>
      <vt:variant>
        <vt:i4>2031670</vt:i4>
      </vt:variant>
      <vt:variant>
        <vt:i4>90</vt:i4>
      </vt:variant>
      <vt:variant>
        <vt:i4>0</vt:i4>
      </vt:variant>
      <vt:variant>
        <vt:i4>5</vt:i4>
      </vt:variant>
      <vt:variant>
        <vt:lpwstr/>
      </vt:variant>
      <vt:variant>
        <vt:lpwstr>_Toc115259729</vt:lpwstr>
      </vt:variant>
      <vt:variant>
        <vt:i4>2031670</vt:i4>
      </vt:variant>
      <vt:variant>
        <vt:i4>84</vt:i4>
      </vt:variant>
      <vt:variant>
        <vt:i4>0</vt:i4>
      </vt:variant>
      <vt:variant>
        <vt:i4>5</vt:i4>
      </vt:variant>
      <vt:variant>
        <vt:lpwstr/>
      </vt:variant>
      <vt:variant>
        <vt:lpwstr>_Toc115259728</vt:lpwstr>
      </vt:variant>
      <vt:variant>
        <vt:i4>2031670</vt:i4>
      </vt:variant>
      <vt:variant>
        <vt:i4>78</vt:i4>
      </vt:variant>
      <vt:variant>
        <vt:i4>0</vt:i4>
      </vt:variant>
      <vt:variant>
        <vt:i4>5</vt:i4>
      </vt:variant>
      <vt:variant>
        <vt:lpwstr/>
      </vt:variant>
      <vt:variant>
        <vt:lpwstr>_Toc115259727</vt:lpwstr>
      </vt:variant>
      <vt:variant>
        <vt:i4>2031670</vt:i4>
      </vt:variant>
      <vt:variant>
        <vt:i4>72</vt:i4>
      </vt:variant>
      <vt:variant>
        <vt:i4>0</vt:i4>
      </vt:variant>
      <vt:variant>
        <vt:i4>5</vt:i4>
      </vt:variant>
      <vt:variant>
        <vt:lpwstr/>
      </vt:variant>
      <vt:variant>
        <vt:lpwstr>_Toc115259726</vt:lpwstr>
      </vt:variant>
      <vt:variant>
        <vt:i4>2031670</vt:i4>
      </vt:variant>
      <vt:variant>
        <vt:i4>66</vt:i4>
      </vt:variant>
      <vt:variant>
        <vt:i4>0</vt:i4>
      </vt:variant>
      <vt:variant>
        <vt:i4>5</vt:i4>
      </vt:variant>
      <vt:variant>
        <vt:lpwstr/>
      </vt:variant>
      <vt:variant>
        <vt:lpwstr>_Toc115259725</vt:lpwstr>
      </vt:variant>
      <vt:variant>
        <vt:i4>2031670</vt:i4>
      </vt:variant>
      <vt:variant>
        <vt:i4>60</vt:i4>
      </vt:variant>
      <vt:variant>
        <vt:i4>0</vt:i4>
      </vt:variant>
      <vt:variant>
        <vt:i4>5</vt:i4>
      </vt:variant>
      <vt:variant>
        <vt:lpwstr/>
      </vt:variant>
      <vt:variant>
        <vt:lpwstr>_Toc115259724</vt:lpwstr>
      </vt:variant>
      <vt:variant>
        <vt:i4>2031670</vt:i4>
      </vt:variant>
      <vt:variant>
        <vt:i4>54</vt:i4>
      </vt:variant>
      <vt:variant>
        <vt:i4>0</vt:i4>
      </vt:variant>
      <vt:variant>
        <vt:i4>5</vt:i4>
      </vt:variant>
      <vt:variant>
        <vt:lpwstr/>
      </vt:variant>
      <vt:variant>
        <vt:lpwstr>_Toc115259723</vt:lpwstr>
      </vt:variant>
      <vt:variant>
        <vt:i4>2031670</vt:i4>
      </vt:variant>
      <vt:variant>
        <vt:i4>48</vt:i4>
      </vt:variant>
      <vt:variant>
        <vt:i4>0</vt:i4>
      </vt:variant>
      <vt:variant>
        <vt:i4>5</vt:i4>
      </vt:variant>
      <vt:variant>
        <vt:lpwstr/>
      </vt:variant>
      <vt:variant>
        <vt:lpwstr>_Toc115259722</vt:lpwstr>
      </vt:variant>
      <vt:variant>
        <vt:i4>2031670</vt:i4>
      </vt:variant>
      <vt:variant>
        <vt:i4>42</vt:i4>
      </vt:variant>
      <vt:variant>
        <vt:i4>0</vt:i4>
      </vt:variant>
      <vt:variant>
        <vt:i4>5</vt:i4>
      </vt:variant>
      <vt:variant>
        <vt:lpwstr/>
      </vt:variant>
      <vt:variant>
        <vt:lpwstr>_Toc115259721</vt:lpwstr>
      </vt:variant>
      <vt:variant>
        <vt:i4>2031670</vt:i4>
      </vt:variant>
      <vt:variant>
        <vt:i4>36</vt:i4>
      </vt:variant>
      <vt:variant>
        <vt:i4>0</vt:i4>
      </vt:variant>
      <vt:variant>
        <vt:i4>5</vt:i4>
      </vt:variant>
      <vt:variant>
        <vt:lpwstr/>
      </vt:variant>
      <vt:variant>
        <vt:lpwstr>_Toc115259720</vt:lpwstr>
      </vt:variant>
      <vt:variant>
        <vt:i4>1835062</vt:i4>
      </vt:variant>
      <vt:variant>
        <vt:i4>30</vt:i4>
      </vt:variant>
      <vt:variant>
        <vt:i4>0</vt:i4>
      </vt:variant>
      <vt:variant>
        <vt:i4>5</vt:i4>
      </vt:variant>
      <vt:variant>
        <vt:lpwstr/>
      </vt:variant>
      <vt:variant>
        <vt:lpwstr>_Toc115259719</vt:lpwstr>
      </vt:variant>
      <vt:variant>
        <vt:i4>1835062</vt:i4>
      </vt:variant>
      <vt:variant>
        <vt:i4>24</vt:i4>
      </vt:variant>
      <vt:variant>
        <vt:i4>0</vt:i4>
      </vt:variant>
      <vt:variant>
        <vt:i4>5</vt:i4>
      </vt:variant>
      <vt:variant>
        <vt:lpwstr/>
      </vt:variant>
      <vt:variant>
        <vt:lpwstr>_Toc115259718</vt:lpwstr>
      </vt:variant>
      <vt:variant>
        <vt:i4>1835062</vt:i4>
      </vt:variant>
      <vt:variant>
        <vt:i4>18</vt:i4>
      </vt:variant>
      <vt:variant>
        <vt:i4>0</vt:i4>
      </vt:variant>
      <vt:variant>
        <vt:i4>5</vt:i4>
      </vt:variant>
      <vt:variant>
        <vt:lpwstr/>
      </vt:variant>
      <vt:variant>
        <vt:lpwstr>_Toc115259717</vt:lpwstr>
      </vt:variant>
      <vt:variant>
        <vt:i4>1835062</vt:i4>
      </vt:variant>
      <vt:variant>
        <vt:i4>12</vt:i4>
      </vt:variant>
      <vt:variant>
        <vt:i4>0</vt:i4>
      </vt:variant>
      <vt:variant>
        <vt:i4>5</vt:i4>
      </vt:variant>
      <vt:variant>
        <vt:lpwstr/>
      </vt:variant>
      <vt:variant>
        <vt:lpwstr>_Toc115259716</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WYKA-DURY Clementine</dc:creator>
  <cp:keywords/>
  <cp:lastModifiedBy>HERBAUX Sabrina</cp:lastModifiedBy>
  <cp:revision>25</cp:revision>
  <cp:lastPrinted>2016-05-24T07:24:00Z</cp:lastPrinted>
  <dcterms:created xsi:type="dcterms:W3CDTF">2025-05-30T14:46:00Z</dcterms:created>
  <dcterms:modified xsi:type="dcterms:W3CDTF">2025-07-09T08:40:00Z</dcterms:modified>
</cp:coreProperties>
</file>